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705A0" w14:textId="6F88D8F6" w:rsidR="00440478" w:rsidRPr="005463E1" w:rsidRDefault="47624C1F" w:rsidP="00440478">
      <w:pPr>
        <w:pStyle w:val="Title"/>
        <w:jc w:val="center"/>
        <w:rPr>
          <w:rFonts w:ascii="Times New Roman" w:hAnsi="Times New Roman" w:cs="Times New Roman"/>
          <w:sz w:val="22"/>
          <w:szCs w:val="22"/>
        </w:rPr>
      </w:pPr>
      <w:r>
        <w:rPr>
          <w:rFonts w:ascii="Times New Roman" w:hAnsi="Times New Roman" w:cs="Times New Roman"/>
          <w:sz w:val="22"/>
          <w:szCs w:val="22"/>
        </w:rPr>
        <w:t xml:space="preserve"> </w:t>
      </w:r>
      <w:r w:rsidR="000A43A6">
        <w:rPr>
          <w:rFonts w:ascii="Times New Roman" w:hAnsi="Times New Roman" w:cs="Times New Roman"/>
          <w:sz w:val="22"/>
          <w:szCs w:val="22"/>
        </w:rPr>
        <w:t>F</w:t>
      </w:r>
      <w:r w:rsidR="00440478" w:rsidRPr="005463E1">
        <w:rPr>
          <w:rFonts w:ascii="Times New Roman" w:hAnsi="Times New Roman" w:cs="Times New Roman"/>
          <w:sz w:val="22"/>
          <w:szCs w:val="22"/>
        </w:rPr>
        <w:t>ederal</w:t>
      </w:r>
      <w:r w:rsidR="00440478" w:rsidRPr="005463E1">
        <w:rPr>
          <w:rFonts w:ascii="Times New Roman" w:hAnsi="Times New Roman" w:cs="Times New Roman"/>
          <w:spacing w:val="-1"/>
          <w:sz w:val="22"/>
          <w:szCs w:val="22"/>
        </w:rPr>
        <w:t xml:space="preserve"> </w:t>
      </w:r>
      <w:r w:rsidR="00440478" w:rsidRPr="005463E1">
        <w:rPr>
          <w:rFonts w:ascii="Times New Roman" w:hAnsi="Times New Roman" w:cs="Times New Roman"/>
          <w:sz w:val="22"/>
          <w:szCs w:val="22"/>
        </w:rPr>
        <w:t>Emergency</w:t>
      </w:r>
      <w:r w:rsidR="00440478" w:rsidRPr="005463E1">
        <w:rPr>
          <w:rFonts w:ascii="Times New Roman" w:hAnsi="Times New Roman" w:cs="Times New Roman"/>
          <w:spacing w:val="-3"/>
          <w:sz w:val="22"/>
          <w:szCs w:val="22"/>
        </w:rPr>
        <w:t xml:space="preserve"> </w:t>
      </w:r>
      <w:r w:rsidR="00440478" w:rsidRPr="005463E1">
        <w:rPr>
          <w:rFonts w:ascii="Times New Roman" w:hAnsi="Times New Roman" w:cs="Times New Roman"/>
          <w:sz w:val="22"/>
          <w:szCs w:val="22"/>
        </w:rPr>
        <w:t>Management</w:t>
      </w:r>
      <w:r w:rsidR="00440478" w:rsidRPr="005463E1">
        <w:rPr>
          <w:rFonts w:ascii="Times New Roman" w:hAnsi="Times New Roman" w:cs="Times New Roman"/>
          <w:spacing w:val="-2"/>
          <w:sz w:val="22"/>
          <w:szCs w:val="22"/>
        </w:rPr>
        <w:t xml:space="preserve"> </w:t>
      </w:r>
      <w:r w:rsidR="00440478" w:rsidRPr="005463E1">
        <w:rPr>
          <w:rFonts w:ascii="Times New Roman" w:hAnsi="Times New Roman" w:cs="Times New Roman"/>
          <w:sz w:val="22"/>
          <w:szCs w:val="22"/>
        </w:rPr>
        <w:t>Agency</w:t>
      </w:r>
    </w:p>
    <w:p w14:paraId="7BFFAB1B" w14:textId="77777777" w:rsidR="00440478" w:rsidRPr="005463E1" w:rsidRDefault="00440478" w:rsidP="3DD5492E">
      <w:pPr>
        <w:pStyle w:val="BodyText"/>
        <w:rPr>
          <w:rFonts w:ascii="Times New Roman" w:hAnsi="Times New Roman" w:cs="Times New Roman"/>
          <w:b/>
        </w:rPr>
      </w:pPr>
    </w:p>
    <w:p w14:paraId="1A541ECD" w14:textId="77777777" w:rsidR="00440478" w:rsidRPr="005463E1" w:rsidRDefault="00440478" w:rsidP="3DD5492E">
      <w:pPr>
        <w:pStyle w:val="BodyText"/>
        <w:rPr>
          <w:rFonts w:ascii="Times New Roman" w:hAnsi="Times New Roman" w:cs="Times New Roman"/>
          <w:b/>
        </w:rPr>
      </w:pPr>
    </w:p>
    <w:p w14:paraId="282E58D8" w14:textId="77777777" w:rsidR="00440478" w:rsidRPr="005463E1" w:rsidRDefault="00440478" w:rsidP="3DD5492E">
      <w:pPr>
        <w:pStyle w:val="BodyText"/>
        <w:rPr>
          <w:rFonts w:ascii="Times New Roman" w:hAnsi="Times New Roman" w:cs="Times New Roman"/>
          <w:b/>
        </w:rPr>
      </w:pPr>
    </w:p>
    <w:p w14:paraId="15131D0E" w14:textId="2D312D4B" w:rsidR="00440478" w:rsidRPr="005463E1" w:rsidRDefault="00440478" w:rsidP="3DD5492E">
      <w:pPr>
        <w:pStyle w:val="BodyText"/>
        <w:rPr>
          <w:rFonts w:ascii="Times New Roman" w:hAnsi="Times New Roman" w:cs="Times New Roman"/>
          <w:b/>
        </w:rPr>
      </w:pPr>
    </w:p>
    <w:p w14:paraId="194E599C" w14:textId="77777777" w:rsidR="00440478" w:rsidRPr="005463E1" w:rsidRDefault="00440478" w:rsidP="3DD5492E">
      <w:pPr>
        <w:pStyle w:val="BodyText"/>
        <w:spacing w:before="2"/>
        <w:rPr>
          <w:rFonts w:ascii="Times New Roman" w:hAnsi="Times New Roman" w:cs="Times New Roman"/>
          <w:b/>
        </w:rPr>
      </w:pPr>
      <w:r w:rsidRPr="005463E1">
        <w:rPr>
          <w:rFonts w:ascii="Times New Roman" w:hAnsi="Times New Roman" w:cs="Times New Roman"/>
          <w:noProof/>
        </w:rPr>
        <w:drawing>
          <wp:anchor distT="0" distB="0" distL="0" distR="0" simplePos="0" relativeHeight="251658240" behindDoc="0" locked="0" layoutInCell="1" allowOverlap="1" wp14:anchorId="51699206" wp14:editId="5A13DB7A">
            <wp:simplePos x="0" y="0"/>
            <wp:positionH relativeFrom="page">
              <wp:posOffset>2138679</wp:posOffset>
            </wp:positionH>
            <wp:positionV relativeFrom="paragraph">
              <wp:posOffset>194817</wp:posOffset>
            </wp:positionV>
            <wp:extent cx="3474231" cy="1249203"/>
            <wp:effectExtent l="0" t="0" r="0" b="0"/>
            <wp:wrapTopAndBottom/>
            <wp:docPr id="418643352" name="image1.jpeg" descr="Fema_for_Wo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3474231" cy="1249203"/>
                    </a:xfrm>
                    <a:prstGeom prst="rect">
                      <a:avLst/>
                    </a:prstGeom>
                  </pic:spPr>
                </pic:pic>
              </a:graphicData>
            </a:graphic>
          </wp:anchor>
        </w:drawing>
      </w:r>
    </w:p>
    <w:p w14:paraId="6DD08000" w14:textId="77777777" w:rsidR="00440478" w:rsidRPr="005463E1" w:rsidRDefault="00440478" w:rsidP="3DD5492E">
      <w:pPr>
        <w:pStyle w:val="BodyText"/>
        <w:rPr>
          <w:rFonts w:ascii="Times New Roman" w:hAnsi="Times New Roman" w:cs="Times New Roman"/>
          <w:b/>
        </w:rPr>
      </w:pPr>
    </w:p>
    <w:p w14:paraId="72CB6108" w14:textId="77777777" w:rsidR="00440478" w:rsidRPr="005463E1" w:rsidRDefault="00440478" w:rsidP="3DD5492E">
      <w:pPr>
        <w:pStyle w:val="BodyText"/>
        <w:spacing w:before="11"/>
        <w:rPr>
          <w:rFonts w:ascii="Times New Roman" w:hAnsi="Times New Roman" w:cs="Times New Roman"/>
          <w:b/>
        </w:rPr>
      </w:pPr>
    </w:p>
    <w:p w14:paraId="7F56526F" w14:textId="198C98D9" w:rsidR="00440478" w:rsidRPr="00087427" w:rsidRDefault="00440478" w:rsidP="00440478">
      <w:pPr>
        <w:pStyle w:val="Heading2"/>
        <w:numPr>
          <w:ilvl w:val="0"/>
          <w:numId w:val="0"/>
        </w:numPr>
        <w:ind w:left="2600" w:right="2599"/>
        <w:jc w:val="center"/>
        <w:rPr>
          <w:rFonts w:ascii="Times New Roman" w:hAnsi="Times New Roman" w:cs="Times New Roman"/>
          <w:sz w:val="22"/>
          <w:szCs w:val="22"/>
        </w:rPr>
      </w:pPr>
      <w:bookmarkStart w:id="0" w:name="PERFORMANCE_WORK_STATEMENT_(PWS)"/>
      <w:bookmarkEnd w:id="0"/>
      <w:r w:rsidRPr="3DD5492E">
        <w:rPr>
          <w:rFonts w:ascii="Times New Roman" w:hAnsi="Times New Roman" w:cs="Times New Roman"/>
          <w:sz w:val="22"/>
          <w:szCs w:val="22"/>
        </w:rPr>
        <w:t xml:space="preserve">PERFORMANCE WORK STATEMENT (PWS) </w:t>
      </w:r>
      <w:bookmarkStart w:id="1" w:name="FOR"/>
      <w:bookmarkEnd w:id="1"/>
      <w:r w:rsidRPr="3DD5492E">
        <w:rPr>
          <w:rFonts w:ascii="Times New Roman" w:hAnsi="Times New Roman" w:cs="Times New Roman"/>
          <w:sz w:val="22"/>
          <w:szCs w:val="22"/>
        </w:rPr>
        <w:t xml:space="preserve">FOR: </w:t>
      </w:r>
    </w:p>
    <w:p w14:paraId="2DA56722" w14:textId="4B78B469" w:rsidR="00440478" w:rsidRPr="00087427" w:rsidRDefault="00353695" w:rsidP="00440478">
      <w:pPr>
        <w:pStyle w:val="Heading3"/>
        <w:numPr>
          <w:ilvl w:val="0"/>
          <w:numId w:val="0"/>
        </w:numPr>
        <w:spacing w:line="251" w:lineRule="exact"/>
        <w:ind w:left="524" w:right="524"/>
        <w:jc w:val="center"/>
        <w:rPr>
          <w:rFonts w:ascii="Times New Roman" w:hAnsi="Times New Roman" w:cs="Times New Roman"/>
          <w:sz w:val="22"/>
          <w:szCs w:val="22"/>
        </w:rPr>
      </w:pPr>
      <w:r w:rsidRPr="3DD5492E">
        <w:rPr>
          <w:rFonts w:ascii="Times New Roman" w:hAnsi="Times New Roman" w:cs="Times New Roman"/>
          <w:sz w:val="22"/>
          <w:szCs w:val="22"/>
        </w:rPr>
        <w:t>Public Assistance – Technical Assistance Contract VI</w:t>
      </w:r>
    </w:p>
    <w:p w14:paraId="3D72521A" w14:textId="77777777" w:rsidR="00440478" w:rsidRDefault="00440478" w:rsidP="00440478">
      <w:pPr>
        <w:pStyle w:val="BodyText"/>
        <w:spacing w:before="1"/>
        <w:ind w:left="2599" w:right="2599"/>
        <w:jc w:val="center"/>
        <w:rPr>
          <w:rFonts w:ascii="Times New Roman" w:hAnsi="Times New Roman" w:cs="Times New Roman"/>
        </w:rPr>
      </w:pPr>
    </w:p>
    <w:p w14:paraId="65C4859C" w14:textId="5D7CA4AB" w:rsidR="00440478" w:rsidRPr="00C3554E" w:rsidRDefault="00D7280B" w:rsidP="00440478">
      <w:pPr>
        <w:pStyle w:val="FEMANormal"/>
        <w:jc w:val="center"/>
      </w:pPr>
      <w:r w:rsidRPr="00BB7237">
        <w:rPr>
          <w:rFonts w:ascii="Times New Roman" w:hAnsi="Times New Roman" w:cs="Times New Roman"/>
        </w:rPr>
        <w:t>Erich Ducote</w:t>
      </w:r>
      <w:r w:rsidR="00440478" w:rsidRPr="00BB7237">
        <w:rPr>
          <w:rFonts w:ascii="Times New Roman" w:hAnsi="Times New Roman" w:cs="Times New Roman"/>
        </w:rPr>
        <w:t xml:space="preserve">, </w:t>
      </w:r>
      <w:r w:rsidR="00440478" w:rsidRPr="00BB7237">
        <w:rPr>
          <w:rFonts w:ascii="Times New Roman" w:hAnsi="Times New Roman" w:cs="Times New Roman"/>
          <w:szCs w:val="22"/>
        </w:rPr>
        <w:t>Contracting</w:t>
      </w:r>
      <w:r w:rsidR="00440478" w:rsidRPr="00087427">
        <w:rPr>
          <w:rFonts w:ascii="Times New Roman" w:hAnsi="Times New Roman" w:cs="Times New Roman"/>
          <w:spacing w:val="-3"/>
          <w:szCs w:val="22"/>
        </w:rPr>
        <w:t xml:space="preserve"> </w:t>
      </w:r>
      <w:r w:rsidR="00440478" w:rsidRPr="00087427">
        <w:rPr>
          <w:rFonts w:ascii="Times New Roman" w:hAnsi="Times New Roman" w:cs="Times New Roman"/>
          <w:szCs w:val="22"/>
        </w:rPr>
        <w:t>Officer</w:t>
      </w:r>
    </w:p>
    <w:p w14:paraId="3F46AD87" w14:textId="77777777" w:rsidR="00440478" w:rsidRDefault="00440478" w:rsidP="00440478">
      <w:pPr>
        <w:pStyle w:val="BodyText"/>
        <w:spacing w:before="6"/>
        <w:rPr>
          <w:rFonts w:ascii="Times New Roman" w:hAnsi="Times New Roman" w:cs="Times New Roman"/>
        </w:rPr>
      </w:pPr>
    </w:p>
    <w:p w14:paraId="157BF78D" w14:textId="77777777" w:rsidR="00440478" w:rsidRDefault="00440478" w:rsidP="00440478">
      <w:pPr>
        <w:pStyle w:val="BodyText"/>
        <w:spacing w:before="6"/>
        <w:rPr>
          <w:rFonts w:ascii="Times New Roman" w:hAnsi="Times New Roman" w:cs="Times New Roman"/>
        </w:rPr>
      </w:pPr>
    </w:p>
    <w:p w14:paraId="4FD49817" w14:textId="77777777" w:rsidR="00440478" w:rsidRPr="005463E1" w:rsidRDefault="00440478" w:rsidP="00440478">
      <w:pPr>
        <w:pStyle w:val="BodyText"/>
        <w:spacing w:before="6"/>
        <w:rPr>
          <w:rFonts w:ascii="Times New Roman" w:hAnsi="Times New Roman" w:cs="Times New Roman"/>
        </w:rPr>
      </w:pPr>
    </w:p>
    <w:p w14:paraId="29DB8937" w14:textId="77777777" w:rsidR="00440478" w:rsidRDefault="00440478" w:rsidP="00440478">
      <w:pPr>
        <w:ind w:left="2599" w:right="2599"/>
        <w:jc w:val="center"/>
        <w:rPr>
          <w:rFonts w:ascii="Times New Roman" w:hAnsi="Times New Roman" w:cs="Times New Roman"/>
          <w:color w:val="FF0000"/>
        </w:rPr>
      </w:pPr>
      <w:r w:rsidRPr="005463E1">
        <w:rPr>
          <w:rFonts w:ascii="Times New Roman" w:hAnsi="Times New Roman" w:cs="Times New Roman"/>
          <w:color w:val="FF0000"/>
        </w:rPr>
        <w:t>PROCUREMENT</w:t>
      </w:r>
      <w:r w:rsidRPr="005463E1">
        <w:rPr>
          <w:rFonts w:ascii="Times New Roman" w:hAnsi="Times New Roman" w:cs="Times New Roman"/>
          <w:color w:val="FF0000"/>
          <w:spacing w:val="-4"/>
        </w:rPr>
        <w:t xml:space="preserve"> </w:t>
      </w:r>
      <w:r w:rsidRPr="005463E1">
        <w:rPr>
          <w:rFonts w:ascii="Times New Roman" w:hAnsi="Times New Roman" w:cs="Times New Roman"/>
          <w:color w:val="FF0000"/>
        </w:rPr>
        <w:t>SENSITIVE</w:t>
      </w:r>
      <w:r w:rsidRPr="005463E1">
        <w:rPr>
          <w:rFonts w:ascii="Times New Roman" w:hAnsi="Times New Roman" w:cs="Times New Roman"/>
          <w:color w:val="FF0000"/>
          <w:spacing w:val="-3"/>
        </w:rPr>
        <w:t xml:space="preserve"> </w:t>
      </w:r>
      <w:r w:rsidRPr="005463E1">
        <w:rPr>
          <w:rFonts w:ascii="Times New Roman" w:hAnsi="Times New Roman" w:cs="Times New Roman"/>
          <w:color w:val="FF0000"/>
        </w:rPr>
        <w:t>INFORMATION</w:t>
      </w:r>
    </w:p>
    <w:p w14:paraId="44AE6B87" w14:textId="77777777" w:rsidR="00892759" w:rsidRDefault="00440478" w:rsidP="000F40C0">
      <w:pPr>
        <w:spacing w:before="0" w:after="0" w:line="240" w:lineRule="auto"/>
        <w:ind w:left="2592" w:right="2592"/>
        <w:jc w:val="center"/>
        <w:rPr>
          <w:rFonts w:ascii="Times New Roman" w:hAnsi="Times New Roman" w:cs="Times New Roman"/>
        </w:rPr>
      </w:pPr>
      <w:r w:rsidRPr="005463E1">
        <w:rPr>
          <w:rFonts w:ascii="Times New Roman" w:hAnsi="Times New Roman" w:cs="Times New Roman"/>
        </w:rPr>
        <w:t xml:space="preserve">This document contains non-public information intended for use on a </w:t>
      </w:r>
    </w:p>
    <w:p w14:paraId="662BDB2B" w14:textId="3D6772DD" w:rsidR="00440478" w:rsidRPr="005463E1" w:rsidRDefault="00440478" w:rsidP="000F40C0">
      <w:pPr>
        <w:spacing w:before="0" w:after="0" w:line="240" w:lineRule="auto"/>
        <w:ind w:left="2592" w:right="2592"/>
        <w:jc w:val="center"/>
        <w:rPr>
          <w:rFonts w:ascii="Times New Roman" w:hAnsi="Times New Roman" w:cs="Times New Roman"/>
        </w:rPr>
      </w:pPr>
      <w:r w:rsidRPr="005463E1">
        <w:rPr>
          <w:rFonts w:ascii="Times New Roman" w:hAnsi="Times New Roman" w:cs="Times New Roman"/>
        </w:rPr>
        <w:t>need-to</w:t>
      </w:r>
      <w:r w:rsidR="00522CDD">
        <w:rPr>
          <w:rFonts w:ascii="Times New Roman" w:hAnsi="Times New Roman" w:cs="Times New Roman"/>
        </w:rPr>
        <w:t xml:space="preserve"> </w:t>
      </w:r>
      <w:r w:rsidRPr="005463E1">
        <w:rPr>
          <w:rFonts w:ascii="Times New Roman" w:hAnsi="Times New Roman" w:cs="Times New Roman"/>
        </w:rPr>
        <w:t>know</w:t>
      </w:r>
      <w:r w:rsidR="000F40C0">
        <w:rPr>
          <w:rFonts w:ascii="Times New Roman" w:hAnsi="Times New Roman" w:cs="Times New Roman"/>
        </w:rPr>
        <w:t xml:space="preserve"> basis within </w:t>
      </w:r>
      <w:r w:rsidRPr="005463E1">
        <w:rPr>
          <w:rFonts w:ascii="Times New Roman" w:hAnsi="Times New Roman" w:cs="Times New Roman"/>
        </w:rPr>
        <w:t>FEMA</w:t>
      </w:r>
      <w:r w:rsidRPr="005463E1">
        <w:rPr>
          <w:rFonts w:ascii="Times New Roman" w:hAnsi="Times New Roman" w:cs="Times New Roman"/>
          <w:spacing w:val="-2"/>
        </w:rPr>
        <w:t xml:space="preserve"> </w:t>
      </w:r>
      <w:r w:rsidRPr="005463E1">
        <w:rPr>
          <w:rFonts w:ascii="Times New Roman" w:hAnsi="Times New Roman" w:cs="Times New Roman"/>
        </w:rPr>
        <w:t>only</w:t>
      </w:r>
      <w:r>
        <w:rPr>
          <w:rFonts w:ascii="Times New Roman" w:hAnsi="Times New Roman" w:cs="Times New Roman"/>
        </w:rPr>
        <w:t>.</w:t>
      </w:r>
    </w:p>
    <w:p w14:paraId="3B83F8CF" w14:textId="77777777" w:rsidR="00440478" w:rsidRPr="005463E1" w:rsidRDefault="00440478" w:rsidP="00440478">
      <w:pPr>
        <w:spacing w:before="116"/>
        <w:ind w:left="524" w:right="524"/>
        <w:jc w:val="center"/>
        <w:rPr>
          <w:rFonts w:ascii="Times New Roman" w:hAnsi="Times New Roman" w:cs="Times New Roman"/>
        </w:rPr>
      </w:pPr>
      <w:r w:rsidRPr="005463E1">
        <w:rPr>
          <w:rFonts w:ascii="Times New Roman" w:hAnsi="Times New Roman" w:cs="Times New Roman"/>
        </w:rPr>
        <w:t>Please</w:t>
      </w:r>
      <w:r w:rsidRPr="005463E1">
        <w:rPr>
          <w:rFonts w:ascii="Times New Roman" w:hAnsi="Times New Roman" w:cs="Times New Roman"/>
          <w:spacing w:val="-3"/>
        </w:rPr>
        <w:t xml:space="preserve"> </w:t>
      </w:r>
      <w:r w:rsidRPr="005463E1">
        <w:rPr>
          <w:rFonts w:ascii="Times New Roman" w:hAnsi="Times New Roman" w:cs="Times New Roman"/>
        </w:rPr>
        <w:t>protect</w:t>
      </w:r>
      <w:r w:rsidRPr="005463E1">
        <w:rPr>
          <w:rFonts w:ascii="Times New Roman" w:hAnsi="Times New Roman" w:cs="Times New Roman"/>
          <w:spacing w:val="-3"/>
        </w:rPr>
        <w:t xml:space="preserve"> </w:t>
      </w:r>
      <w:r w:rsidRPr="005463E1">
        <w:rPr>
          <w:rFonts w:ascii="Times New Roman" w:hAnsi="Times New Roman" w:cs="Times New Roman"/>
        </w:rPr>
        <w:t>this</w:t>
      </w:r>
      <w:r w:rsidRPr="005463E1">
        <w:rPr>
          <w:rFonts w:ascii="Times New Roman" w:hAnsi="Times New Roman" w:cs="Times New Roman"/>
          <w:spacing w:val="-4"/>
        </w:rPr>
        <w:t xml:space="preserve"> </w:t>
      </w:r>
      <w:r w:rsidRPr="005463E1">
        <w:rPr>
          <w:rFonts w:ascii="Times New Roman" w:hAnsi="Times New Roman" w:cs="Times New Roman"/>
        </w:rPr>
        <w:t>document</w:t>
      </w:r>
      <w:r w:rsidRPr="005463E1">
        <w:rPr>
          <w:rFonts w:ascii="Times New Roman" w:hAnsi="Times New Roman" w:cs="Times New Roman"/>
          <w:spacing w:val="-3"/>
        </w:rPr>
        <w:t xml:space="preserve"> </w:t>
      </w:r>
      <w:r w:rsidRPr="005463E1">
        <w:rPr>
          <w:rFonts w:ascii="Times New Roman" w:hAnsi="Times New Roman" w:cs="Times New Roman"/>
        </w:rPr>
        <w:t>as</w:t>
      </w:r>
      <w:r w:rsidRPr="005463E1">
        <w:rPr>
          <w:rFonts w:ascii="Times New Roman" w:hAnsi="Times New Roman" w:cs="Times New Roman"/>
          <w:spacing w:val="-4"/>
        </w:rPr>
        <w:t xml:space="preserve"> </w:t>
      </w:r>
      <w:r w:rsidRPr="005463E1">
        <w:rPr>
          <w:rFonts w:ascii="Times New Roman" w:hAnsi="Times New Roman" w:cs="Times New Roman"/>
        </w:rPr>
        <w:t>procurement sensitive</w:t>
      </w:r>
      <w:r w:rsidRPr="005463E1">
        <w:rPr>
          <w:rFonts w:ascii="Times New Roman" w:hAnsi="Times New Roman" w:cs="Times New Roman"/>
          <w:spacing w:val="-1"/>
        </w:rPr>
        <w:t xml:space="preserve"> </w:t>
      </w:r>
      <w:r w:rsidRPr="005463E1">
        <w:rPr>
          <w:rFonts w:ascii="Times New Roman" w:hAnsi="Times New Roman" w:cs="Times New Roman"/>
        </w:rPr>
        <w:t>and</w:t>
      </w:r>
      <w:r w:rsidRPr="005463E1">
        <w:rPr>
          <w:rFonts w:ascii="Times New Roman" w:hAnsi="Times New Roman" w:cs="Times New Roman"/>
          <w:spacing w:val="-3"/>
        </w:rPr>
        <w:t xml:space="preserve"> </w:t>
      </w:r>
      <w:r w:rsidRPr="005463E1">
        <w:rPr>
          <w:rFonts w:ascii="Times New Roman" w:hAnsi="Times New Roman" w:cs="Times New Roman"/>
        </w:rPr>
        <w:t>handle</w:t>
      </w:r>
      <w:r w:rsidRPr="005463E1">
        <w:rPr>
          <w:rFonts w:ascii="Times New Roman" w:hAnsi="Times New Roman" w:cs="Times New Roman"/>
          <w:spacing w:val="-1"/>
        </w:rPr>
        <w:t xml:space="preserve"> </w:t>
      </w:r>
      <w:r w:rsidRPr="005463E1">
        <w:rPr>
          <w:rFonts w:ascii="Times New Roman" w:hAnsi="Times New Roman" w:cs="Times New Roman"/>
        </w:rPr>
        <w:t>accordingly.</w:t>
      </w:r>
    </w:p>
    <w:p w14:paraId="50ECDE29" w14:textId="77777777" w:rsidR="00440478" w:rsidRPr="005463E1" w:rsidRDefault="00440478" w:rsidP="3DD5492E">
      <w:pPr>
        <w:spacing w:before="1"/>
        <w:ind w:left="524" w:right="525"/>
        <w:jc w:val="center"/>
        <w:rPr>
          <w:rFonts w:ascii="Times New Roman" w:hAnsi="Times New Roman" w:cs="Times New Roman"/>
          <w:b/>
        </w:rPr>
      </w:pPr>
      <w:r w:rsidRPr="005463E1">
        <w:rPr>
          <w:rFonts w:ascii="Times New Roman" w:hAnsi="Times New Roman" w:cs="Times New Roman"/>
          <w:b/>
        </w:rPr>
        <w:t>DEPARTMENT</w:t>
      </w:r>
      <w:r w:rsidRPr="005463E1">
        <w:rPr>
          <w:rFonts w:ascii="Times New Roman" w:hAnsi="Times New Roman" w:cs="Times New Roman"/>
          <w:b/>
          <w:spacing w:val="-5"/>
        </w:rPr>
        <w:t xml:space="preserve"> </w:t>
      </w:r>
      <w:r w:rsidRPr="005463E1">
        <w:rPr>
          <w:rFonts w:ascii="Times New Roman" w:hAnsi="Times New Roman" w:cs="Times New Roman"/>
          <w:b/>
        </w:rPr>
        <w:t>OF</w:t>
      </w:r>
      <w:r w:rsidRPr="005463E1">
        <w:rPr>
          <w:rFonts w:ascii="Times New Roman" w:hAnsi="Times New Roman" w:cs="Times New Roman"/>
          <w:b/>
          <w:spacing w:val="-3"/>
        </w:rPr>
        <w:t xml:space="preserve"> </w:t>
      </w:r>
      <w:r w:rsidRPr="005463E1">
        <w:rPr>
          <w:rFonts w:ascii="Times New Roman" w:hAnsi="Times New Roman" w:cs="Times New Roman"/>
          <w:b/>
        </w:rPr>
        <w:t>HOMELAND</w:t>
      </w:r>
      <w:r w:rsidRPr="005463E1">
        <w:rPr>
          <w:rFonts w:ascii="Times New Roman" w:hAnsi="Times New Roman" w:cs="Times New Roman"/>
          <w:b/>
          <w:spacing w:val="-3"/>
        </w:rPr>
        <w:t xml:space="preserve"> </w:t>
      </w:r>
      <w:r w:rsidRPr="005463E1">
        <w:rPr>
          <w:rFonts w:ascii="Times New Roman" w:hAnsi="Times New Roman" w:cs="Times New Roman"/>
          <w:b/>
        </w:rPr>
        <w:t>SECURITY</w:t>
      </w:r>
      <w:r w:rsidRPr="005463E1">
        <w:rPr>
          <w:rFonts w:ascii="Times New Roman" w:hAnsi="Times New Roman" w:cs="Times New Roman"/>
          <w:b/>
          <w:spacing w:val="-5"/>
        </w:rPr>
        <w:t xml:space="preserve"> </w:t>
      </w:r>
      <w:r w:rsidRPr="005463E1">
        <w:rPr>
          <w:rFonts w:ascii="Times New Roman" w:hAnsi="Times New Roman" w:cs="Times New Roman"/>
          <w:b/>
        </w:rPr>
        <w:t>(DHS)</w:t>
      </w:r>
    </w:p>
    <w:p w14:paraId="53405C2D" w14:textId="3D067A85" w:rsidR="00440478" w:rsidRDefault="00440478">
      <w:pPr>
        <w:rPr>
          <w:rFonts w:ascii="Times New Roman" w:hAnsi="Times New Roman" w:cs="Times New Roman"/>
          <w:b/>
          <w:bCs/>
          <w:color w:val="1F497D" w:themeColor="text2"/>
          <w:sz w:val="24"/>
          <w:szCs w:val="24"/>
        </w:rPr>
      </w:pPr>
    </w:p>
    <w:p w14:paraId="33ABEDA3" w14:textId="77777777" w:rsidR="008E1198" w:rsidRDefault="008E1198" w:rsidP="008C69D6">
      <w:pPr>
        <w:ind w:left="0"/>
        <w:rPr>
          <w:rFonts w:ascii="Times New Roman" w:hAnsi="Times New Roman" w:cs="Times New Roman"/>
          <w:b/>
          <w:bCs/>
          <w:color w:val="1F497D" w:themeColor="text2"/>
          <w:sz w:val="24"/>
          <w:szCs w:val="24"/>
        </w:rPr>
      </w:pPr>
    </w:p>
    <w:p w14:paraId="254EC3A8" w14:textId="77777777" w:rsidR="00405885" w:rsidRDefault="00405885" w:rsidP="00312B0C">
      <w:pPr>
        <w:pBdr>
          <w:top w:val="nil"/>
          <w:left w:val="nil"/>
          <w:bottom w:val="nil"/>
          <w:right w:val="nil"/>
          <w:between w:val="nil"/>
        </w:pBdr>
        <w:tabs>
          <w:tab w:val="left" w:pos="450"/>
        </w:tabs>
        <w:spacing w:before="0" w:after="0" w:line="240" w:lineRule="auto"/>
        <w:ind w:left="0" w:right="0"/>
        <w:mirrorIndents/>
        <w:jc w:val="center"/>
        <w:rPr>
          <w:rFonts w:ascii="Times New Roman" w:hAnsi="Times New Roman" w:cs="Times New Roman"/>
          <w:b/>
          <w:bCs/>
          <w:color w:val="1F497D" w:themeColor="text2"/>
          <w:sz w:val="24"/>
          <w:szCs w:val="24"/>
        </w:rPr>
      </w:pPr>
    </w:p>
    <w:p w14:paraId="072FAE09" w14:textId="307435C3" w:rsidR="00C31242" w:rsidRDefault="00C31242" w:rsidP="00312B0C">
      <w:pPr>
        <w:pBdr>
          <w:top w:val="nil"/>
          <w:left w:val="nil"/>
          <w:bottom w:val="nil"/>
          <w:right w:val="nil"/>
          <w:between w:val="nil"/>
        </w:pBdr>
        <w:tabs>
          <w:tab w:val="left" w:pos="450"/>
        </w:tabs>
        <w:spacing w:before="0" w:after="0" w:line="240" w:lineRule="auto"/>
        <w:ind w:left="0" w:right="0"/>
        <w:mirrorIndents/>
        <w:jc w:val="center"/>
        <w:rPr>
          <w:rFonts w:ascii="Times New Roman" w:hAnsi="Times New Roman" w:cs="Times New Roman"/>
          <w:b/>
          <w:bCs/>
          <w:color w:val="1F497D" w:themeColor="text2"/>
          <w:sz w:val="24"/>
          <w:szCs w:val="24"/>
        </w:rPr>
      </w:pPr>
    </w:p>
    <w:p w14:paraId="6C7E5283" w14:textId="77777777" w:rsidR="00C33211" w:rsidRDefault="00C33211" w:rsidP="00C33211">
      <w:pPr>
        <w:pStyle w:val="TOCHeading"/>
        <w:rPr>
          <w:rFonts w:ascii="Times New Roman" w:hAnsi="Times New Roman" w:cs="Times New Roman"/>
        </w:rPr>
      </w:pPr>
      <w:r w:rsidRPr="00CF3159">
        <w:rPr>
          <w:rFonts w:ascii="Times New Roman" w:hAnsi="Times New Roman" w:cs="Times New Roman"/>
        </w:rPr>
        <w:lastRenderedPageBreak/>
        <w:t>Table of Contents</w:t>
      </w:r>
    </w:p>
    <w:p w14:paraId="55DDD866" w14:textId="77777777" w:rsidR="00CE7365" w:rsidRPr="006A3484" w:rsidRDefault="00CE7365" w:rsidP="00CE7365">
      <w:pPr>
        <w:spacing w:after="100"/>
        <w:ind w:left="720" w:hanging="360"/>
        <w:rPr>
          <w:rFonts w:ascii="Times New Roman" w:hAnsi="Times New Roman" w:cs="Times New Roman"/>
          <w:sz w:val="24"/>
          <w:szCs w:val="24"/>
        </w:rPr>
      </w:pPr>
      <w:r w:rsidRPr="003B1488">
        <w:rPr>
          <w:rFonts w:ascii="Times New Roman" w:hAnsi="Times New Roman" w:cs="Times New Roman"/>
          <w:b/>
          <w:bCs/>
          <w:sz w:val="24"/>
          <w:szCs w:val="24"/>
        </w:rPr>
        <w:t>General Information</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3</w:t>
      </w:r>
    </w:p>
    <w:p w14:paraId="3AC3B0D9"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Background</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3</w:t>
      </w:r>
    </w:p>
    <w:p w14:paraId="00644EFA"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Scope</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3</w:t>
      </w:r>
    </w:p>
    <w:p w14:paraId="23366DA4"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Objective</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4</w:t>
      </w:r>
    </w:p>
    <w:p w14:paraId="7A18F57B"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Applicable Documents &amp; Resources</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5</w:t>
      </w:r>
    </w:p>
    <w:p w14:paraId="2A8E7429" w14:textId="77777777" w:rsidR="00CE7365" w:rsidRPr="006A3484" w:rsidRDefault="00CE7365" w:rsidP="00CE7365">
      <w:pPr>
        <w:spacing w:after="100"/>
        <w:ind w:left="720" w:hanging="360"/>
        <w:rPr>
          <w:rFonts w:ascii="Times New Roman" w:hAnsi="Times New Roman" w:cs="Times New Roman"/>
          <w:sz w:val="24"/>
          <w:szCs w:val="24"/>
        </w:rPr>
      </w:pPr>
      <w:r w:rsidRPr="003B1488">
        <w:rPr>
          <w:rFonts w:ascii="Times New Roman" w:hAnsi="Times New Roman" w:cs="Times New Roman"/>
          <w:b/>
          <w:bCs/>
          <w:sz w:val="24"/>
          <w:szCs w:val="24"/>
        </w:rPr>
        <w:t>Specific Requirements/Tasks</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6</w:t>
      </w:r>
    </w:p>
    <w:p w14:paraId="360B01C4"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Qualified Personnel</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6</w:t>
      </w:r>
    </w:p>
    <w:p w14:paraId="5F4F90DF"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Contractor Furnished Items</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6</w:t>
      </w:r>
    </w:p>
    <w:p w14:paraId="0A759E98"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Labor Categories</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6</w:t>
      </w:r>
    </w:p>
    <w:p w14:paraId="5D51F00E"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Quality Standards</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9</w:t>
      </w:r>
    </w:p>
    <w:p w14:paraId="2B7323D3" w14:textId="77777777" w:rsidR="00CE7365" w:rsidRPr="006A3484" w:rsidRDefault="00CE7365" w:rsidP="00CE7365">
      <w:pPr>
        <w:spacing w:after="100"/>
        <w:ind w:left="720" w:hanging="360"/>
        <w:rPr>
          <w:rFonts w:ascii="Times New Roman" w:hAnsi="Times New Roman" w:cs="Times New Roman"/>
          <w:sz w:val="24"/>
          <w:szCs w:val="24"/>
        </w:rPr>
      </w:pPr>
      <w:r w:rsidRPr="003B1488">
        <w:rPr>
          <w:rFonts w:ascii="Times New Roman" w:hAnsi="Times New Roman" w:cs="Times New Roman"/>
          <w:b/>
          <w:bCs/>
          <w:sz w:val="24"/>
          <w:szCs w:val="24"/>
        </w:rPr>
        <w:t>Contractor Personnel</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0</w:t>
      </w:r>
    </w:p>
    <w:p w14:paraId="7B322E37"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Key Personnel</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0</w:t>
      </w:r>
    </w:p>
    <w:p w14:paraId="4F23E8A5"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Code of Conduct</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1</w:t>
      </w:r>
    </w:p>
    <w:p w14:paraId="2FA0D4BD" w14:textId="77777777" w:rsidR="00CE7365" w:rsidRPr="006A3484" w:rsidRDefault="00CE7365" w:rsidP="00CE7365">
      <w:pPr>
        <w:spacing w:after="100"/>
        <w:ind w:left="720" w:hanging="360"/>
        <w:rPr>
          <w:rFonts w:ascii="Times New Roman" w:hAnsi="Times New Roman" w:cs="Times New Roman"/>
          <w:b/>
          <w:bCs/>
          <w:sz w:val="24"/>
          <w:szCs w:val="24"/>
        </w:rPr>
      </w:pPr>
      <w:r w:rsidRPr="00DB5917">
        <w:rPr>
          <w:rFonts w:ascii="Times New Roman" w:hAnsi="Times New Roman" w:cs="Times New Roman"/>
          <w:b/>
          <w:bCs/>
          <w:sz w:val="24"/>
          <w:szCs w:val="24"/>
        </w:rPr>
        <w:t>Other Applicable Conditions</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2</w:t>
      </w:r>
    </w:p>
    <w:p w14:paraId="480E257C"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Period of Performance</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2</w:t>
      </w:r>
    </w:p>
    <w:p w14:paraId="61C0E32E"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Place of Performance</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2</w:t>
      </w:r>
    </w:p>
    <w:p w14:paraId="3FD85372"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Non-Personal Services</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2</w:t>
      </w:r>
    </w:p>
    <w:p w14:paraId="6906204B"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Reporting</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2</w:t>
      </w:r>
    </w:p>
    <w:p w14:paraId="2B11BBF5" w14:textId="77777777" w:rsidR="00CE7365" w:rsidRPr="006A3484" w:rsidRDefault="00CE7365" w:rsidP="00CE7365">
      <w:pPr>
        <w:spacing w:after="100"/>
        <w:ind w:left="216" w:firstLine="504"/>
        <w:rPr>
          <w:rFonts w:ascii="Times New Roman" w:hAnsi="Times New Roman" w:cs="Times New Roman"/>
          <w:sz w:val="24"/>
          <w:szCs w:val="24"/>
        </w:rPr>
      </w:pPr>
      <w:r w:rsidRPr="006A3484">
        <w:rPr>
          <w:rFonts w:ascii="Times New Roman" w:hAnsi="Times New Roman" w:cs="Times New Roman"/>
          <w:sz w:val="24"/>
          <w:szCs w:val="24"/>
        </w:rPr>
        <w:t xml:space="preserve">Management Plan </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3</w:t>
      </w:r>
    </w:p>
    <w:p w14:paraId="62647042" w14:textId="77777777" w:rsidR="00CE7365" w:rsidRPr="006A3484" w:rsidRDefault="00CE7365" w:rsidP="00CE7365">
      <w:pPr>
        <w:spacing w:after="100"/>
        <w:ind w:left="216" w:firstLine="504"/>
        <w:rPr>
          <w:rFonts w:ascii="Times New Roman" w:hAnsi="Times New Roman" w:cs="Times New Roman"/>
          <w:sz w:val="24"/>
          <w:szCs w:val="24"/>
        </w:rPr>
      </w:pPr>
      <w:r w:rsidRPr="006A3484">
        <w:rPr>
          <w:rFonts w:ascii="Times New Roman" w:hAnsi="Times New Roman" w:cs="Times New Roman"/>
          <w:sz w:val="24"/>
          <w:szCs w:val="24"/>
        </w:rPr>
        <w:t>Quality Control Plan (QCP)</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3</w:t>
      </w:r>
    </w:p>
    <w:p w14:paraId="42336E0A" w14:textId="77777777" w:rsidR="00CE7365" w:rsidRPr="006A3484" w:rsidRDefault="00CE7365" w:rsidP="00CE7365">
      <w:pPr>
        <w:spacing w:after="100"/>
        <w:ind w:left="216" w:firstLine="504"/>
        <w:rPr>
          <w:rFonts w:ascii="Times New Roman" w:hAnsi="Times New Roman" w:cs="Times New Roman"/>
          <w:sz w:val="24"/>
          <w:szCs w:val="24"/>
        </w:rPr>
      </w:pPr>
      <w:r w:rsidRPr="006A3484">
        <w:rPr>
          <w:rFonts w:ascii="Times New Roman" w:hAnsi="Times New Roman" w:cs="Times New Roman"/>
          <w:sz w:val="24"/>
          <w:szCs w:val="24"/>
        </w:rPr>
        <w:t>Quality Assurance Surveillance Plan (QASP)</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4</w:t>
      </w:r>
    </w:p>
    <w:p w14:paraId="4A115C36" w14:textId="77777777" w:rsidR="00CE7365" w:rsidRPr="006A3484" w:rsidRDefault="00CE7365" w:rsidP="00CE7365">
      <w:pPr>
        <w:spacing w:after="100"/>
        <w:ind w:left="216" w:firstLine="504"/>
        <w:rPr>
          <w:rFonts w:ascii="Times New Roman" w:hAnsi="Times New Roman" w:cs="Times New Roman"/>
          <w:sz w:val="24"/>
          <w:szCs w:val="24"/>
        </w:rPr>
      </w:pPr>
      <w:r w:rsidRPr="006A3484">
        <w:rPr>
          <w:rFonts w:ascii="Times New Roman" w:hAnsi="Times New Roman" w:cs="Times New Roman"/>
          <w:sz w:val="24"/>
          <w:szCs w:val="24"/>
        </w:rPr>
        <w:t xml:space="preserve">Training Plan </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4</w:t>
      </w:r>
    </w:p>
    <w:p w14:paraId="170B50A5" w14:textId="77777777" w:rsidR="00CE7365" w:rsidRPr="006A3484" w:rsidRDefault="00CE7365" w:rsidP="00CE7365">
      <w:pPr>
        <w:spacing w:after="100"/>
        <w:ind w:left="216" w:firstLine="504"/>
        <w:rPr>
          <w:rFonts w:ascii="Times New Roman" w:hAnsi="Times New Roman" w:cs="Times New Roman"/>
          <w:sz w:val="24"/>
          <w:szCs w:val="24"/>
        </w:rPr>
      </w:pPr>
      <w:r w:rsidRPr="006A3484">
        <w:rPr>
          <w:rFonts w:ascii="Times New Roman" w:hAnsi="Times New Roman" w:cs="Times New Roman"/>
          <w:sz w:val="24"/>
          <w:szCs w:val="24"/>
        </w:rPr>
        <w:t xml:space="preserve">Security Startup Roster </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4</w:t>
      </w:r>
    </w:p>
    <w:p w14:paraId="2821994B" w14:textId="77777777" w:rsidR="00CE7365" w:rsidRPr="006A3484" w:rsidRDefault="00CE7365" w:rsidP="00CE7365">
      <w:pPr>
        <w:spacing w:after="100"/>
        <w:ind w:left="216" w:firstLine="504"/>
        <w:rPr>
          <w:rFonts w:ascii="Times New Roman" w:hAnsi="Times New Roman" w:cs="Times New Roman"/>
          <w:sz w:val="24"/>
          <w:szCs w:val="24"/>
        </w:rPr>
      </w:pPr>
      <w:r w:rsidRPr="006A3484">
        <w:rPr>
          <w:rFonts w:ascii="Times New Roman" w:hAnsi="Times New Roman" w:cs="Times New Roman"/>
          <w:sz w:val="24"/>
          <w:szCs w:val="24"/>
        </w:rPr>
        <w:t>Final Voucher and Closeout Tracker</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5</w:t>
      </w:r>
    </w:p>
    <w:p w14:paraId="2C02936F" w14:textId="77777777" w:rsidR="00CE7365" w:rsidRPr="006A3484" w:rsidRDefault="00CE7365" w:rsidP="00CE7365">
      <w:pPr>
        <w:spacing w:after="100"/>
        <w:ind w:left="0" w:firstLine="720"/>
        <w:rPr>
          <w:rFonts w:ascii="Times New Roman" w:hAnsi="Times New Roman" w:cs="Times New Roman"/>
          <w:sz w:val="24"/>
          <w:szCs w:val="24"/>
        </w:rPr>
      </w:pPr>
      <w:r w:rsidRPr="006A3484">
        <w:rPr>
          <w:rFonts w:ascii="Times New Roman" w:hAnsi="Times New Roman" w:cs="Times New Roman"/>
          <w:sz w:val="24"/>
          <w:szCs w:val="24"/>
        </w:rPr>
        <w:t xml:space="preserve">Annual and Final Report </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5</w:t>
      </w:r>
    </w:p>
    <w:p w14:paraId="79DEE436"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 xml:space="preserve">Base Contract Kick Off /Post Award Conference/Periodic Partnering Meetings </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5</w:t>
      </w:r>
    </w:p>
    <w:p w14:paraId="76E5D21E"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Overtime</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6</w:t>
      </w:r>
    </w:p>
    <w:p w14:paraId="69BAB551"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Recognized Holidays</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6</w:t>
      </w:r>
    </w:p>
    <w:p w14:paraId="3ACADE56"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Hours of Operation</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6</w:t>
      </w:r>
    </w:p>
    <w:p w14:paraId="13C05107"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Contractor Travel</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7</w:t>
      </w:r>
    </w:p>
    <w:p w14:paraId="53F12D78"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Health &amp; Safety</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8</w:t>
      </w:r>
    </w:p>
    <w:p w14:paraId="666A29B6"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lastRenderedPageBreak/>
        <w:t>Organizational Conflict of Interest</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8</w:t>
      </w:r>
    </w:p>
    <w:p w14:paraId="11CF1226"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Government Furnished Equipment (GFE)</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1</w:t>
      </w:r>
      <w:r>
        <w:rPr>
          <w:rFonts w:ascii="Times New Roman" w:hAnsi="Times New Roman" w:cs="Times New Roman"/>
          <w:sz w:val="24"/>
          <w:szCs w:val="24"/>
        </w:rPr>
        <w:t>8</w:t>
      </w:r>
    </w:p>
    <w:p w14:paraId="4FF7E5EA"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Contractor Furnished Equipment (CFE)</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19</w:t>
      </w:r>
    </w:p>
    <w:p w14:paraId="743C1EFE"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 xml:space="preserve">Technical Monitor Certification (TMC) </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19</w:t>
      </w:r>
    </w:p>
    <w:p w14:paraId="417DE013"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Invoicing</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19</w:t>
      </w:r>
    </w:p>
    <w:p w14:paraId="1509FEAA" w14:textId="77777777" w:rsidR="00CE7365" w:rsidRPr="006A3484" w:rsidRDefault="00CE7365" w:rsidP="00CE7365">
      <w:pPr>
        <w:spacing w:after="100"/>
        <w:ind w:left="360"/>
        <w:rPr>
          <w:rFonts w:ascii="Times New Roman" w:hAnsi="Times New Roman" w:cs="Times New Roman"/>
          <w:sz w:val="24"/>
          <w:szCs w:val="24"/>
        </w:rPr>
      </w:pPr>
      <w:r w:rsidRPr="00E22DA1">
        <w:rPr>
          <w:rFonts w:ascii="Times New Roman" w:hAnsi="Times New Roman" w:cs="Times New Roman"/>
          <w:b/>
          <w:bCs/>
          <w:sz w:val="24"/>
          <w:szCs w:val="24"/>
        </w:rPr>
        <w:t>Order Process</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21</w:t>
      </w:r>
    </w:p>
    <w:p w14:paraId="3B7B775B"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Kickoff Meeting</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2</w:t>
      </w:r>
      <w:r>
        <w:rPr>
          <w:rFonts w:ascii="Times New Roman" w:hAnsi="Times New Roman" w:cs="Times New Roman"/>
          <w:sz w:val="24"/>
          <w:szCs w:val="24"/>
        </w:rPr>
        <w:t>2</w:t>
      </w:r>
    </w:p>
    <w:p w14:paraId="0A9EAF5C"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Deployment of Contractor Staff</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2</w:t>
      </w:r>
      <w:r>
        <w:rPr>
          <w:rFonts w:ascii="Times New Roman" w:hAnsi="Times New Roman" w:cs="Times New Roman"/>
          <w:sz w:val="24"/>
          <w:szCs w:val="24"/>
        </w:rPr>
        <w:t>3</w:t>
      </w:r>
    </w:p>
    <w:p w14:paraId="04BA12F9" w14:textId="77777777" w:rsidR="00CE7365" w:rsidRPr="006A3484" w:rsidRDefault="00CE7365" w:rsidP="00CE7365">
      <w:pPr>
        <w:spacing w:after="100"/>
        <w:ind w:left="216" w:firstLine="230"/>
        <w:rPr>
          <w:rFonts w:ascii="Times New Roman" w:hAnsi="Times New Roman" w:cs="Times New Roman"/>
          <w:sz w:val="24"/>
          <w:szCs w:val="24"/>
        </w:rPr>
      </w:pPr>
      <w:r w:rsidRPr="006A3484">
        <w:rPr>
          <w:rFonts w:ascii="Times New Roman" w:hAnsi="Times New Roman" w:cs="Times New Roman"/>
          <w:sz w:val="24"/>
          <w:szCs w:val="24"/>
        </w:rPr>
        <w:t>Reports</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2</w:t>
      </w:r>
      <w:r>
        <w:rPr>
          <w:rFonts w:ascii="Times New Roman" w:hAnsi="Times New Roman" w:cs="Times New Roman"/>
          <w:sz w:val="24"/>
          <w:szCs w:val="24"/>
        </w:rPr>
        <w:t>3</w:t>
      </w:r>
    </w:p>
    <w:p w14:paraId="717696EC" w14:textId="77777777" w:rsidR="00CE7365" w:rsidRDefault="00CE7365" w:rsidP="00CE7365">
      <w:pPr>
        <w:spacing w:after="100"/>
        <w:ind w:left="360"/>
        <w:rPr>
          <w:rFonts w:ascii="Times New Roman" w:hAnsi="Times New Roman" w:cs="Times New Roman"/>
          <w:sz w:val="24"/>
          <w:szCs w:val="24"/>
        </w:rPr>
      </w:pPr>
      <w:r w:rsidRPr="00381845">
        <w:rPr>
          <w:rFonts w:ascii="Times New Roman" w:hAnsi="Times New Roman" w:cs="Times New Roman"/>
          <w:b/>
          <w:bCs/>
          <w:sz w:val="24"/>
          <w:szCs w:val="24"/>
        </w:rPr>
        <w:t>Definitions and Acronyms</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2</w:t>
      </w:r>
      <w:r>
        <w:rPr>
          <w:rFonts w:ascii="Times New Roman" w:hAnsi="Times New Roman" w:cs="Times New Roman"/>
          <w:sz w:val="24"/>
          <w:szCs w:val="24"/>
        </w:rPr>
        <w:t>4</w:t>
      </w:r>
    </w:p>
    <w:p w14:paraId="6D88CBF9" w14:textId="77777777" w:rsidR="00CE7365" w:rsidRPr="006A3484" w:rsidRDefault="00CE7365" w:rsidP="00CE7365">
      <w:pPr>
        <w:spacing w:after="100"/>
        <w:ind w:left="216" w:firstLine="230"/>
        <w:rPr>
          <w:rFonts w:ascii="Times New Roman" w:hAnsi="Times New Roman" w:cs="Times New Roman"/>
          <w:sz w:val="24"/>
          <w:szCs w:val="24"/>
        </w:rPr>
      </w:pPr>
      <w:r>
        <w:rPr>
          <w:rFonts w:ascii="Times New Roman" w:hAnsi="Times New Roman" w:cs="Times New Roman"/>
          <w:sz w:val="24"/>
          <w:szCs w:val="24"/>
        </w:rPr>
        <w:t>Definitions</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2</w:t>
      </w:r>
      <w:r>
        <w:rPr>
          <w:rFonts w:ascii="Times New Roman" w:hAnsi="Times New Roman" w:cs="Times New Roman"/>
          <w:sz w:val="24"/>
          <w:szCs w:val="24"/>
        </w:rPr>
        <w:t>4</w:t>
      </w:r>
    </w:p>
    <w:p w14:paraId="3406138F" w14:textId="77777777" w:rsidR="00CE7365" w:rsidRPr="006A3484" w:rsidRDefault="00CE7365" w:rsidP="00CE7365">
      <w:pPr>
        <w:spacing w:after="100"/>
        <w:ind w:left="216" w:firstLine="230"/>
        <w:rPr>
          <w:rFonts w:ascii="Times New Roman" w:hAnsi="Times New Roman" w:cs="Times New Roman"/>
          <w:sz w:val="24"/>
          <w:szCs w:val="24"/>
        </w:rPr>
      </w:pPr>
      <w:r>
        <w:rPr>
          <w:rFonts w:ascii="Times New Roman" w:hAnsi="Times New Roman" w:cs="Times New Roman"/>
          <w:sz w:val="24"/>
          <w:szCs w:val="24"/>
        </w:rPr>
        <w:t>Acronyms</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2</w:t>
      </w:r>
      <w:r>
        <w:rPr>
          <w:rFonts w:ascii="Times New Roman" w:hAnsi="Times New Roman" w:cs="Times New Roman"/>
          <w:sz w:val="24"/>
          <w:szCs w:val="24"/>
        </w:rPr>
        <w:t>5</w:t>
      </w:r>
    </w:p>
    <w:p w14:paraId="6829116A" w14:textId="77777777" w:rsidR="00CE7365" w:rsidRPr="006A3484"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Background Investigations</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2</w:t>
      </w:r>
      <w:r>
        <w:rPr>
          <w:rFonts w:ascii="Times New Roman" w:hAnsi="Times New Roman" w:cs="Times New Roman"/>
          <w:sz w:val="24"/>
          <w:szCs w:val="24"/>
        </w:rPr>
        <w:t>7</w:t>
      </w:r>
    </w:p>
    <w:p w14:paraId="0A8DFFC1" w14:textId="77777777" w:rsidR="00CE7365" w:rsidRPr="006A3484"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Facility Access</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30</w:t>
      </w:r>
    </w:p>
    <w:p w14:paraId="04994657" w14:textId="77777777" w:rsidR="00CE7365" w:rsidRPr="006A3484"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Separation From Contract</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30</w:t>
      </w:r>
    </w:p>
    <w:p w14:paraId="072C2611" w14:textId="77777777" w:rsidR="00CE7365" w:rsidRPr="006A3484"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Records Management Obligations</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3</w:t>
      </w:r>
      <w:r>
        <w:rPr>
          <w:rFonts w:ascii="Times New Roman" w:hAnsi="Times New Roman" w:cs="Times New Roman"/>
          <w:sz w:val="24"/>
          <w:szCs w:val="24"/>
        </w:rPr>
        <w:t>1</w:t>
      </w:r>
    </w:p>
    <w:p w14:paraId="43BCFEF7" w14:textId="77777777" w:rsidR="00CE7365" w:rsidRPr="006A3484"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508 Information Technology Clause</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3</w:t>
      </w:r>
      <w:r>
        <w:rPr>
          <w:rFonts w:ascii="Times New Roman" w:hAnsi="Times New Roman" w:cs="Times New Roman"/>
          <w:sz w:val="24"/>
          <w:szCs w:val="24"/>
        </w:rPr>
        <w:t>2</w:t>
      </w:r>
    </w:p>
    <w:p w14:paraId="448E2AB0" w14:textId="77777777" w:rsidR="00CE7365" w:rsidRPr="006A3484"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DHS – FEMA Enterprise Architecture Compliance</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3</w:t>
      </w:r>
      <w:r>
        <w:rPr>
          <w:rFonts w:ascii="Times New Roman" w:hAnsi="Times New Roman" w:cs="Times New Roman"/>
          <w:sz w:val="24"/>
          <w:szCs w:val="24"/>
        </w:rPr>
        <w:t>4</w:t>
      </w:r>
    </w:p>
    <w:p w14:paraId="1D087D6D" w14:textId="77777777" w:rsidR="00CE7365" w:rsidRPr="006A3484"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Safeguarding Of Controlled Unclassified Information</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3</w:t>
      </w:r>
      <w:r>
        <w:rPr>
          <w:rFonts w:ascii="Times New Roman" w:hAnsi="Times New Roman" w:cs="Times New Roman"/>
          <w:sz w:val="24"/>
          <w:szCs w:val="24"/>
        </w:rPr>
        <w:t>5</w:t>
      </w:r>
    </w:p>
    <w:p w14:paraId="69C0901E" w14:textId="77777777" w:rsidR="00CE7365" w:rsidRPr="006A3484"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Information Technology Security Awareness Training</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37</w:t>
      </w:r>
    </w:p>
    <w:p w14:paraId="1B65C0B8" w14:textId="77777777" w:rsidR="00CE7365" w:rsidRPr="006A3484"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Privacy Training</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39</w:t>
      </w:r>
    </w:p>
    <w:p w14:paraId="299F02F3" w14:textId="77777777" w:rsidR="00CE7365" w:rsidRPr="006A3484"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For Official Use Only (FOUO) Information</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4</w:t>
      </w:r>
      <w:r>
        <w:rPr>
          <w:rFonts w:ascii="Times New Roman" w:hAnsi="Times New Roman" w:cs="Times New Roman"/>
          <w:sz w:val="24"/>
          <w:szCs w:val="24"/>
        </w:rPr>
        <w:t>0</w:t>
      </w:r>
    </w:p>
    <w:p w14:paraId="5440EF48" w14:textId="77777777" w:rsidR="00CE7365" w:rsidRPr="006A3484"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Employment Eligibility Verification</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4</w:t>
      </w:r>
      <w:r>
        <w:rPr>
          <w:rFonts w:ascii="Times New Roman" w:hAnsi="Times New Roman" w:cs="Times New Roman"/>
          <w:sz w:val="24"/>
          <w:szCs w:val="24"/>
        </w:rPr>
        <w:t>0</w:t>
      </w:r>
    </w:p>
    <w:p w14:paraId="5A28702D" w14:textId="77777777" w:rsidR="00CE7365" w:rsidRPr="006A3484"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Contractor Employee Access</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4</w:t>
      </w:r>
      <w:r>
        <w:rPr>
          <w:rFonts w:ascii="Times New Roman" w:hAnsi="Times New Roman" w:cs="Times New Roman"/>
          <w:sz w:val="24"/>
          <w:szCs w:val="24"/>
        </w:rPr>
        <w:t>1</w:t>
      </w:r>
    </w:p>
    <w:p w14:paraId="5C645213" w14:textId="77777777" w:rsidR="00CE7365" w:rsidRPr="006A3484"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Federal Records Act Compliance</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45</w:t>
      </w:r>
    </w:p>
    <w:p w14:paraId="0FAD9A0B" w14:textId="77777777" w:rsidR="00CE7365"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Notification and Credit Monitoring Requirements for PII Incidents</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47</w:t>
      </w:r>
    </w:p>
    <w:p w14:paraId="11FB4422" w14:textId="77777777" w:rsidR="00CE7365" w:rsidRPr="00CA798F" w:rsidRDefault="00CE7365" w:rsidP="00CE7365">
      <w:pPr>
        <w:spacing w:after="100"/>
        <w:ind w:left="360"/>
        <w:rPr>
          <w:rFonts w:ascii="Times New Roman" w:hAnsi="Times New Roman" w:cs="Times New Roman"/>
          <w:sz w:val="24"/>
          <w:szCs w:val="24"/>
        </w:rPr>
      </w:pPr>
      <w:r>
        <w:rPr>
          <w:rFonts w:ascii="Times New Roman" w:hAnsi="Times New Roman" w:cs="Times New Roman"/>
          <w:sz w:val="24"/>
          <w:szCs w:val="24"/>
        </w:rPr>
        <w:t>Special Clause Information Technology Security Awareness Training</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49</w:t>
      </w:r>
    </w:p>
    <w:p w14:paraId="6F717F4D" w14:textId="77777777" w:rsidR="00CE7365" w:rsidRPr="006A3484"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Artificial Intelligence (AI) Clause</w:t>
      </w:r>
      <w:r w:rsidRPr="006A3484">
        <w:rPr>
          <w:rFonts w:ascii="Times New Roman" w:hAnsi="Times New Roman" w:cs="Times New Roman"/>
          <w:sz w:val="24"/>
          <w:szCs w:val="24"/>
        </w:rPr>
        <w:ptab w:relativeTo="margin" w:alignment="right" w:leader="dot"/>
      </w:r>
      <w:r w:rsidRPr="006A3484">
        <w:rPr>
          <w:rFonts w:ascii="Times New Roman" w:hAnsi="Times New Roman" w:cs="Times New Roman"/>
          <w:sz w:val="24"/>
          <w:szCs w:val="24"/>
        </w:rPr>
        <w:t>5</w:t>
      </w:r>
      <w:r>
        <w:rPr>
          <w:rFonts w:ascii="Times New Roman" w:hAnsi="Times New Roman" w:cs="Times New Roman"/>
          <w:sz w:val="24"/>
          <w:szCs w:val="24"/>
        </w:rPr>
        <w:t>1</w:t>
      </w:r>
    </w:p>
    <w:p w14:paraId="702D9A97" w14:textId="77777777" w:rsidR="00CE7365" w:rsidRDefault="00CE7365" w:rsidP="00CE7365">
      <w:pPr>
        <w:spacing w:after="100"/>
        <w:ind w:left="360"/>
        <w:rPr>
          <w:rFonts w:ascii="Times New Roman" w:hAnsi="Times New Roman" w:cs="Times New Roman"/>
          <w:sz w:val="24"/>
          <w:szCs w:val="24"/>
        </w:rPr>
      </w:pPr>
      <w:r w:rsidRPr="006A3484">
        <w:rPr>
          <w:rFonts w:ascii="Times New Roman" w:hAnsi="Times New Roman" w:cs="Times New Roman"/>
          <w:sz w:val="24"/>
          <w:szCs w:val="24"/>
        </w:rPr>
        <w:t>DHS Geospatial Information System Compliance</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52</w:t>
      </w:r>
    </w:p>
    <w:p w14:paraId="2090892B" w14:textId="77777777" w:rsidR="00CE7365" w:rsidRDefault="00CE7365" w:rsidP="00CE7365">
      <w:pPr>
        <w:spacing w:after="100"/>
        <w:ind w:left="360"/>
        <w:rPr>
          <w:rFonts w:ascii="Times New Roman" w:hAnsi="Times New Roman" w:cs="Times New Roman"/>
          <w:sz w:val="24"/>
          <w:szCs w:val="24"/>
        </w:rPr>
      </w:pPr>
      <w:r w:rsidRPr="00F605D8">
        <w:rPr>
          <w:rFonts w:ascii="Times New Roman" w:hAnsi="Times New Roman" w:cs="Times New Roman"/>
          <w:sz w:val="24"/>
          <w:szCs w:val="24"/>
        </w:rPr>
        <w:t>Foreign Travel and Government-Issued Equipment</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52</w:t>
      </w:r>
    </w:p>
    <w:p w14:paraId="63EB0944" w14:textId="77777777" w:rsidR="00CE7365" w:rsidRPr="00C33211" w:rsidRDefault="00CE7365" w:rsidP="00CE7365">
      <w:pPr>
        <w:spacing w:after="100"/>
        <w:ind w:left="360"/>
        <w:rPr>
          <w:rFonts w:ascii="Times New Roman" w:hAnsi="Times New Roman" w:cs="Times New Roman"/>
          <w:sz w:val="24"/>
          <w:szCs w:val="24"/>
        </w:rPr>
      </w:pPr>
      <w:r>
        <w:rPr>
          <w:rFonts w:ascii="Times New Roman" w:hAnsi="Times New Roman" w:cs="Times New Roman"/>
          <w:sz w:val="24"/>
          <w:szCs w:val="24"/>
        </w:rPr>
        <w:t>Information Sharing</w:t>
      </w:r>
      <w:r w:rsidRPr="006A3484">
        <w:rPr>
          <w:rFonts w:ascii="Times New Roman" w:hAnsi="Times New Roman" w:cs="Times New Roman"/>
          <w:sz w:val="24"/>
          <w:szCs w:val="24"/>
        </w:rPr>
        <w:ptab w:relativeTo="margin" w:alignment="right" w:leader="dot"/>
      </w:r>
      <w:r>
        <w:rPr>
          <w:rFonts w:ascii="Times New Roman" w:hAnsi="Times New Roman" w:cs="Times New Roman"/>
          <w:sz w:val="24"/>
          <w:szCs w:val="24"/>
        </w:rPr>
        <w:t>53</w:t>
      </w:r>
    </w:p>
    <w:p w14:paraId="3FB752BA" w14:textId="77777777" w:rsidR="00F93CD9" w:rsidRPr="00C33211" w:rsidRDefault="00F93CD9" w:rsidP="006B7C8B">
      <w:pPr>
        <w:spacing w:after="100"/>
        <w:ind w:left="360"/>
        <w:rPr>
          <w:rFonts w:ascii="Times New Roman" w:hAnsi="Times New Roman" w:cs="Times New Roman"/>
          <w:sz w:val="24"/>
          <w:szCs w:val="24"/>
        </w:rPr>
      </w:pPr>
    </w:p>
    <w:p w14:paraId="6C41DC8E" w14:textId="77777777" w:rsidR="002803EB" w:rsidRDefault="002803EB" w:rsidP="002F3DB7">
      <w:pPr>
        <w:pBdr>
          <w:top w:val="nil"/>
          <w:left w:val="nil"/>
          <w:bottom w:val="nil"/>
          <w:right w:val="nil"/>
          <w:between w:val="nil"/>
        </w:pBdr>
        <w:tabs>
          <w:tab w:val="left" w:pos="450"/>
        </w:tabs>
        <w:spacing w:before="0" w:after="0" w:line="240" w:lineRule="auto"/>
        <w:ind w:left="0" w:right="0"/>
        <w:mirrorIndents/>
        <w:jc w:val="center"/>
        <w:rPr>
          <w:rFonts w:ascii="Times New Roman" w:hAnsi="Times New Roman" w:cs="Times New Roman"/>
          <w:b/>
          <w:bCs/>
          <w:color w:val="1F497D" w:themeColor="text2"/>
          <w:sz w:val="32"/>
          <w:szCs w:val="32"/>
        </w:rPr>
      </w:pPr>
    </w:p>
    <w:p w14:paraId="2C0BC09C" w14:textId="731127D9" w:rsidR="00885357" w:rsidRPr="004E2ECC" w:rsidRDefault="00885357" w:rsidP="00EB4DF7">
      <w:pPr>
        <w:pStyle w:val="ListParagraph"/>
        <w:numPr>
          <w:ilvl w:val="0"/>
          <w:numId w:val="21"/>
        </w:numPr>
        <w:pBdr>
          <w:top w:val="nil"/>
          <w:left w:val="nil"/>
          <w:bottom w:val="nil"/>
          <w:right w:val="nil"/>
          <w:between w:val="nil"/>
        </w:pBdr>
        <w:tabs>
          <w:tab w:val="left" w:pos="450"/>
        </w:tabs>
        <w:spacing w:before="0" w:after="200" w:line="240" w:lineRule="auto"/>
        <w:ind w:left="0" w:right="0" w:firstLine="0"/>
        <w:mirrorIndents/>
        <w:rPr>
          <w:rFonts w:ascii="Times New Roman" w:hAnsi="Times New Roman" w:cs="Times New Roman"/>
          <w:b/>
          <w:bCs/>
          <w:color w:val="1F497D" w:themeColor="text2"/>
          <w:sz w:val="32"/>
          <w:szCs w:val="32"/>
        </w:rPr>
      </w:pPr>
      <w:r w:rsidRPr="004E2ECC">
        <w:rPr>
          <w:rFonts w:ascii="Times New Roman" w:hAnsi="Times New Roman" w:cs="Times New Roman"/>
          <w:b/>
          <w:bCs/>
          <w:color w:val="1F497D" w:themeColor="text2"/>
          <w:sz w:val="32"/>
          <w:szCs w:val="32"/>
        </w:rPr>
        <w:t>General Information</w:t>
      </w:r>
    </w:p>
    <w:p w14:paraId="7B6A27A3" w14:textId="33ACE719" w:rsidR="00885357" w:rsidRPr="00646FE2" w:rsidRDefault="00D70E63" w:rsidP="00EB4DF7">
      <w:pPr>
        <w:pStyle w:val="Heading2"/>
        <w:numPr>
          <w:ilvl w:val="1"/>
          <w:numId w:val="39"/>
        </w:numPr>
        <w:spacing w:before="200" w:after="0" w:line="276" w:lineRule="auto"/>
        <w:ind w:right="0"/>
        <w:rPr>
          <w:rFonts w:ascii="Times New Roman" w:hAnsi="Times New Roman" w:cs="Times New Roman"/>
          <w:sz w:val="24"/>
          <w:szCs w:val="24"/>
        </w:rPr>
      </w:pPr>
      <w:r w:rsidRPr="00646FE2">
        <w:rPr>
          <w:rFonts w:ascii="Times New Roman" w:hAnsi="Times New Roman" w:cs="Times New Roman"/>
          <w:sz w:val="24"/>
          <w:szCs w:val="24"/>
        </w:rPr>
        <w:t>Background</w:t>
      </w:r>
    </w:p>
    <w:p w14:paraId="169DCABC" w14:textId="4143ADB1" w:rsidR="00D70E63" w:rsidRPr="00D70E63" w:rsidRDefault="00D70E63" w:rsidP="00D92466">
      <w:pPr>
        <w:pBdr>
          <w:top w:val="nil"/>
          <w:left w:val="nil"/>
          <w:bottom w:val="nil"/>
          <w:right w:val="nil"/>
          <w:between w:val="nil"/>
        </w:pBdr>
        <w:spacing w:before="0" w:after="0" w:line="240" w:lineRule="auto"/>
        <w:ind w:left="0" w:right="360"/>
        <w:rPr>
          <w:rFonts w:ascii="Times New Roman" w:hAnsi="Times New Roman" w:cs="Times New Roman"/>
          <w:color w:val="000000"/>
          <w:sz w:val="24"/>
          <w:szCs w:val="24"/>
        </w:rPr>
      </w:pPr>
      <w:r w:rsidRPr="00D70E63">
        <w:rPr>
          <w:rFonts w:ascii="Times New Roman" w:hAnsi="Times New Roman" w:cs="Times New Roman"/>
          <w:color w:val="000000" w:themeColor="text1"/>
          <w:sz w:val="24"/>
          <w:szCs w:val="24"/>
        </w:rPr>
        <w:t xml:space="preserve">FEMA’s mission is </w:t>
      </w:r>
      <w:proofErr w:type="gramStart"/>
      <w:r w:rsidRPr="00D70E63">
        <w:rPr>
          <w:rFonts w:ascii="Times New Roman" w:hAnsi="Times New Roman" w:cs="Times New Roman"/>
          <w:color w:val="000000" w:themeColor="text1"/>
          <w:sz w:val="24"/>
          <w:szCs w:val="24"/>
        </w:rPr>
        <w:t>helping</w:t>
      </w:r>
      <w:proofErr w:type="gramEnd"/>
      <w:r w:rsidRPr="00D70E63">
        <w:rPr>
          <w:rFonts w:ascii="Times New Roman" w:hAnsi="Times New Roman" w:cs="Times New Roman"/>
          <w:color w:val="000000" w:themeColor="text1"/>
          <w:sz w:val="24"/>
          <w:szCs w:val="24"/>
        </w:rPr>
        <w:t xml:space="preserve"> people before, during, and after disasters. FEMA’s goal is to ensure that as a nation we work together to build, sustain and improve our capability to prepare for, protect against, respond to, recover from and mitigate all hazards. Within FEMA, the Office of Response and Recovery (ORR) </w:t>
      </w:r>
      <w:proofErr w:type="gramStart"/>
      <w:r w:rsidRPr="00D70E63">
        <w:rPr>
          <w:rFonts w:ascii="Times New Roman" w:hAnsi="Times New Roman" w:cs="Times New Roman"/>
          <w:color w:val="000000" w:themeColor="text1"/>
          <w:sz w:val="24"/>
          <w:szCs w:val="24"/>
        </w:rPr>
        <w:t>provides</w:t>
      </w:r>
      <w:proofErr w:type="gramEnd"/>
      <w:r w:rsidRPr="00D70E63">
        <w:rPr>
          <w:rFonts w:ascii="Times New Roman" w:hAnsi="Times New Roman" w:cs="Times New Roman"/>
          <w:color w:val="000000" w:themeColor="text1"/>
          <w:sz w:val="24"/>
          <w:szCs w:val="24"/>
        </w:rPr>
        <w:t xml:space="preserve"> guidance, leadership and oversight to build, sustain, and improve the coordination and delivery of support to citizens and State, local, Tribal and Territorial governments to save lives, reduce suffering, protect property and recover from all hazards. As part of ORR, the Recovery Directorate </w:t>
      </w:r>
      <w:proofErr w:type="gramStart"/>
      <w:r w:rsidRPr="00D70E63">
        <w:rPr>
          <w:rFonts w:ascii="Times New Roman" w:hAnsi="Times New Roman" w:cs="Times New Roman"/>
          <w:color w:val="000000" w:themeColor="text1"/>
          <w:sz w:val="24"/>
          <w:szCs w:val="24"/>
        </w:rPr>
        <w:t>provides assistance to</w:t>
      </w:r>
      <w:proofErr w:type="gramEnd"/>
      <w:r w:rsidRPr="00D70E63">
        <w:rPr>
          <w:rFonts w:ascii="Times New Roman" w:hAnsi="Times New Roman" w:cs="Times New Roman"/>
          <w:color w:val="000000" w:themeColor="text1"/>
          <w:sz w:val="24"/>
          <w:szCs w:val="24"/>
        </w:rPr>
        <w:t xml:space="preserve"> communities overwhelmed by acts of terrorism, natural disasters, or other emergencies. </w:t>
      </w:r>
    </w:p>
    <w:p w14:paraId="3E7756FA" w14:textId="77777777" w:rsidR="00D70E63" w:rsidRPr="00D70E63" w:rsidRDefault="00D70E63" w:rsidP="00D92466">
      <w:pPr>
        <w:pStyle w:val="ListParagraph"/>
        <w:pBdr>
          <w:top w:val="nil"/>
          <w:left w:val="nil"/>
          <w:bottom w:val="nil"/>
          <w:right w:val="nil"/>
          <w:between w:val="nil"/>
        </w:pBdr>
        <w:spacing w:before="0" w:after="0" w:line="240" w:lineRule="auto"/>
        <w:ind w:left="0" w:right="360"/>
        <w:rPr>
          <w:rFonts w:ascii="Times New Roman" w:hAnsi="Times New Roman" w:cs="Times New Roman"/>
          <w:color w:val="000000"/>
          <w:sz w:val="24"/>
          <w:szCs w:val="24"/>
        </w:rPr>
      </w:pPr>
    </w:p>
    <w:p w14:paraId="7987B2C9" w14:textId="00BF743E" w:rsidR="00706E0A" w:rsidRPr="006C456D" w:rsidRDefault="00D70E63" w:rsidP="00D92466">
      <w:pPr>
        <w:pBdr>
          <w:top w:val="nil"/>
          <w:left w:val="nil"/>
          <w:bottom w:val="nil"/>
          <w:right w:val="nil"/>
          <w:between w:val="nil"/>
        </w:pBdr>
        <w:spacing w:before="0" w:after="0" w:line="240" w:lineRule="auto"/>
        <w:ind w:left="0" w:right="360"/>
        <w:rPr>
          <w:rFonts w:ascii="Times New Roman" w:hAnsi="Times New Roman" w:cs="Times New Roman"/>
          <w:color w:val="000000" w:themeColor="text1"/>
          <w:sz w:val="24"/>
          <w:szCs w:val="24"/>
        </w:rPr>
      </w:pPr>
      <w:r w:rsidRPr="6E2725D2">
        <w:rPr>
          <w:rFonts w:ascii="Times New Roman" w:hAnsi="Times New Roman" w:cs="Times New Roman"/>
          <w:color w:val="000000" w:themeColor="text1"/>
          <w:sz w:val="24"/>
          <w:szCs w:val="24"/>
        </w:rPr>
        <w:t xml:space="preserve">The Recovery Directorate’s Public Assistance (PA) Division has the specific mission of </w:t>
      </w:r>
      <w:proofErr w:type="gramStart"/>
      <w:r w:rsidRPr="6E2725D2">
        <w:rPr>
          <w:rFonts w:ascii="Times New Roman" w:hAnsi="Times New Roman" w:cs="Times New Roman"/>
          <w:color w:val="000000" w:themeColor="text1"/>
          <w:sz w:val="24"/>
          <w:szCs w:val="24"/>
        </w:rPr>
        <w:t>providing assistance to</w:t>
      </w:r>
      <w:proofErr w:type="gramEnd"/>
      <w:r w:rsidRPr="6E2725D2">
        <w:rPr>
          <w:rFonts w:ascii="Times New Roman" w:hAnsi="Times New Roman" w:cs="Times New Roman"/>
          <w:color w:val="000000" w:themeColor="text1"/>
          <w:sz w:val="24"/>
          <w:szCs w:val="24"/>
        </w:rPr>
        <w:t xml:space="preserve"> applicants (i.e., State, Tribal and local governments) and certain types of Private Nonprofit (PNP) organizations so that communities can quickly respond to and recover from major disasters or emergencies declared by the President. </w:t>
      </w:r>
      <w:r w:rsidRPr="6E2725D2">
        <w:rPr>
          <w:rFonts w:ascii="Times New Roman" w:hAnsi="Times New Roman" w:cs="Times New Roman"/>
          <w:sz w:val="24"/>
          <w:szCs w:val="24"/>
        </w:rPr>
        <w:t>In support of PA’s mission,</w:t>
      </w:r>
      <w:r w:rsidR="00A21B7C" w:rsidRPr="6E2725D2">
        <w:rPr>
          <w:rFonts w:ascii="Times New Roman" w:hAnsi="Times New Roman" w:cs="Times New Roman"/>
          <w:sz w:val="24"/>
          <w:szCs w:val="24"/>
        </w:rPr>
        <w:t xml:space="preserve"> </w:t>
      </w:r>
      <w:r w:rsidR="00A21B7C" w:rsidRPr="6E2725D2">
        <w:rPr>
          <w:rFonts w:ascii="Times New Roman" w:hAnsi="Times New Roman" w:cs="Times New Roman"/>
          <w:color w:val="000000" w:themeColor="text1"/>
          <w:sz w:val="24"/>
          <w:szCs w:val="24"/>
        </w:rPr>
        <w:t>as well as other FEMA missions under both Stafford Act and non-Stafford Act authorities, in response to major disasters and emergencies</w:t>
      </w:r>
      <w:r w:rsidR="006C456D" w:rsidRPr="6E2725D2">
        <w:rPr>
          <w:rFonts w:ascii="Times New Roman" w:hAnsi="Times New Roman" w:cs="Times New Roman"/>
          <w:color w:val="000000" w:themeColor="text1"/>
          <w:sz w:val="24"/>
          <w:szCs w:val="24"/>
        </w:rPr>
        <w:t xml:space="preserve">, </w:t>
      </w:r>
      <w:r w:rsidRPr="6E2725D2">
        <w:rPr>
          <w:rFonts w:ascii="Times New Roman" w:hAnsi="Times New Roman" w:cs="Times New Roman"/>
          <w:sz w:val="24"/>
          <w:szCs w:val="24"/>
        </w:rPr>
        <w:t>the contractor shall provide qualified personnel to support FEMA</w:t>
      </w:r>
      <w:r w:rsidR="006C456D" w:rsidRPr="6E2725D2">
        <w:rPr>
          <w:rFonts w:ascii="Times New Roman" w:hAnsi="Times New Roman" w:cs="Times New Roman"/>
          <w:sz w:val="24"/>
          <w:szCs w:val="24"/>
        </w:rPr>
        <w:t xml:space="preserve"> </w:t>
      </w:r>
      <w:r w:rsidRPr="6E2725D2">
        <w:rPr>
          <w:rFonts w:ascii="Times New Roman" w:hAnsi="Times New Roman" w:cs="Times New Roman"/>
          <w:sz w:val="24"/>
          <w:szCs w:val="24"/>
        </w:rPr>
        <w:t xml:space="preserve">services. </w:t>
      </w:r>
    </w:p>
    <w:p w14:paraId="3316D92C" w14:textId="77777777" w:rsidR="00706E0A" w:rsidRPr="00706E0A" w:rsidRDefault="00706E0A" w:rsidP="00D92466">
      <w:pPr>
        <w:pBdr>
          <w:top w:val="nil"/>
          <w:left w:val="nil"/>
          <w:bottom w:val="nil"/>
          <w:right w:val="nil"/>
          <w:between w:val="nil"/>
        </w:pBdr>
        <w:spacing w:before="0" w:after="0" w:line="240" w:lineRule="auto"/>
        <w:ind w:left="0" w:right="360"/>
        <w:rPr>
          <w:rFonts w:ascii="Times New Roman" w:hAnsi="Times New Roman" w:cs="Times New Roman"/>
          <w:sz w:val="24"/>
          <w:szCs w:val="24"/>
        </w:rPr>
      </w:pPr>
    </w:p>
    <w:p w14:paraId="65E2B657" w14:textId="49C6B9B9" w:rsidR="00706E0A" w:rsidRPr="00646FE2" w:rsidRDefault="0019367E" w:rsidP="008C2284">
      <w:pPr>
        <w:pStyle w:val="Heading2"/>
        <w:numPr>
          <w:ilvl w:val="0"/>
          <w:numId w:val="0"/>
        </w:numPr>
        <w:spacing w:before="0" w:after="0" w:line="276" w:lineRule="auto"/>
        <w:ind w:right="0"/>
        <w:rPr>
          <w:rFonts w:ascii="Times New Roman" w:hAnsi="Times New Roman" w:cs="Times New Roman"/>
          <w:sz w:val="24"/>
          <w:szCs w:val="24"/>
        </w:rPr>
      </w:pPr>
      <w:r>
        <w:rPr>
          <w:rFonts w:ascii="Times New Roman" w:hAnsi="Times New Roman" w:cs="Times New Roman"/>
          <w:sz w:val="24"/>
          <w:szCs w:val="24"/>
        </w:rPr>
        <w:t xml:space="preserve">1.2. </w:t>
      </w:r>
      <w:r w:rsidR="00706E0A" w:rsidRPr="00646FE2">
        <w:rPr>
          <w:rFonts w:ascii="Times New Roman" w:hAnsi="Times New Roman" w:cs="Times New Roman"/>
          <w:sz w:val="24"/>
          <w:szCs w:val="24"/>
        </w:rPr>
        <w:t>Scope</w:t>
      </w:r>
    </w:p>
    <w:p w14:paraId="489A00BE" w14:textId="37AC64B2" w:rsidR="002256BB" w:rsidRDefault="002E7ABF" w:rsidP="00276DC0">
      <w:pPr>
        <w:pStyle w:val="ListParagraph"/>
        <w:keepNext/>
        <w:keepLines/>
        <w:spacing w:before="0" w:after="0" w:line="240" w:lineRule="auto"/>
        <w:ind w:left="0" w:right="0"/>
        <w:contextualSpacing w:val="0"/>
        <w:outlineLvl w:val="2"/>
        <w:rPr>
          <w:rFonts w:ascii="Times New Roman" w:hAnsi="Times New Roman" w:cs="Times New Roman"/>
          <w:color w:val="000000" w:themeColor="text1"/>
          <w:sz w:val="24"/>
          <w:szCs w:val="24"/>
        </w:rPr>
      </w:pPr>
      <w:r w:rsidRPr="002E7ABF">
        <w:rPr>
          <w:rFonts w:ascii="Times New Roman" w:hAnsi="Times New Roman" w:cs="Times New Roman"/>
          <w:color w:val="000000" w:themeColor="text1"/>
          <w:sz w:val="24"/>
          <w:szCs w:val="24"/>
        </w:rPr>
        <w:t xml:space="preserve">The government will </w:t>
      </w:r>
      <w:r w:rsidRPr="00B302F1">
        <w:rPr>
          <w:rFonts w:ascii="Times New Roman" w:hAnsi="Times New Roman" w:cs="Times New Roman"/>
          <w:color w:val="000000" w:themeColor="text1"/>
          <w:sz w:val="24"/>
          <w:szCs w:val="24"/>
        </w:rPr>
        <w:t xml:space="preserve">select </w:t>
      </w:r>
      <w:r w:rsidR="0059767E">
        <w:rPr>
          <w:rFonts w:ascii="Times New Roman" w:hAnsi="Times New Roman" w:cs="Times New Roman"/>
          <w:color w:val="000000" w:themeColor="text1"/>
          <w:sz w:val="24"/>
          <w:szCs w:val="24"/>
        </w:rPr>
        <w:t xml:space="preserve">up </w:t>
      </w:r>
      <w:r w:rsidR="0059767E" w:rsidRPr="00B76ADB">
        <w:rPr>
          <w:rFonts w:ascii="Times New Roman" w:hAnsi="Times New Roman" w:cs="Times New Roman"/>
          <w:color w:val="000000" w:themeColor="text1"/>
          <w:sz w:val="24"/>
          <w:szCs w:val="24"/>
        </w:rPr>
        <w:t xml:space="preserve">to </w:t>
      </w:r>
      <w:r w:rsidR="00B72EC4" w:rsidRPr="00B76ADB">
        <w:rPr>
          <w:rFonts w:ascii="Times New Roman" w:hAnsi="Times New Roman" w:cs="Times New Roman"/>
          <w:color w:val="000000" w:themeColor="text1"/>
          <w:sz w:val="24"/>
          <w:szCs w:val="24"/>
        </w:rPr>
        <w:t>f</w:t>
      </w:r>
      <w:r w:rsidR="00B302F1" w:rsidRPr="00B76ADB">
        <w:rPr>
          <w:rFonts w:ascii="Times New Roman" w:hAnsi="Times New Roman" w:cs="Times New Roman"/>
          <w:color w:val="000000" w:themeColor="text1"/>
          <w:sz w:val="24"/>
          <w:szCs w:val="24"/>
        </w:rPr>
        <w:t>ive</w:t>
      </w:r>
      <w:r w:rsidR="00B72EC4" w:rsidRPr="00B76ADB">
        <w:rPr>
          <w:rFonts w:ascii="Times New Roman" w:hAnsi="Times New Roman" w:cs="Times New Roman"/>
          <w:color w:val="000000" w:themeColor="text1"/>
          <w:sz w:val="24"/>
          <w:szCs w:val="24"/>
        </w:rPr>
        <w:t xml:space="preserve"> (</w:t>
      </w:r>
      <w:r w:rsidR="00B302F1" w:rsidRPr="00B76ADB">
        <w:rPr>
          <w:rFonts w:ascii="Times New Roman" w:hAnsi="Times New Roman" w:cs="Times New Roman"/>
          <w:color w:val="000000" w:themeColor="text1"/>
          <w:sz w:val="24"/>
          <w:szCs w:val="24"/>
        </w:rPr>
        <w:t>5</w:t>
      </w:r>
      <w:r w:rsidR="00DE6C06" w:rsidRPr="00B76ADB">
        <w:rPr>
          <w:rFonts w:ascii="Times New Roman" w:hAnsi="Times New Roman" w:cs="Times New Roman"/>
          <w:color w:val="000000" w:themeColor="text1"/>
          <w:sz w:val="24"/>
          <w:szCs w:val="24"/>
        </w:rPr>
        <w:t>) vendors</w:t>
      </w:r>
      <w:r w:rsidR="00DE6C06">
        <w:rPr>
          <w:rFonts w:ascii="Times New Roman" w:hAnsi="Times New Roman" w:cs="Times New Roman"/>
          <w:color w:val="000000" w:themeColor="text1"/>
          <w:sz w:val="24"/>
          <w:szCs w:val="24"/>
        </w:rPr>
        <w:t xml:space="preserve"> </w:t>
      </w:r>
      <w:r w:rsidRPr="002E7ABF">
        <w:rPr>
          <w:rFonts w:ascii="Times New Roman" w:hAnsi="Times New Roman" w:cs="Times New Roman"/>
          <w:color w:val="000000" w:themeColor="text1"/>
          <w:sz w:val="24"/>
          <w:szCs w:val="24"/>
        </w:rPr>
        <w:t>to successfully and expeditiously supplement Public Assistance activities following Presidentially declared disasters.</w:t>
      </w:r>
      <w:r>
        <w:rPr>
          <w:rFonts w:ascii="Times New Roman" w:hAnsi="Times New Roman" w:cs="Times New Roman"/>
          <w:color w:val="000000" w:themeColor="text1"/>
          <w:sz w:val="24"/>
          <w:szCs w:val="24"/>
        </w:rPr>
        <w:t xml:space="preserve"> </w:t>
      </w:r>
      <w:r w:rsidR="001F693D">
        <w:rPr>
          <w:rFonts w:ascii="Times New Roman" w:hAnsi="Times New Roman" w:cs="Times New Roman"/>
          <w:color w:val="000000" w:themeColor="text1"/>
          <w:sz w:val="24"/>
          <w:szCs w:val="24"/>
        </w:rPr>
        <w:t>O</w:t>
      </w:r>
      <w:r w:rsidR="00CC75ED" w:rsidRPr="00C855CA">
        <w:rPr>
          <w:rFonts w:ascii="Times New Roman" w:hAnsi="Times New Roman" w:cs="Times New Roman"/>
          <w:color w:val="000000" w:themeColor="text1"/>
          <w:sz w:val="24"/>
          <w:szCs w:val="24"/>
        </w:rPr>
        <w:t>rders will be awarded based on competition</w:t>
      </w:r>
      <w:r w:rsidR="00DE6C06">
        <w:rPr>
          <w:rFonts w:ascii="Times New Roman" w:hAnsi="Times New Roman" w:cs="Times New Roman"/>
          <w:color w:val="000000" w:themeColor="text1"/>
          <w:sz w:val="24"/>
          <w:szCs w:val="24"/>
        </w:rPr>
        <w:t xml:space="preserve">. </w:t>
      </w:r>
      <w:r w:rsidR="00706E0A" w:rsidRPr="00282D3A">
        <w:rPr>
          <w:rFonts w:ascii="Times New Roman" w:hAnsi="Times New Roman" w:cs="Times New Roman"/>
          <w:color w:val="000000" w:themeColor="text1"/>
          <w:sz w:val="24"/>
          <w:szCs w:val="24"/>
        </w:rPr>
        <w:t xml:space="preserve">The </w:t>
      </w:r>
      <w:r w:rsidR="0020240F" w:rsidRPr="00282D3A">
        <w:rPr>
          <w:rFonts w:ascii="Times New Roman" w:hAnsi="Times New Roman" w:cs="Times New Roman"/>
          <w:color w:val="000000" w:themeColor="text1"/>
          <w:sz w:val="24"/>
          <w:szCs w:val="24"/>
        </w:rPr>
        <w:t>government</w:t>
      </w:r>
      <w:r w:rsidR="00706E0A" w:rsidRPr="00282D3A">
        <w:rPr>
          <w:rFonts w:ascii="Times New Roman" w:hAnsi="Times New Roman" w:cs="Times New Roman"/>
          <w:color w:val="000000" w:themeColor="text1"/>
          <w:sz w:val="24"/>
          <w:szCs w:val="24"/>
        </w:rPr>
        <w:t xml:space="preserve"> seeks vendors who are adaptive, flexible, and can provide innovative solutions to ensure long-term contract success in response to emergent conditions.</w:t>
      </w:r>
    </w:p>
    <w:p w14:paraId="74AD430C" w14:textId="479C0C8B" w:rsidR="00706E0A" w:rsidRPr="002256BB" w:rsidRDefault="00706E0A" w:rsidP="00650E06">
      <w:pPr>
        <w:spacing w:before="0" w:after="0" w:line="240" w:lineRule="auto"/>
        <w:ind w:left="0" w:right="0"/>
        <w:rPr>
          <w:rFonts w:ascii="Times New Roman" w:hAnsi="Times New Roman" w:cs="Times New Roman"/>
          <w:color w:val="000000" w:themeColor="text1"/>
          <w:sz w:val="24"/>
          <w:szCs w:val="24"/>
        </w:rPr>
      </w:pPr>
      <w:r w:rsidRPr="00282D3A">
        <w:rPr>
          <w:rFonts w:ascii="Times New Roman" w:hAnsi="Times New Roman" w:cs="Times New Roman"/>
          <w:color w:val="000000"/>
          <w:sz w:val="24"/>
          <w:szCs w:val="24"/>
        </w:rPr>
        <w:br/>
      </w:r>
      <w:r w:rsidRPr="00282D3A">
        <w:rPr>
          <w:rFonts w:ascii="Times New Roman" w:hAnsi="Times New Roman" w:cs="Times New Roman"/>
          <w:sz w:val="24"/>
          <w:szCs w:val="24"/>
        </w:rPr>
        <w:t xml:space="preserve">In support of PA’s mission, the contractor shall provide qualified </w:t>
      </w:r>
      <w:r>
        <w:rPr>
          <w:rFonts w:ascii="Times New Roman" w:hAnsi="Times New Roman" w:cs="Times New Roman"/>
          <w:sz w:val="24"/>
          <w:szCs w:val="24"/>
        </w:rPr>
        <w:t xml:space="preserve">technical </w:t>
      </w:r>
      <w:r w:rsidRPr="00282D3A">
        <w:rPr>
          <w:rFonts w:ascii="Times New Roman" w:hAnsi="Times New Roman" w:cs="Times New Roman"/>
          <w:sz w:val="24"/>
          <w:szCs w:val="24"/>
        </w:rPr>
        <w:t xml:space="preserve">personnel to assist FEMA with </w:t>
      </w:r>
      <w:r w:rsidRPr="00282D3A">
        <w:rPr>
          <w:rStyle w:val="normaltextrun"/>
          <w:rFonts w:ascii="Times New Roman" w:hAnsi="Times New Roman" w:cs="Times New Roman"/>
          <w:color w:val="000000"/>
          <w:sz w:val="24"/>
          <w:szCs w:val="24"/>
          <w:bdr w:val="none" w:sz="0" w:space="0" w:color="auto" w:frame="1"/>
        </w:rPr>
        <w:t xml:space="preserve">delivering the PA Program in a timely, efficient, effective, and consistent manner. </w:t>
      </w:r>
      <w:r w:rsidRPr="00282D3A">
        <w:rPr>
          <w:rFonts w:ascii="Times New Roman" w:hAnsi="Times New Roman" w:cs="Times New Roman"/>
          <w:sz w:val="24"/>
          <w:szCs w:val="24"/>
        </w:rPr>
        <w:br/>
        <w:t>The primary contractor support services required is anticipated to be:</w:t>
      </w:r>
    </w:p>
    <w:p w14:paraId="35F22882" w14:textId="76369948" w:rsidR="00706E0A" w:rsidRPr="00837952" w:rsidRDefault="00706E0A" w:rsidP="00F747C5">
      <w:pPr>
        <w:pStyle w:val="ListParagraph"/>
        <w:numPr>
          <w:ilvl w:val="0"/>
          <w:numId w:val="6"/>
        </w:numPr>
        <w:spacing w:before="0" w:after="60" w:line="240" w:lineRule="auto"/>
        <w:ind w:right="0"/>
        <w:contextualSpacing w:val="0"/>
        <w:rPr>
          <w:rFonts w:ascii="Times New Roman" w:hAnsi="Times New Roman" w:cs="Times New Roman"/>
          <w:sz w:val="24"/>
          <w:szCs w:val="24"/>
        </w:rPr>
      </w:pPr>
      <w:r w:rsidRPr="00837952">
        <w:rPr>
          <w:rFonts w:ascii="Times New Roman" w:hAnsi="Times New Roman" w:cs="Times New Roman"/>
          <w:sz w:val="24"/>
          <w:szCs w:val="24"/>
        </w:rPr>
        <w:t>Site Inspection (SI) support</w:t>
      </w:r>
    </w:p>
    <w:p w14:paraId="2608D487" w14:textId="77777777" w:rsidR="00706E0A" w:rsidRPr="00837952" w:rsidRDefault="00706E0A" w:rsidP="00F747C5">
      <w:pPr>
        <w:pStyle w:val="ListParagraph"/>
        <w:numPr>
          <w:ilvl w:val="0"/>
          <w:numId w:val="6"/>
        </w:numPr>
        <w:spacing w:before="0" w:after="60" w:line="240" w:lineRule="auto"/>
        <w:ind w:right="0"/>
        <w:contextualSpacing w:val="0"/>
        <w:rPr>
          <w:rFonts w:ascii="Times New Roman" w:hAnsi="Times New Roman" w:cs="Times New Roman"/>
          <w:sz w:val="24"/>
          <w:szCs w:val="24"/>
        </w:rPr>
      </w:pPr>
      <w:r w:rsidRPr="00837952">
        <w:rPr>
          <w:rFonts w:ascii="Times New Roman" w:hAnsi="Times New Roman" w:cs="Times New Roman"/>
          <w:sz w:val="24"/>
          <w:szCs w:val="24"/>
        </w:rPr>
        <w:t>Field Technical support</w:t>
      </w:r>
    </w:p>
    <w:p w14:paraId="3BCDF597" w14:textId="475D944F" w:rsidR="00706E0A" w:rsidRPr="00837952" w:rsidRDefault="00706E0A" w:rsidP="00F747C5">
      <w:pPr>
        <w:pStyle w:val="ListParagraph"/>
        <w:numPr>
          <w:ilvl w:val="0"/>
          <w:numId w:val="6"/>
        </w:numPr>
        <w:spacing w:before="0" w:after="60" w:line="240" w:lineRule="auto"/>
        <w:ind w:right="0"/>
        <w:contextualSpacing w:val="0"/>
        <w:rPr>
          <w:rFonts w:ascii="Times New Roman" w:hAnsi="Times New Roman" w:cs="Times New Roman"/>
          <w:sz w:val="24"/>
          <w:szCs w:val="24"/>
        </w:rPr>
      </w:pPr>
      <w:r w:rsidRPr="00837952">
        <w:rPr>
          <w:rFonts w:ascii="Times New Roman" w:hAnsi="Times New Roman" w:cs="Times New Roman"/>
          <w:sz w:val="24"/>
          <w:szCs w:val="24"/>
        </w:rPr>
        <w:t>Program Delivery Manager (PDMG) support</w:t>
      </w:r>
    </w:p>
    <w:p w14:paraId="675384AF" w14:textId="77777777" w:rsidR="00706E0A" w:rsidRPr="00282D3A" w:rsidRDefault="00706E0A" w:rsidP="00F747C5">
      <w:pPr>
        <w:pStyle w:val="ListParagraph"/>
        <w:numPr>
          <w:ilvl w:val="0"/>
          <w:numId w:val="6"/>
        </w:numPr>
        <w:spacing w:before="0" w:after="60" w:line="240" w:lineRule="auto"/>
        <w:ind w:right="0"/>
        <w:contextualSpacing w:val="0"/>
        <w:rPr>
          <w:rFonts w:ascii="Times New Roman" w:hAnsi="Times New Roman" w:cs="Times New Roman"/>
          <w:sz w:val="24"/>
          <w:szCs w:val="24"/>
        </w:rPr>
      </w:pPr>
      <w:r w:rsidRPr="00282D3A">
        <w:rPr>
          <w:rFonts w:ascii="Times New Roman" w:hAnsi="Times New Roman" w:cs="Times New Roman"/>
          <w:sz w:val="24"/>
          <w:szCs w:val="24"/>
        </w:rPr>
        <w:t>Technical support in the development/updating of equipment rates</w:t>
      </w:r>
    </w:p>
    <w:p w14:paraId="0A161DD2" w14:textId="77777777" w:rsidR="00706E0A" w:rsidRPr="00282D3A" w:rsidRDefault="00706E0A" w:rsidP="00F747C5">
      <w:pPr>
        <w:pStyle w:val="ListParagraph"/>
        <w:numPr>
          <w:ilvl w:val="0"/>
          <w:numId w:val="6"/>
        </w:numPr>
        <w:spacing w:before="0" w:after="60" w:line="240" w:lineRule="auto"/>
        <w:ind w:right="0"/>
        <w:contextualSpacing w:val="0"/>
        <w:rPr>
          <w:rFonts w:ascii="Times New Roman" w:hAnsi="Times New Roman" w:cs="Times New Roman"/>
          <w:sz w:val="24"/>
          <w:szCs w:val="24"/>
        </w:rPr>
      </w:pPr>
      <w:r w:rsidRPr="00282D3A">
        <w:rPr>
          <w:rFonts w:ascii="Times New Roman" w:hAnsi="Times New Roman" w:cs="Times New Roman"/>
          <w:sz w:val="24"/>
          <w:szCs w:val="24"/>
        </w:rPr>
        <w:t xml:space="preserve">Technical support for the PA Community Disaster Loan (CDL) Program </w:t>
      </w:r>
    </w:p>
    <w:p w14:paraId="0D82B884" w14:textId="1ECF174E" w:rsidR="00706E0A" w:rsidRPr="00282D3A" w:rsidRDefault="00706E0A" w:rsidP="00F747C5">
      <w:pPr>
        <w:pStyle w:val="ListParagraph"/>
        <w:numPr>
          <w:ilvl w:val="0"/>
          <w:numId w:val="6"/>
        </w:numPr>
        <w:spacing w:before="0" w:after="60" w:line="240" w:lineRule="auto"/>
        <w:ind w:right="0"/>
        <w:contextualSpacing w:val="0"/>
        <w:rPr>
          <w:rFonts w:ascii="Times New Roman" w:hAnsi="Times New Roman" w:cs="Times New Roman"/>
          <w:sz w:val="24"/>
          <w:szCs w:val="24"/>
        </w:rPr>
      </w:pPr>
      <w:r w:rsidRPr="00282D3A">
        <w:rPr>
          <w:rFonts w:ascii="Times New Roman" w:hAnsi="Times New Roman" w:cs="Times New Roman"/>
          <w:sz w:val="24"/>
          <w:szCs w:val="24"/>
        </w:rPr>
        <w:t xml:space="preserve">PA </w:t>
      </w:r>
      <w:r w:rsidR="0002252A">
        <w:rPr>
          <w:rFonts w:ascii="Times New Roman" w:hAnsi="Times New Roman" w:cs="Times New Roman"/>
          <w:sz w:val="24"/>
          <w:szCs w:val="24"/>
        </w:rPr>
        <w:t>a</w:t>
      </w:r>
      <w:r w:rsidRPr="00282D3A">
        <w:rPr>
          <w:rFonts w:ascii="Times New Roman" w:hAnsi="Times New Roman" w:cs="Times New Roman"/>
          <w:sz w:val="24"/>
          <w:szCs w:val="24"/>
        </w:rPr>
        <w:t xml:space="preserve">ppeals, </w:t>
      </w:r>
      <w:r w:rsidR="0002252A">
        <w:rPr>
          <w:rFonts w:ascii="Times New Roman" w:hAnsi="Times New Roman" w:cs="Times New Roman"/>
          <w:sz w:val="24"/>
          <w:szCs w:val="24"/>
        </w:rPr>
        <w:t>a</w:t>
      </w:r>
      <w:r w:rsidRPr="00282D3A">
        <w:rPr>
          <w:rFonts w:ascii="Times New Roman" w:hAnsi="Times New Roman" w:cs="Times New Roman"/>
          <w:sz w:val="24"/>
          <w:szCs w:val="24"/>
        </w:rPr>
        <w:t xml:space="preserve">udits and </w:t>
      </w:r>
      <w:r w:rsidR="0002252A">
        <w:rPr>
          <w:rFonts w:ascii="Times New Roman" w:hAnsi="Times New Roman" w:cs="Times New Roman"/>
          <w:sz w:val="24"/>
          <w:szCs w:val="24"/>
        </w:rPr>
        <w:t>a</w:t>
      </w:r>
      <w:r w:rsidRPr="00282D3A">
        <w:rPr>
          <w:rFonts w:ascii="Times New Roman" w:hAnsi="Times New Roman" w:cs="Times New Roman"/>
          <w:sz w:val="24"/>
          <w:szCs w:val="24"/>
        </w:rPr>
        <w:t>rbitration support</w:t>
      </w:r>
    </w:p>
    <w:p w14:paraId="6AED4E68" w14:textId="7AFC0C55" w:rsidR="00706E0A" w:rsidRPr="00282D3A" w:rsidRDefault="00706E0A" w:rsidP="00F747C5">
      <w:pPr>
        <w:pStyle w:val="ListParagraph"/>
        <w:numPr>
          <w:ilvl w:val="0"/>
          <w:numId w:val="6"/>
        </w:numPr>
        <w:spacing w:before="0" w:after="60" w:line="240" w:lineRule="auto"/>
        <w:ind w:right="0"/>
        <w:contextualSpacing w:val="0"/>
        <w:rPr>
          <w:rFonts w:ascii="Times New Roman" w:hAnsi="Times New Roman" w:cs="Times New Roman"/>
          <w:sz w:val="24"/>
          <w:szCs w:val="24"/>
        </w:rPr>
      </w:pPr>
      <w:r w:rsidRPr="00282D3A">
        <w:rPr>
          <w:rFonts w:ascii="Times New Roman" w:hAnsi="Times New Roman" w:cs="Times New Roman"/>
          <w:sz w:val="24"/>
          <w:szCs w:val="24"/>
        </w:rPr>
        <w:t xml:space="preserve">PA </w:t>
      </w:r>
      <w:r w:rsidR="0002252A">
        <w:rPr>
          <w:rFonts w:ascii="Times New Roman" w:hAnsi="Times New Roman" w:cs="Times New Roman"/>
          <w:sz w:val="24"/>
          <w:szCs w:val="24"/>
        </w:rPr>
        <w:t>p</w:t>
      </w:r>
      <w:r w:rsidRPr="00282D3A">
        <w:rPr>
          <w:rFonts w:ascii="Times New Roman" w:hAnsi="Times New Roman" w:cs="Times New Roman"/>
          <w:sz w:val="24"/>
          <w:szCs w:val="24"/>
        </w:rPr>
        <w:t xml:space="preserve">rogram </w:t>
      </w:r>
      <w:r w:rsidR="0002252A">
        <w:rPr>
          <w:rFonts w:ascii="Times New Roman" w:hAnsi="Times New Roman" w:cs="Times New Roman"/>
          <w:sz w:val="24"/>
          <w:szCs w:val="24"/>
        </w:rPr>
        <w:t>a</w:t>
      </w:r>
      <w:r w:rsidRPr="00282D3A">
        <w:rPr>
          <w:rFonts w:ascii="Times New Roman" w:hAnsi="Times New Roman" w:cs="Times New Roman"/>
          <w:sz w:val="24"/>
          <w:szCs w:val="24"/>
        </w:rPr>
        <w:t xml:space="preserve">nalysis and </w:t>
      </w:r>
      <w:r w:rsidR="0002252A">
        <w:rPr>
          <w:rFonts w:ascii="Times New Roman" w:hAnsi="Times New Roman" w:cs="Times New Roman"/>
          <w:sz w:val="24"/>
          <w:szCs w:val="24"/>
        </w:rPr>
        <w:t>s</w:t>
      </w:r>
      <w:r w:rsidRPr="00282D3A">
        <w:rPr>
          <w:rFonts w:ascii="Times New Roman" w:hAnsi="Times New Roman" w:cs="Times New Roman"/>
          <w:sz w:val="24"/>
          <w:szCs w:val="24"/>
        </w:rPr>
        <w:t>upport</w:t>
      </w:r>
    </w:p>
    <w:p w14:paraId="2CE5DD4D" w14:textId="77777777" w:rsidR="00706E0A" w:rsidRDefault="00706E0A" w:rsidP="00F747C5">
      <w:pPr>
        <w:pStyle w:val="ListParagraph"/>
        <w:numPr>
          <w:ilvl w:val="0"/>
          <w:numId w:val="6"/>
        </w:numPr>
        <w:spacing w:before="0" w:after="60" w:line="240" w:lineRule="auto"/>
        <w:ind w:right="0"/>
        <w:contextualSpacing w:val="0"/>
        <w:rPr>
          <w:rFonts w:ascii="Times New Roman" w:hAnsi="Times New Roman" w:cs="Times New Roman"/>
          <w:sz w:val="24"/>
          <w:szCs w:val="24"/>
        </w:rPr>
      </w:pPr>
      <w:r w:rsidRPr="00282D3A">
        <w:rPr>
          <w:rFonts w:ascii="Times New Roman" w:hAnsi="Times New Roman" w:cs="Times New Roman"/>
          <w:sz w:val="24"/>
          <w:szCs w:val="24"/>
        </w:rPr>
        <w:t>Cost Estimating Format (CEF) support</w:t>
      </w:r>
    </w:p>
    <w:p w14:paraId="09678DA5" w14:textId="1167FF31" w:rsidR="00706E0A" w:rsidRPr="00282D3A" w:rsidRDefault="00706E0A" w:rsidP="00F747C5">
      <w:pPr>
        <w:pStyle w:val="ListParagraph"/>
        <w:numPr>
          <w:ilvl w:val="0"/>
          <w:numId w:val="6"/>
        </w:numPr>
        <w:spacing w:before="0" w:after="60" w:line="240" w:lineRule="auto"/>
        <w:ind w:right="0"/>
        <w:contextualSpacing w:val="0"/>
        <w:rPr>
          <w:rFonts w:ascii="Times New Roman" w:hAnsi="Times New Roman" w:cs="Times New Roman"/>
          <w:sz w:val="24"/>
          <w:szCs w:val="24"/>
        </w:rPr>
      </w:pPr>
      <w:r w:rsidRPr="00E91C31">
        <w:rPr>
          <w:rFonts w:ascii="Times New Roman" w:hAnsi="Times New Roman" w:cs="Times New Roman"/>
          <w:sz w:val="24"/>
          <w:szCs w:val="24"/>
        </w:rPr>
        <w:t>Consolidated Resource Center</w:t>
      </w:r>
      <w:r w:rsidR="0002252A">
        <w:rPr>
          <w:rFonts w:ascii="Times New Roman" w:hAnsi="Times New Roman" w:cs="Times New Roman"/>
          <w:sz w:val="24"/>
          <w:szCs w:val="24"/>
        </w:rPr>
        <w:t xml:space="preserve"> (CRC)</w:t>
      </w:r>
      <w:r>
        <w:rPr>
          <w:rFonts w:ascii="Times New Roman" w:hAnsi="Times New Roman" w:cs="Times New Roman"/>
          <w:sz w:val="24"/>
          <w:szCs w:val="24"/>
        </w:rPr>
        <w:t xml:space="preserve"> support</w:t>
      </w:r>
    </w:p>
    <w:p w14:paraId="64B1AF08" w14:textId="3CEEA56C" w:rsidR="00706E0A" w:rsidRPr="00282D3A" w:rsidRDefault="00706E0A" w:rsidP="00F747C5">
      <w:pPr>
        <w:pStyle w:val="ListParagraph"/>
        <w:numPr>
          <w:ilvl w:val="0"/>
          <w:numId w:val="6"/>
        </w:numPr>
        <w:spacing w:before="0" w:line="240" w:lineRule="auto"/>
        <w:ind w:right="0"/>
        <w:contextualSpacing w:val="0"/>
        <w:rPr>
          <w:rFonts w:ascii="Times New Roman" w:hAnsi="Times New Roman" w:cs="Times New Roman"/>
          <w:sz w:val="24"/>
          <w:szCs w:val="24"/>
        </w:rPr>
      </w:pPr>
      <w:r w:rsidRPr="00282D3A">
        <w:rPr>
          <w:rFonts w:ascii="Times New Roman" w:hAnsi="Times New Roman" w:cs="Times New Roman"/>
          <w:sz w:val="24"/>
          <w:szCs w:val="24"/>
        </w:rPr>
        <w:lastRenderedPageBreak/>
        <w:t xml:space="preserve">Additional technical support service areas as identified at the </w:t>
      </w:r>
      <w:r w:rsidR="009C6F18">
        <w:rPr>
          <w:rFonts w:ascii="Times New Roman" w:hAnsi="Times New Roman" w:cs="Times New Roman"/>
          <w:sz w:val="24"/>
          <w:szCs w:val="24"/>
        </w:rPr>
        <w:t>o</w:t>
      </w:r>
      <w:r w:rsidRPr="00282D3A">
        <w:rPr>
          <w:rFonts w:ascii="Times New Roman" w:hAnsi="Times New Roman" w:cs="Times New Roman"/>
          <w:sz w:val="24"/>
          <w:szCs w:val="24"/>
        </w:rPr>
        <w:t>rder level</w:t>
      </w:r>
      <w:r w:rsidR="07A1A426" w:rsidRPr="27136A75">
        <w:rPr>
          <w:rFonts w:ascii="Times New Roman" w:hAnsi="Times New Roman" w:cs="Times New Roman"/>
          <w:sz w:val="24"/>
          <w:szCs w:val="24"/>
        </w:rPr>
        <w:t>.</w:t>
      </w:r>
    </w:p>
    <w:p w14:paraId="0F94B9AC" w14:textId="19C7CD73" w:rsidR="00706E0A" w:rsidRDefault="00706E0A" w:rsidP="00706E0A">
      <w:pPr>
        <w:spacing w:before="0" w:after="0" w:line="240" w:lineRule="auto"/>
        <w:ind w:left="0" w:right="0"/>
        <w:rPr>
          <w:rFonts w:ascii="Times New Roman" w:hAnsi="Times New Roman" w:cs="Times New Roman"/>
          <w:sz w:val="24"/>
          <w:szCs w:val="24"/>
        </w:rPr>
      </w:pPr>
      <w:r w:rsidRPr="70D4CEF1">
        <w:rPr>
          <w:rFonts w:ascii="Times New Roman" w:hAnsi="Times New Roman" w:cs="Times New Roman"/>
          <w:sz w:val="24"/>
          <w:szCs w:val="24"/>
        </w:rPr>
        <w:t xml:space="preserve">There may be several labor categories that may be requested to support these positions. </w:t>
      </w:r>
      <w:r w:rsidR="00D02ECA">
        <w:rPr>
          <w:rFonts w:ascii="Times New Roman" w:hAnsi="Times New Roman" w:cs="Times New Roman"/>
          <w:sz w:val="24"/>
          <w:szCs w:val="24"/>
        </w:rPr>
        <w:t xml:space="preserve">FEMA may update Position Assists throughout the </w:t>
      </w:r>
      <w:r w:rsidR="00842D04">
        <w:rPr>
          <w:rFonts w:ascii="Times New Roman" w:hAnsi="Times New Roman" w:cs="Times New Roman"/>
          <w:sz w:val="24"/>
          <w:szCs w:val="24"/>
        </w:rPr>
        <w:t xml:space="preserve">life of the </w:t>
      </w:r>
      <w:r w:rsidR="00893C06">
        <w:rPr>
          <w:rFonts w:ascii="Times New Roman" w:hAnsi="Times New Roman" w:cs="Times New Roman"/>
          <w:sz w:val="24"/>
          <w:szCs w:val="24"/>
        </w:rPr>
        <w:t>contract</w:t>
      </w:r>
      <w:r w:rsidR="003530FF">
        <w:rPr>
          <w:rFonts w:ascii="Times New Roman" w:hAnsi="Times New Roman" w:cs="Times New Roman"/>
          <w:sz w:val="24"/>
          <w:szCs w:val="24"/>
        </w:rPr>
        <w:t>.</w:t>
      </w:r>
      <w:r w:rsidR="00AB2AE2">
        <w:rPr>
          <w:rFonts w:ascii="Times New Roman" w:hAnsi="Times New Roman" w:cs="Times New Roman"/>
          <w:sz w:val="24"/>
          <w:szCs w:val="24"/>
        </w:rPr>
        <w:t xml:space="preserve"> </w:t>
      </w:r>
      <w:r w:rsidR="00DF254A">
        <w:rPr>
          <w:rFonts w:ascii="Times New Roman" w:hAnsi="Times New Roman" w:cs="Times New Roman"/>
          <w:sz w:val="24"/>
          <w:szCs w:val="24"/>
        </w:rPr>
        <w:t xml:space="preserve">If </w:t>
      </w:r>
      <w:r w:rsidR="00E15750">
        <w:rPr>
          <w:rFonts w:ascii="Times New Roman" w:hAnsi="Times New Roman" w:cs="Times New Roman"/>
          <w:sz w:val="24"/>
          <w:szCs w:val="24"/>
        </w:rPr>
        <w:t>updates conflict with the terms and conditions of the contract, t</w:t>
      </w:r>
      <w:r w:rsidR="003530FF">
        <w:rPr>
          <w:rFonts w:ascii="Times New Roman" w:hAnsi="Times New Roman" w:cs="Times New Roman"/>
          <w:sz w:val="24"/>
          <w:szCs w:val="24"/>
        </w:rPr>
        <w:t xml:space="preserve">he contractor </w:t>
      </w:r>
      <w:r w:rsidR="009B2FB2">
        <w:rPr>
          <w:rFonts w:ascii="Times New Roman" w:hAnsi="Times New Roman" w:cs="Times New Roman"/>
          <w:sz w:val="24"/>
          <w:szCs w:val="24"/>
        </w:rPr>
        <w:t xml:space="preserve">may be required to </w:t>
      </w:r>
      <w:r w:rsidR="00750513">
        <w:rPr>
          <w:rFonts w:ascii="Times New Roman" w:hAnsi="Times New Roman" w:cs="Times New Roman"/>
          <w:sz w:val="24"/>
          <w:szCs w:val="24"/>
        </w:rPr>
        <w:t>provide an updated</w:t>
      </w:r>
      <w:r w:rsidR="00ED500D">
        <w:rPr>
          <w:rFonts w:ascii="Times New Roman" w:hAnsi="Times New Roman" w:cs="Times New Roman"/>
          <w:sz w:val="24"/>
          <w:szCs w:val="24"/>
        </w:rPr>
        <w:t xml:space="preserve"> technical </w:t>
      </w:r>
      <w:r w:rsidR="00EA4771">
        <w:rPr>
          <w:rFonts w:ascii="Times New Roman" w:hAnsi="Times New Roman" w:cs="Times New Roman"/>
          <w:sz w:val="24"/>
          <w:szCs w:val="24"/>
        </w:rPr>
        <w:t xml:space="preserve">and cost </w:t>
      </w:r>
      <w:r w:rsidR="00ED500D">
        <w:rPr>
          <w:rFonts w:ascii="Times New Roman" w:hAnsi="Times New Roman" w:cs="Times New Roman"/>
          <w:sz w:val="24"/>
          <w:szCs w:val="24"/>
        </w:rPr>
        <w:t>proposal</w:t>
      </w:r>
      <w:r w:rsidR="00052E75">
        <w:rPr>
          <w:rFonts w:ascii="Times New Roman" w:hAnsi="Times New Roman" w:cs="Times New Roman"/>
          <w:sz w:val="24"/>
          <w:szCs w:val="24"/>
        </w:rPr>
        <w:t>.</w:t>
      </w:r>
    </w:p>
    <w:p w14:paraId="57A3C750" w14:textId="77777777" w:rsidR="00706E0A" w:rsidRDefault="00706E0A" w:rsidP="00706E0A">
      <w:pPr>
        <w:spacing w:before="0" w:after="0" w:line="240" w:lineRule="auto"/>
        <w:ind w:left="0" w:right="0"/>
        <w:rPr>
          <w:rFonts w:ascii="Times New Roman" w:hAnsi="Times New Roman" w:cs="Times New Roman"/>
          <w:sz w:val="24"/>
          <w:szCs w:val="24"/>
        </w:rPr>
      </w:pPr>
    </w:p>
    <w:p w14:paraId="41221B02" w14:textId="18A85991" w:rsidR="00706E0A" w:rsidRDefault="00706E0A" w:rsidP="00706E0A">
      <w:pPr>
        <w:spacing w:before="0" w:after="0" w:line="240" w:lineRule="auto"/>
        <w:ind w:left="0" w:right="0"/>
      </w:pPr>
      <w:r w:rsidRPr="285A27E2">
        <w:rPr>
          <w:rFonts w:ascii="Times New Roman" w:eastAsia="Times New Roman" w:hAnsi="Times New Roman" w:cs="Times New Roman"/>
          <w:sz w:val="24"/>
          <w:szCs w:val="24"/>
        </w:rPr>
        <w:t xml:space="preserve">FEMA Headquarters (HQ) requires </w:t>
      </w:r>
      <w:r>
        <w:rPr>
          <w:rFonts w:ascii="Times New Roman" w:eastAsia="Times New Roman" w:hAnsi="Times New Roman" w:cs="Times New Roman"/>
          <w:sz w:val="24"/>
          <w:szCs w:val="24"/>
        </w:rPr>
        <w:t xml:space="preserve">technical </w:t>
      </w:r>
      <w:r w:rsidRPr="285A27E2">
        <w:rPr>
          <w:rFonts w:ascii="Times New Roman" w:eastAsia="Times New Roman" w:hAnsi="Times New Roman" w:cs="Times New Roman"/>
          <w:sz w:val="24"/>
          <w:szCs w:val="24"/>
        </w:rPr>
        <w:t>assistance for national-level mission support tasks, such as training, planning, project management, updating equipment rates, and providing services that involve or relate to analyses, feasibility studies, and strategy options to be used by FEMA personnel.</w:t>
      </w:r>
      <w:r>
        <w:rPr>
          <w:rFonts w:ascii="Times New Roman" w:eastAsia="Times New Roman" w:hAnsi="Times New Roman" w:cs="Times New Roman"/>
          <w:sz w:val="24"/>
          <w:szCs w:val="24"/>
        </w:rPr>
        <w:t xml:space="preserve"> They also require technical assistance to support the Consolidated Resource Centers (CRC). This includes </w:t>
      </w:r>
      <w:r w:rsidRPr="00811802">
        <w:rPr>
          <w:rFonts w:ascii="Times New Roman" w:eastAsia="Times New Roman" w:hAnsi="Times New Roman" w:cs="Times New Roman"/>
          <w:sz w:val="24"/>
          <w:szCs w:val="24"/>
        </w:rPr>
        <w:t>validat</w:t>
      </w:r>
      <w:r>
        <w:rPr>
          <w:rFonts w:ascii="Times New Roman" w:eastAsia="Times New Roman" w:hAnsi="Times New Roman" w:cs="Times New Roman"/>
          <w:sz w:val="24"/>
          <w:szCs w:val="24"/>
        </w:rPr>
        <w:t>ing</w:t>
      </w:r>
      <w:r w:rsidRPr="00811802">
        <w:rPr>
          <w:rFonts w:ascii="Times New Roman" w:eastAsia="Times New Roman" w:hAnsi="Times New Roman" w:cs="Times New Roman"/>
          <w:sz w:val="24"/>
          <w:szCs w:val="24"/>
        </w:rPr>
        <w:t xml:space="preserve"> PA claims, develop</w:t>
      </w:r>
      <w:r>
        <w:rPr>
          <w:rFonts w:ascii="Times New Roman" w:eastAsia="Times New Roman" w:hAnsi="Times New Roman" w:cs="Times New Roman"/>
          <w:sz w:val="24"/>
          <w:szCs w:val="24"/>
        </w:rPr>
        <w:t>ing</w:t>
      </w:r>
      <w:r w:rsidRPr="00811802">
        <w:rPr>
          <w:rFonts w:ascii="Times New Roman" w:eastAsia="Times New Roman" w:hAnsi="Times New Roman" w:cs="Times New Roman"/>
          <w:sz w:val="24"/>
          <w:szCs w:val="24"/>
        </w:rPr>
        <w:t xml:space="preserve"> cost estimates for eligible work, provid</w:t>
      </w:r>
      <w:r>
        <w:rPr>
          <w:rFonts w:ascii="Times New Roman" w:eastAsia="Times New Roman" w:hAnsi="Times New Roman" w:cs="Times New Roman"/>
          <w:sz w:val="24"/>
          <w:szCs w:val="24"/>
        </w:rPr>
        <w:t>ing</w:t>
      </w:r>
      <w:r w:rsidRPr="00811802">
        <w:rPr>
          <w:rFonts w:ascii="Times New Roman" w:eastAsia="Times New Roman" w:hAnsi="Times New Roman" w:cs="Times New Roman"/>
          <w:sz w:val="24"/>
          <w:szCs w:val="24"/>
        </w:rPr>
        <w:t xml:space="preserve"> technical support, verify</w:t>
      </w:r>
      <w:r>
        <w:rPr>
          <w:rFonts w:ascii="Times New Roman" w:eastAsia="Times New Roman" w:hAnsi="Times New Roman" w:cs="Times New Roman"/>
          <w:sz w:val="24"/>
          <w:szCs w:val="24"/>
        </w:rPr>
        <w:t>ing</w:t>
      </w:r>
      <w:r w:rsidRPr="00811802">
        <w:rPr>
          <w:rFonts w:ascii="Times New Roman" w:eastAsia="Times New Roman" w:hAnsi="Times New Roman" w:cs="Times New Roman"/>
          <w:sz w:val="24"/>
          <w:szCs w:val="24"/>
        </w:rPr>
        <w:t xml:space="preserve"> insurance compliance, and conduct</w:t>
      </w:r>
      <w:r>
        <w:rPr>
          <w:rFonts w:ascii="Times New Roman" w:eastAsia="Times New Roman" w:hAnsi="Times New Roman" w:cs="Times New Roman"/>
          <w:sz w:val="24"/>
          <w:szCs w:val="24"/>
        </w:rPr>
        <w:t>ing</w:t>
      </w:r>
      <w:r w:rsidRPr="00811802">
        <w:rPr>
          <w:rFonts w:ascii="Times New Roman" w:eastAsia="Times New Roman" w:hAnsi="Times New Roman" w:cs="Times New Roman"/>
          <w:sz w:val="24"/>
          <w:szCs w:val="24"/>
        </w:rPr>
        <w:t xml:space="preserve"> quality assurance reviews</w:t>
      </w:r>
      <w:r w:rsidR="00891ECA">
        <w:rPr>
          <w:rFonts w:ascii="Times New Roman" w:eastAsia="Times New Roman" w:hAnsi="Times New Roman" w:cs="Times New Roman"/>
          <w:sz w:val="24"/>
          <w:szCs w:val="24"/>
        </w:rPr>
        <w:t>,</w:t>
      </w:r>
      <w:r w:rsidRPr="00811802">
        <w:rPr>
          <w:rFonts w:ascii="Times New Roman" w:eastAsia="Times New Roman" w:hAnsi="Times New Roman" w:cs="Times New Roman"/>
          <w:sz w:val="24"/>
          <w:szCs w:val="24"/>
        </w:rPr>
        <w:t xml:space="preserve"> </w:t>
      </w:r>
      <w:r w:rsidRPr="00144364">
        <w:rPr>
          <w:rFonts w:ascii="Times New Roman" w:eastAsia="Times New Roman" w:hAnsi="Times New Roman" w:cs="Times New Roman"/>
          <w:sz w:val="24"/>
          <w:szCs w:val="24"/>
        </w:rPr>
        <w:t>support scoping and costing, document validation, and project review for disasters nationwide</w:t>
      </w:r>
      <w:r>
        <w:rPr>
          <w:rFonts w:ascii="Times New Roman" w:eastAsia="Times New Roman" w:hAnsi="Times New Roman" w:cs="Times New Roman"/>
          <w:sz w:val="24"/>
          <w:szCs w:val="24"/>
        </w:rPr>
        <w:t>.</w:t>
      </w:r>
    </w:p>
    <w:p w14:paraId="5E484C23" w14:textId="77777777" w:rsidR="00D70E63" w:rsidRDefault="00D70E63" w:rsidP="15AE5B0F">
      <w:pPr>
        <w:pBdr>
          <w:top w:val="nil"/>
          <w:left w:val="nil"/>
          <w:bottom w:val="nil"/>
          <w:right w:val="nil"/>
          <w:between w:val="nil"/>
        </w:pBdr>
        <w:spacing w:before="0" w:after="0" w:line="240" w:lineRule="auto"/>
        <w:ind w:left="0" w:right="0"/>
        <w:rPr>
          <w:rFonts w:ascii="Times New Roman" w:hAnsi="Times New Roman" w:cs="Times New Roman"/>
          <w:color w:val="000000" w:themeColor="text1"/>
          <w:sz w:val="24"/>
          <w:szCs w:val="24"/>
        </w:rPr>
      </w:pPr>
    </w:p>
    <w:p w14:paraId="7FFC8552" w14:textId="66D5F3CA" w:rsidR="002256BB" w:rsidRPr="00646FE2" w:rsidRDefault="00D14C41" w:rsidP="00EB4DF7">
      <w:pPr>
        <w:pStyle w:val="Heading2"/>
        <w:numPr>
          <w:ilvl w:val="1"/>
          <w:numId w:val="38"/>
        </w:numPr>
        <w:spacing w:before="0" w:after="0" w:line="276" w:lineRule="auto"/>
        <w:ind w:right="0"/>
        <w:rPr>
          <w:rFonts w:ascii="Times New Roman" w:hAnsi="Times New Roman" w:cs="Times New Roman"/>
          <w:sz w:val="24"/>
          <w:szCs w:val="24"/>
        </w:rPr>
      </w:pPr>
      <w:r>
        <w:rPr>
          <w:rFonts w:ascii="Times New Roman" w:hAnsi="Times New Roman" w:cs="Times New Roman"/>
          <w:sz w:val="24"/>
          <w:szCs w:val="24"/>
        </w:rPr>
        <w:t xml:space="preserve"> </w:t>
      </w:r>
      <w:r w:rsidR="002256BB" w:rsidRPr="00646FE2">
        <w:rPr>
          <w:rFonts w:ascii="Times New Roman" w:hAnsi="Times New Roman" w:cs="Times New Roman"/>
          <w:sz w:val="24"/>
          <w:szCs w:val="24"/>
        </w:rPr>
        <w:t>Objective</w:t>
      </w:r>
    </w:p>
    <w:p w14:paraId="43131AA9" w14:textId="0B1D6D22" w:rsidR="00FE02BB" w:rsidRDefault="1909DD43" w:rsidP="4F59C22E">
      <w:pPr>
        <w:pBdr>
          <w:top w:val="nil"/>
          <w:left w:val="nil"/>
          <w:bottom w:val="nil"/>
          <w:right w:val="nil"/>
          <w:between w:val="nil"/>
        </w:pBdr>
        <w:spacing w:before="0" w:after="0" w:line="240" w:lineRule="auto"/>
        <w:ind w:left="0" w:right="0"/>
        <w:rPr>
          <w:rFonts w:ascii="Times New Roman" w:hAnsi="Times New Roman" w:cs="Times New Roman"/>
          <w:color w:val="000000" w:themeColor="text1"/>
          <w:sz w:val="24"/>
          <w:szCs w:val="24"/>
        </w:rPr>
      </w:pPr>
      <w:r w:rsidRPr="4F59C22E">
        <w:rPr>
          <w:rFonts w:ascii="Times New Roman" w:hAnsi="Times New Roman" w:cs="Times New Roman"/>
          <w:color w:val="000000" w:themeColor="text1"/>
          <w:sz w:val="24"/>
          <w:szCs w:val="24"/>
        </w:rPr>
        <w:t xml:space="preserve">FEMA is seeking </w:t>
      </w:r>
      <w:r w:rsidR="07AA9355" w:rsidRPr="4F59C22E">
        <w:rPr>
          <w:rFonts w:ascii="Times New Roman" w:hAnsi="Times New Roman" w:cs="Times New Roman"/>
          <w:color w:val="000000" w:themeColor="text1"/>
          <w:sz w:val="24"/>
          <w:szCs w:val="24"/>
        </w:rPr>
        <w:t>the procurement of</w:t>
      </w:r>
      <w:r w:rsidR="644D1156" w:rsidRPr="4F59C22E">
        <w:rPr>
          <w:rFonts w:ascii="Times New Roman" w:hAnsi="Times New Roman" w:cs="Times New Roman"/>
          <w:color w:val="000000" w:themeColor="text1"/>
          <w:sz w:val="24"/>
          <w:szCs w:val="24"/>
        </w:rPr>
        <w:t xml:space="preserve"> </w:t>
      </w:r>
      <w:r w:rsidR="07AA9355" w:rsidRPr="4F59C22E">
        <w:rPr>
          <w:rFonts w:ascii="Times New Roman" w:hAnsi="Times New Roman" w:cs="Times New Roman"/>
          <w:color w:val="000000" w:themeColor="text1"/>
          <w:sz w:val="24"/>
          <w:szCs w:val="24"/>
        </w:rPr>
        <w:t xml:space="preserve">Advisory and Assistance Services </w:t>
      </w:r>
      <w:r w:rsidR="644D1156" w:rsidRPr="4F59C22E">
        <w:rPr>
          <w:rFonts w:ascii="Times New Roman" w:hAnsi="Times New Roman" w:cs="Times New Roman"/>
          <w:color w:val="000000" w:themeColor="text1"/>
          <w:sz w:val="24"/>
          <w:szCs w:val="24"/>
        </w:rPr>
        <w:t xml:space="preserve">(A&amp;AS) </w:t>
      </w:r>
      <w:r w:rsidR="07AA9355" w:rsidRPr="4F59C22E">
        <w:rPr>
          <w:rFonts w:ascii="Times New Roman" w:hAnsi="Times New Roman" w:cs="Times New Roman"/>
          <w:color w:val="000000" w:themeColor="text1"/>
          <w:sz w:val="24"/>
          <w:szCs w:val="24"/>
        </w:rPr>
        <w:t>Contract</w:t>
      </w:r>
      <w:r w:rsidR="00C64231" w:rsidRPr="4F59C22E">
        <w:rPr>
          <w:rFonts w:ascii="Times New Roman" w:hAnsi="Times New Roman" w:cs="Times New Roman"/>
          <w:color w:val="000000" w:themeColor="text1"/>
          <w:sz w:val="24"/>
          <w:szCs w:val="24"/>
        </w:rPr>
        <w:t>s</w:t>
      </w:r>
      <w:r w:rsidR="07AA9355" w:rsidRPr="4F59C22E">
        <w:rPr>
          <w:rFonts w:ascii="Times New Roman" w:hAnsi="Times New Roman" w:cs="Times New Roman"/>
          <w:color w:val="000000" w:themeColor="text1"/>
          <w:sz w:val="24"/>
          <w:szCs w:val="24"/>
        </w:rPr>
        <w:t xml:space="preserve"> </w:t>
      </w:r>
      <w:r w:rsidR="005652C7" w:rsidRPr="4F59C22E">
        <w:rPr>
          <w:rFonts w:ascii="Times New Roman" w:hAnsi="Times New Roman" w:cs="Times New Roman"/>
          <w:color w:val="000000" w:themeColor="text1"/>
          <w:sz w:val="24"/>
          <w:szCs w:val="24"/>
        </w:rPr>
        <w:t xml:space="preserve">for professional and non-professional services </w:t>
      </w:r>
      <w:r w:rsidR="644D1156" w:rsidRPr="4F59C22E">
        <w:rPr>
          <w:rFonts w:ascii="Times New Roman" w:hAnsi="Times New Roman" w:cs="Times New Roman"/>
          <w:color w:val="000000" w:themeColor="text1"/>
          <w:sz w:val="24"/>
          <w:szCs w:val="24"/>
        </w:rPr>
        <w:t xml:space="preserve">as a follow-on to the </w:t>
      </w:r>
      <w:r w:rsidR="00235774" w:rsidRPr="4F59C22E">
        <w:rPr>
          <w:rFonts w:ascii="Times New Roman" w:hAnsi="Times New Roman" w:cs="Times New Roman"/>
          <w:color w:val="000000" w:themeColor="text1"/>
          <w:sz w:val="24"/>
          <w:szCs w:val="24"/>
        </w:rPr>
        <w:t>Public Assistance – Technical Assistance Contract (</w:t>
      </w:r>
      <w:r w:rsidR="644D1156" w:rsidRPr="4F59C22E">
        <w:rPr>
          <w:rFonts w:ascii="Times New Roman" w:hAnsi="Times New Roman" w:cs="Times New Roman"/>
          <w:color w:val="000000" w:themeColor="text1"/>
          <w:sz w:val="24"/>
          <w:szCs w:val="24"/>
        </w:rPr>
        <w:t>PA-TAC</w:t>
      </w:r>
      <w:r w:rsidR="00235774" w:rsidRPr="4F59C22E">
        <w:rPr>
          <w:rFonts w:ascii="Times New Roman" w:hAnsi="Times New Roman" w:cs="Times New Roman"/>
          <w:color w:val="000000" w:themeColor="text1"/>
          <w:sz w:val="24"/>
          <w:szCs w:val="24"/>
        </w:rPr>
        <w:t>)</w:t>
      </w:r>
      <w:r w:rsidR="009C5B3A" w:rsidRPr="4F59C22E">
        <w:rPr>
          <w:rFonts w:ascii="Times New Roman" w:hAnsi="Times New Roman" w:cs="Times New Roman"/>
          <w:color w:val="000000" w:themeColor="text1"/>
          <w:sz w:val="24"/>
          <w:szCs w:val="24"/>
        </w:rPr>
        <w:t xml:space="preserve"> </w:t>
      </w:r>
      <w:r w:rsidR="644D1156" w:rsidRPr="4F59C22E">
        <w:rPr>
          <w:rFonts w:ascii="Times New Roman" w:hAnsi="Times New Roman" w:cs="Times New Roman"/>
          <w:color w:val="000000" w:themeColor="text1"/>
          <w:sz w:val="24"/>
          <w:szCs w:val="24"/>
        </w:rPr>
        <w:t>V</w:t>
      </w:r>
      <w:r w:rsidR="11CBADBF" w:rsidRPr="4F59C22E">
        <w:rPr>
          <w:rFonts w:ascii="Times New Roman" w:hAnsi="Times New Roman" w:cs="Times New Roman"/>
          <w:color w:val="000000" w:themeColor="text1"/>
          <w:sz w:val="24"/>
          <w:szCs w:val="24"/>
        </w:rPr>
        <w:t xml:space="preserve">. </w:t>
      </w:r>
      <w:r w:rsidR="00FE02BB" w:rsidRPr="4F59C22E">
        <w:rPr>
          <w:rFonts w:ascii="Times New Roman" w:hAnsi="Times New Roman" w:cs="Times New Roman"/>
          <w:color w:val="000000" w:themeColor="text1"/>
          <w:sz w:val="24"/>
          <w:szCs w:val="24"/>
        </w:rPr>
        <w:t>The purpose of this contract is to obtain qualified contractor personnel with the technical expertise needed to support FEMA's Public Assistance (PA) activities, as well as other FEMA missions under both Stafford Act and non-Stafford Act authorities, in response to major disasters and emergencies.</w:t>
      </w:r>
    </w:p>
    <w:p w14:paraId="2CF0F57E" w14:textId="02D3C25D" w:rsidR="00CB4614" w:rsidRPr="00B87591" w:rsidRDefault="00CB4614" w:rsidP="00DD6B53">
      <w:pPr>
        <w:pBdr>
          <w:top w:val="nil"/>
          <w:left w:val="nil"/>
          <w:bottom w:val="nil"/>
          <w:right w:val="nil"/>
          <w:between w:val="nil"/>
        </w:pBdr>
        <w:spacing w:before="0" w:after="0" w:line="240" w:lineRule="auto"/>
        <w:ind w:left="0" w:right="0"/>
        <w:rPr>
          <w:rFonts w:ascii="Times New Roman" w:hAnsi="Times New Roman" w:cs="Times New Roman"/>
          <w:color w:val="FF0000"/>
          <w:sz w:val="24"/>
          <w:szCs w:val="24"/>
        </w:rPr>
      </w:pPr>
    </w:p>
    <w:p w14:paraId="607B5BDC" w14:textId="799882A7" w:rsidR="004B7EC7" w:rsidRPr="00646FE2" w:rsidRDefault="00D14C41" w:rsidP="00EB4DF7">
      <w:pPr>
        <w:pStyle w:val="Heading2"/>
        <w:numPr>
          <w:ilvl w:val="1"/>
          <w:numId w:val="38"/>
        </w:numPr>
        <w:spacing w:before="0" w:after="0" w:line="276" w:lineRule="auto"/>
        <w:ind w:right="0"/>
        <w:rPr>
          <w:rFonts w:ascii="Times New Roman" w:hAnsi="Times New Roman" w:cs="Times New Roman"/>
          <w:sz w:val="24"/>
          <w:szCs w:val="24"/>
        </w:rPr>
      </w:pPr>
      <w:r>
        <w:rPr>
          <w:rFonts w:ascii="Times New Roman" w:hAnsi="Times New Roman" w:cs="Times New Roman"/>
          <w:sz w:val="24"/>
          <w:szCs w:val="24"/>
        </w:rPr>
        <w:t xml:space="preserve"> </w:t>
      </w:r>
      <w:r w:rsidR="00116403" w:rsidRPr="00646FE2">
        <w:rPr>
          <w:rFonts w:ascii="Times New Roman" w:hAnsi="Times New Roman" w:cs="Times New Roman"/>
          <w:sz w:val="24"/>
          <w:szCs w:val="24"/>
        </w:rPr>
        <w:t>Applicable Documents</w:t>
      </w:r>
      <w:r w:rsidR="0095668D" w:rsidRPr="00646FE2">
        <w:rPr>
          <w:rFonts w:ascii="Times New Roman" w:hAnsi="Times New Roman" w:cs="Times New Roman"/>
          <w:sz w:val="24"/>
          <w:szCs w:val="24"/>
        </w:rPr>
        <w:t xml:space="preserve"> &amp; Resources</w:t>
      </w:r>
    </w:p>
    <w:p w14:paraId="60BC8627" w14:textId="695A3410" w:rsidR="00D9747C" w:rsidRDefault="00DC395C" w:rsidP="00765E18">
      <w:pPr>
        <w:spacing w:before="0" w:after="0" w:line="240" w:lineRule="auto"/>
        <w:ind w:left="0" w:right="0"/>
        <w:rPr>
          <w:rFonts w:ascii="Times New Roman" w:hAnsi="Times New Roman" w:cs="Times New Roman"/>
          <w:color w:val="000000" w:themeColor="text1"/>
          <w:sz w:val="24"/>
          <w:szCs w:val="24"/>
        </w:rPr>
      </w:pPr>
      <w:r w:rsidRPr="008E6A2E">
        <w:rPr>
          <w:rFonts w:ascii="Times New Roman" w:hAnsi="Times New Roman" w:cs="Times New Roman"/>
          <w:color w:val="000000" w:themeColor="text1"/>
          <w:sz w:val="24"/>
          <w:szCs w:val="24"/>
        </w:rPr>
        <w:t xml:space="preserve">The </w:t>
      </w:r>
      <w:r w:rsidR="00D542B2">
        <w:rPr>
          <w:rFonts w:ascii="Times New Roman" w:hAnsi="Times New Roman" w:cs="Times New Roman"/>
          <w:color w:val="000000" w:themeColor="text1"/>
          <w:sz w:val="24"/>
          <w:szCs w:val="24"/>
        </w:rPr>
        <w:t>c</w:t>
      </w:r>
      <w:r w:rsidRPr="008E6A2E">
        <w:rPr>
          <w:rFonts w:ascii="Times New Roman" w:hAnsi="Times New Roman" w:cs="Times New Roman"/>
          <w:color w:val="000000" w:themeColor="text1"/>
          <w:sz w:val="24"/>
          <w:szCs w:val="24"/>
        </w:rPr>
        <w:t xml:space="preserve">ontractor must abide by all applicable </w:t>
      </w:r>
      <w:r w:rsidR="009B490E">
        <w:rPr>
          <w:rFonts w:ascii="Times New Roman" w:hAnsi="Times New Roman" w:cs="Times New Roman"/>
          <w:color w:val="000000" w:themeColor="text1"/>
          <w:sz w:val="24"/>
          <w:szCs w:val="24"/>
        </w:rPr>
        <w:t xml:space="preserve">and current </w:t>
      </w:r>
      <w:r w:rsidRPr="008E6A2E">
        <w:rPr>
          <w:rFonts w:ascii="Times New Roman" w:hAnsi="Times New Roman" w:cs="Times New Roman"/>
          <w:color w:val="000000" w:themeColor="text1"/>
          <w:sz w:val="24"/>
          <w:szCs w:val="24"/>
        </w:rPr>
        <w:t>regulations, publications, manuals, and local policies and procedures, including, but not limited to the following:</w:t>
      </w:r>
    </w:p>
    <w:p w14:paraId="1DCEA4F3" w14:textId="77777777" w:rsidR="00BB4B41" w:rsidRDefault="00BB4B41" w:rsidP="00765E18">
      <w:pPr>
        <w:spacing w:before="0" w:after="0" w:line="240" w:lineRule="auto"/>
        <w:ind w:left="0" w:right="0"/>
        <w:rPr>
          <w:rFonts w:ascii="Times New Roman" w:hAnsi="Times New Roman" w:cs="Times New Roman"/>
          <w:color w:val="000000" w:themeColor="text1"/>
          <w:sz w:val="24"/>
          <w:szCs w:val="24"/>
        </w:rPr>
      </w:pPr>
    </w:p>
    <w:p w14:paraId="2CDB14D6" w14:textId="77777777" w:rsidR="00DC395C" w:rsidRPr="009B490E" w:rsidRDefault="00DC395C"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9B490E">
        <w:rPr>
          <w:rFonts w:ascii="Times New Roman" w:hAnsi="Times New Roman" w:cs="Times New Roman"/>
          <w:color w:val="000000" w:themeColor="text1"/>
          <w:sz w:val="24"/>
          <w:szCs w:val="24"/>
        </w:rPr>
        <w:t>Robert T. Stafford Disaster Relief and Emergency Assistance Act, 42 U.S.C. §5121-5207</w:t>
      </w:r>
    </w:p>
    <w:p w14:paraId="6BBB197A" w14:textId="77777777" w:rsidR="00DC395C" w:rsidRPr="009B490E" w:rsidRDefault="00DC395C"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9B490E">
        <w:rPr>
          <w:rFonts w:ascii="Times New Roman" w:hAnsi="Times New Roman" w:cs="Times New Roman"/>
          <w:color w:val="000000" w:themeColor="text1"/>
          <w:sz w:val="24"/>
          <w:szCs w:val="24"/>
        </w:rPr>
        <w:t>Code of Federal Regulations (CFR) Part 200 – Uniform Administrative Requirements, Cost Principles, and Audit Requirements for Federal Awards</w:t>
      </w:r>
    </w:p>
    <w:p w14:paraId="03CD3EF5" w14:textId="77777777" w:rsidR="00DC395C" w:rsidRPr="009B490E" w:rsidRDefault="00DC395C"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9B490E">
        <w:rPr>
          <w:rFonts w:ascii="Times New Roman" w:hAnsi="Times New Roman" w:cs="Times New Roman"/>
          <w:color w:val="000000" w:themeColor="text1"/>
          <w:sz w:val="24"/>
          <w:szCs w:val="24"/>
        </w:rPr>
        <w:t>CFR – Domestic Security</w:t>
      </w:r>
    </w:p>
    <w:p w14:paraId="73F4E430" w14:textId="4B7423CF" w:rsidR="00DC395C" w:rsidRPr="009B490E" w:rsidRDefault="00DC395C"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9B490E">
        <w:rPr>
          <w:rFonts w:ascii="Times New Roman" w:hAnsi="Times New Roman" w:cs="Times New Roman"/>
          <w:color w:val="000000" w:themeColor="text1"/>
          <w:sz w:val="24"/>
          <w:szCs w:val="24"/>
        </w:rPr>
        <w:t xml:space="preserve">CFR Part 200- Uniform Administrative Requirements </w:t>
      </w:r>
      <w:proofErr w:type="gramStart"/>
      <w:r w:rsidRPr="009B490E">
        <w:rPr>
          <w:rFonts w:ascii="Times New Roman" w:hAnsi="Times New Roman" w:cs="Times New Roman"/>
          <w:color w:val="000000" w:themeColor="text1"/>
          <w:sz w:val="24"/>
          <w:szCs w:val="24"/>
        </w:rPr>
        <w:t>For</w:t>
      </w:r>
      <w:proofErr w:type="gramEnd"/>
      <w:r w:rsidRPr="009B490E">
        <w:rPr>
          <w:rFonts w:ascii="Times New Roman" w:hAnsi="Times New Roman" w:cs="Times New Roman"/>
          <w:color w:val="000000" w:themeColor="text1"/>
          <w:sz w:val="24"/>
          <w:szCs w:val="24"/>
        </w:rPr>
        <w:t xml:space="preserve"> Federal Grants</w:t>
      </w:r>
    </w:p>
    <w:p w14:paraId="14E30591" w14:textId="77777777" w:rsidR="00DC395C" w:rsidRPr="009B490E" w:rsidRDefault="00DC395C"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9B490E">
        <w:rPr>
          <w:rFonts w:ascii="Times New Roman" w:hAnsi="Times New Roman" w:cs="Times New Roman"/>
          <w:color w:val="000000" w:themeColor="text1"/>
          <w:sz w:val="24"/>
          <w:szCs w:val="24"/>
        </w:rPr>
        <w:t>29 CFR Part 1910 – Occupational Safety and Health Administration Standards</w:t>
      </w:r>
    </w:p>
    <w:p w14:paraId="64595687" w14:textId="77777777" w:rsidR="00DC395C" w:rsidRPr="009B490E" w:rsidRDefault="00DC395C"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9B490E">
        <w:rPr>
          <w:rFonts w:ascii="Times New Roman" w:hAnsi="Times New Roman" w:cs="Times New Roman"/>
          <w:color w:val="000000" w:themeColor="text1"/>
          <w:sz w:val="24"/>
          <w:szCs w:val="24"/>
        </w:rPr>
        <w:t>36 CFR—Parks, Forests, and Public Property</w:t>
      </w:r>
    </w:p>
    <w:p w14:paraId="5259647D" w14:textId="77777777" w:rsidR="00DC395C" w:rsidRPr="009B490E" w:rsidRDefault="00DC395C"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9B490E">
        <w:rPr>
          <w:rFonts w:ascii="Times New Roman" w:hAnsi="Times New Roman" w:cs="Times New Roman"/>
          <w:color w:val="000000" w:themeColor="text1"/>
          <w:sz w:val="24"/>
          <w:szCs w:val="24"/>
        </w:rPr>
        <w:t>40 CFR Parts 1500-1508—Protection of Environment</w:t>
      </w:r>
    </w:p>
    <w:p w14:paraId="4A70FB62" w14:textId="77777777" w:rsidR="00DC395C" w:rsidRPr="009B490E" w:rsidRDefault="00DC395C"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9B490E">
        <w:rPr>
          <w:rFonts w:ascii="Times New Roman" w:hAnsi="Times New Roman" w:cs="Times New Roman"/>
          <w:color w:val="000000" w:themeColor="text1"/>
          <w:sz w:val="24"/>
          <w:szCs w:val="24"/>
        </w:rPr>
        <w:t>41 CFR Part 301—Public Contracts and Property Management</w:t>
      </w:r>
    </w:p>
    <w:p w14:paraId="6B68AE9F" w14:textId="77777777" w:rsidR="00DC395C" w:rsidRPr="009B490E" w:rsidRDefault="00DC395C"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9B490E">
        <w:rPr>
          <w:rFonts w:ascii="Times New Roman" w:hAnsi="Times New Roman" w:cs="Times New Roman"/>
          <w:color w:val="000000" w:themeColor="text1"/>
          <w:sz w:val="24"/>
          <w:szCs w:val="24"/>
        </w:rPr>
        <w:t>44 CFR—Emergency Management and Assistance</w:t>
      </w:r>
    </w:p>
    <w:p w14:paraId="2A0009AA" w14:textId="77777777" w:rsidR="00DC395C" w:rsidRPr="009B490E" w:rsidRDefault="00DC395C"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9B490E">
        <w:rPr>
          <w:rFonts w:ascii="Times New Roman" w:hAnsi="Times New Roman" w:cs="Times New Roman"/>
          <w:color w:val="000000" w:themeColor="text1"/>
          <w:sz w:val="24"/>
          <w:szCs w:val="24"/>
        </w:rPr>
        <w:t>48 CFR—Federal Acquisition Regulations System</w:t>
      </w:r>
    </w:p>
    <w:p w14:paraId="5E7F9AFE" w14:textId="77777777" w:rsidR="00DC395C" w:rsidRPr="009B490E" w:rsidRDefault="00DC395C"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9B490E">
        <w:rPr>
          <w:rFonts w:ascii="Times New Roman" w:hAnsi="Times New Roman" w:cs="Times New Roman"/>
          <w:color w:val="000000" w:themeColor="text1"/>
          <w:sz w:val="24"/>
          <w:szCs w:val="24"/>
        </w:rPr>
        <w:t>50 CFR Part 402, Wildlife and Fisheries</w:t>
      </w:r>
    </w:p>
    <w:p w14:paraId="6069F31D" w14:textId="77777777" w:rsidR="00DC395C" w:rsidRPr="009B490E" w:rsidRDefault="00DC395C"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9B490E">
        <w:rPr>
          <w:rFonts w:ascii="Times New Roman" w:hAnsi="Times New Roman" w:cs="Times New Roman"/>
          <w:color w:val="000000" w:themeColor="text1"/>
          <w:sz w:val="24"/>
          <w:szCs w:val="24"/>
        </w:rPr>
        <w:t>Public Assistance Program and Policy Guide</w:t>
      </w:r>
    </w:p>
    <w:p w14:paraId="5BA08E81" w14:textId="77777777" w:rsidR="00DC395C" w:rsidRPr="009B490E" w:rsidRDefault="00DC395C"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9B490E">
        <w:rPr>
          <w:rFonts w:ascii="Times New Roman" w:hAnsi="Times New Roman" w:cs="Times New Roman"/>
          <w:color w:val="000000" w:themeColor="text1"/>
          <w:sz w:val="24"/>
          <w:szCs w:val="24"/>
        </w:rPr>
        <w:t xml:space="preserve">Public Assistance Alternative Procedures Guides and Standard Operating Procedures </w:t>
      </w:r>
    </w:p>
    <w:p w14:paraId="19C77594" w14:textId="77777777" w:rsidR="003249C0" w:rsidRDefault="00EF1817"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EF1817">
        <w:rPr>
          <w:rFonts w:ascii="Times New Roman" w:hAnsi="Times New Roman" w:cs="Times New Roman"/>
          <w:color w:val="000000" w:themeColor="text1"/>
          <w:sz w:val="24"/>
          <w:szCs w:val="24"/>
        </w:rPr>
        <w:lastRenderedPageBreak/>
        <w:t>Public Assistance Program and Policy Guide (PAPPG), version 5</w:t>
      </w:r>
    </w:p>
    <w:p w14:paraId="0ABBFB75" w14:textId="462DFC7C" w:rsidR="00EF1817" w:rsidRPr="00EF1817" w:rsidRDefault="003759CB" w:rsidP="005E1F18">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associated Position Assists and Job Aids</w:t>
      </w:r>
    </w:p>
    <w:p w14:paraId="5909E778" w14:textId="4C22D283" w:rsidR="002252CB" w:rsidRPr="00B87591" w:rsidRDefault="00EF1817" w:rsidP="00F3169F">
      <w:pPr>
        <w:pStyle w:val="ListParagraph"/>
        <w:numPr>
          <w:ilvl w:val="0"/>
          <w:numId w:val="15"/>
        </w:numPr>
        <w:spacing w:before="0" w:after="0" w:line="240" w:lineRule="auto"/>
        <w:ind w:right="0"/>
        <w:rPr>
          <w:rFonts w:ascii="Times New Roman" w:hAnsi="Times New Roman" w:cs="Times New Roman"/>
          <w:color w:val="000000" w:themeColor="text1"/>
          <w:sz w:val="24"/>
          <w:szCs w:val="24"/>
        </w:rPr>
      </w:pPr>
      <w:r w:rsidRPr="00B87591">
        <w:rPr>
          <w:rFonts w:ascii="Times New Roman" w:hAnsi="Times New Roman" w:cs="Times New Roman"/>
          <w:color w:val="000000" w:themeColor="text1"/>
          <w:sz w:val="24"/>
          <w:szCs w:val="24"/>
        </w:rPr>
        <w:t xml:space="preserve">Other official PA-related resources and job </w:t>
      </w:r>
      <w:proofErr w:type="gramStart"/>
      <w:r w:rsidRPr="00B87591">
        <w:rPr>
          <w:rFonts w:ascii="Times New Roman" w:hAnsi="Times New Roman" w:cs="Times New Roman"/>
          <w:color w:val="000000" w:themeColor="text1"/>
          <w:sz w:val="24"/>
          <w:szCs w:val="24"/>
        </w:rPr>
        <w:t>assists</w:t>
      </w:r>
      <w:proofErr w:type="gramEnd"/>
      <w:r w:rsidRPr="00B87591">
        <w:rPr>
          <w:rFonts w:ascii="Times New Roman" w:hAnsi="Times New Roman" w:cs="Times New Roman"/>
          <w:color w:val="000000" w:themeColor="text1"/>
          <w:sz w:val="24"/>
          <w:szCs w:val="24"/>
        </w:rPr>
        <w:t xml:space="preserve"> as specified by the Program Office</w:t>
      </w:r>
    </w:p>
    <w:p w14:paraId="19741D2E"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35E2573E"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0DAE619D"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360484E1"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1D5FE9CA"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112C0FC0"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585F155B"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25E5699F"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5B84E0C2"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4BBB5B4C"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3AFE5589"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68EBD112"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2AD76F10"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326DF600"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2413F20B"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2F3CA3D5"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162B11CC"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4900AFF5"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3A53B243"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3DAABD62"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03544A06"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0185AEBF"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4D9ADC8F"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72610BB7"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1E044ECB"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53FA1EBA"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00F04DC6"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5B6B479A"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405DB4F8"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6B52985B"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0E18AA50"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3D1E2704" w14:textId="77777777" w:rsidR="002252CB" w:rsidRDefault="002252CB" w:rsidP="002252CB">
      <w:pPr>
        <w:spacing w:before="0" w:after="0" w:line="240" w:lineRule="auto"/>
        <w:ind w:right="0"/>
        <w:rPr>
          <w:rFonts w:ascii="Times New Roman" w:hAnsi="Times New Roman" w:cs="Times New Roman"/>
          <w:color w:val="000000" w:themeColor="text1"/>
          <w:sz w:val="24"/>
          <w:szCs w:val="24"/>
        </w:rPr>
      </w:pPr>
    </w:p>
    <w:p w14:paraId="747CD01C" w14:textId="77777777" w:rsidR="00EF2BED" w:rsidRDefault="00EF2BED" w:rsidP="002252CB">
      <w:pPr>
        <w:spacing w:before="0" w:after="0" w:line="240" w:lineRule="auto"/>
        <w:ind w:right="0"/>
        <w:rPr>
          <w:rFonts w:ascii="Times New Roman" w:hAnsi="Times New Roman" w:cs="Times New Roman"/>
          <w:color w:val="000000" w:themeColor="text1"/>
          <w:sz w:val="24"/>
          <w:szCs w:val="24"/>
        </w:rPr>
      </w:pPr>
    </w:p>
    <w:p w14:paraId="4A66C269" w14:textId="77777777" w:rsidR="00EF2BED" w:rsidRDefault="00EF2BED" w:rsidP="002252CB">
      <w:pPr>
        <w:spacing w:before="0" w:after="0" w:line="240" w:lineRule="auto"/>
        <w:ind w:right="0"/>
        <w:rPr>
          <w:rFonts w:ascii="Times New Roman" w:hAnsi="Times New Roman" w:cs="Times New Roman"/>
          <w:color w:val="000000" w:themeColor="text1"/>
          <w:sz w:val="24"/>
          <w:szCs w:val="24"/>
        </w:rPr>
      </w:pPr>
    </w:p>
    <w:p w14:paraId="7064F776" w14:textId="77777777" w:rsidR="00B87591" w:rsidRDefault="00B87591" w:rsidP="002252CB">
      <w:pPr>
        <w:spacing w:before="0" w:after="0" w:line="240" w:lineRule="auto"/>
        <w:ind w:right="0"/>
        <w:rPr>
          <w:rFonts w:ascii="Times New Roman" w:hAnsi="Times New Roman" w:cs="Times New Roman"/>
          <w:color w:val="000000" w:themeColor="text1"/>
          <w:sz w:val="24"/>
          <w:szCs w:val="24"/>
        </w:rPr>
      </w:pPr>
    </w:p>
    <w:p w14:paraId="139C9FA3" w14:textId="77777777" w:rsidR="00B87591" w:rsidRDefault="00B87591" w:rsidP="002252CB">
      <w:pPr>
        <w:spacing w:before="0" w:after="0" w:line="240" w:lineRule="auto"/>
        <w:ind w:right="0"/>
        <w:rPr>
          <w:rFonts w:ascii="Times New Roman" w:hAnsi="Times New Roman" w:cs="Times New Roman"/>
          <w:color w:val="000000" w:themeColor="text1"/>
          <w:sz w:val="24"/>
          <w:szCs w:val="24"/>
        </w:rPr>
      </w:pPr>
    </w:p>
    <w:p w14:paraId="240D3FF9" w14:textId="77777777" w:rsidR="00B87591" w:rsidRDefault="00B87591" w:rsidP="002252CB">
      <w:pPr>
        <w:spacing w:before="0" w:after="0" w:line="240" w:lineRule="auto"/>
        <w:ind w:right="0"/>
        <w:rPr>
          <w:rFonts w:ascii="Times New Roman" w:hAnsi="Times New Roman" w:cs="Times New Roman"/>
          <w:color w:val="000000" w:themeColor="text1"/>
          <w:sz w:val="24"/>
          <w:szCs w:val="24"/>
        </w:rPr>
      </w:pPr>
    </w:p>
    <w:p w14:paraId="02C50D53" w14:textId="77777777" w:rsidR="00B87591" w:rsidRDefault="00B87591" w:rsidP="002252CB">
      <w:pPr>
        <w:spacing w:before="0" w:after="0" w:line="240" w:lineRule="auto"/>
        <w:ind w:right="0"/>
        <w:rPr>
          <w:rFonts w:ascii="Times New Roman" w:hAnsi="Times New Roman" w:cs="Times New Roman"/>
          <w:color w:val="000000" w:themeColor="text1"/>
          <w:sz w:val="24"/>
          <w:szCs w:val="24"/>
        </w:rPr>
      </w:pPr>
    </w:p>
    <w:p w14:paraId="0775AD6D" w14:textId="77777777" w:rsidR="00B87591" w:rsidRDefault="00B87591" w:rsidP="002252CB">
      <w:pPr>
        <w:spacing w:before="0" w:after="0" w:line="240" w:lineRule="auto"/>
        <w:ind w:right="0"/>
        <w:rPr>
          <w:rFonts w:ascii="Times New Roman" w:hAnsi="Times New Roman" w:cs="Times New Roman"/>
          <w:color w:val="000000" w:themeColor="text1"/>
          <w:sz w:val="24"/>
          <w:szCs w:val="24"/>
        </w:rPr>
      </w:pPr>
    </w:p>
    <w:p w14:paraId="1493D31E" w14:textId="77777777" w:rsidR="00B87591" w:rsidRDefault="00B87591" w:rsidP="002252CB">
      <w:pPr>
        <w:spacing w:before="0" w:after="0" w:line="240" w:lineRule="auto"/>
        <w:ind w:right="0"/>
        <w:rPr>
          <w:rFonts w:ascii="Times New Roman" w:hAnsi="Times New Roman" w:cs="Times New Roman"/>
          <w:color w:val="000000" w:themeColor="text1"/>
          <w:sz w:val="24"/>
          <w:szCs w:val="24"/>
        </w:rPr>
      </w:pPr>
    </w:p>
    <w:p w14:paraId="3869C958" w14:textId="77777777" w:rsidR="00B87591" w:rsidRDefault="00B87591" w:rsidP="002252CB">
      <w:pPr>
        <w:spacing w:before="0" w:after="0" w:line="240" w:lineRule="auto"/>
        <w:ind w:right="0"/>
        <w:rPr>
          <w:rFonts w:ascii="Times New Roman" w:hAnsi="Times New Roman" w:cs="Times New Roman"/>
          <w:color w:val="000000" w:themeColor="text1"/>
          <w:sz w:val="24"/>
          <w:szCs w:val="24"/>
        </w:rPr>
      </w:pPr>
    </w:p>
    <w:p w14:paraId="2DCC7CF7" w14:textId="77777777" w:rsidR="00B87591" w:rsidRPr="002252CB" w:rsidRDefault="00B87591" w:rsidP="002252CB">
      <w:pPr>
        <w:spacing w:before="0" w:after="0" w:line="240" w:lineRule="auto"/>
        <w:ind w:right="0"/>
        <w:rPr>
          <w:rFonts w:ascii="Times New Roman" w:hAnsi="Times New Roman" w:cs="Times New Roman"/>
          <w:color w:val="000000" w:themeColor="text1"/>
          <w:sz w:val="24"/>
          <w:szCs w:val="24"/>
        </w:rPr>
      </w:pPr>
    </w:p>
    <w:p w14:paraId="33109541" w14:textId="77777777" w:rsidR="00405885" w:rsidRDefault="00405885" w:rsidP="00295139">
      <w:pPr>
        <w:pBdr>
          <w:top w:val="nil"/>
          <w:left w:val="nil"/>
          <w:bottom w:val="nil"/>
          <w:right w:val="nil"/>
          <w:between w:val="nil"/>
        </w:pBdr>
        <w:spacing w:before="0" w:after="0" w:line="240" w:lineRule="auto"/>
        <w:ind w:left="0" w:right="0"/>
        <w:rPr>
          <w:rFonts w:ascii="Times New Roman" w:hAnsi="Times New Roman" w:cs="Times New Roman"/>
          <w:sz w:val="24"/>
          <w:szCs w:val="24"/>
        </w:rPr>
      </w:pPr>
    </w:p>
    <w:p w14:paraId="6D056758" w14:textId="7EA92C0F" w:rsidR="00624F75" w:rsidRPr="00F17C9D" w:rsidRDefault="00405885" w:rsidP="00EB4DF7">
      <w:pPr>
        <w:pStyle w:val="ListParagraph"/>
        <w:numPr>
          <w:ilvl w:val="0"/>
          <w:numId w:val="21"/>
        </w:numPr>
        <w:pBdr>
          <w:top w:val="nil"/>
          <w:left w:val="nil"/>
          <w:bottom w:val="nil"/>
          <w:right w:val="nil"/>
          <w:between w:val="nil"/>
        </w:pBdr>
        <w:tabs>
          <w:tab w:val="left" w:pos="450"/>
        </w:tabs>
        <w:spacing w:before="0" w:after="200" w:line="240" w:lineRule="auto"/>
        <w:ind w:left="360" w:right="0"/>
        <w:mirrorIndents/>
        <w:rPr>
          <w:rFonts w:ascii="Times New Roman" w:hAnsi="Times New Roman" w:cs="Times New Roman"/>
          <w:b/>
          <w:bCs/>
          <w:color w:val="1F497D" w:themeColor="text2"/>
          <w:sz w:val="32"/>
          <w:szCs w:val="32"/>
        </w:rPr>
      </w:pPr>
      <w:r w:rsidRPr="00DD6B53">
        <w:rPr>
          <w:rFonts w:ascii="Times New Roman" w:hAnsi="Times New Roman" w:cs="Times New Roman"/>
          <w:b/>
          <w:bCs/>
          <w:color w:val="1F497D" w:themeColor="text2"/>
          <w:sz w:val="32"/>
          <w:szCs w:val="32"/>
        </w:rPr>
        <w:t xml:space="preserve">Specific </w:t>
      </w:r>
      <w:r w:rsidR="00C250DC" w:rsidRPr="00DD6B53">
        <w:rPr>
          <w:rFonts w:ascii="Times New Roman" w:hAnsi="Times New Roman" w:cs="Times New Roman"/>
          <w:b/>
          <w:bCs/>
          <w:color w:val="1F497D" w:themeColor="text2"/>
          <w:sz w:val="32"/>
          <w:szCs w:val="32"/>
        </w:rPr>
        <w:t>Requirements/Tasks</w:t>
      </w:r>
    </w:p>
    <w:p w14:paraId="4E868305" w14:textId="6D4DAD04" w:rsidR="00405885" w:rsidRPr="00624F75" w:rsidRDefault="008775A9" w:rsidP="00624F75">
      <w:pPr>
        <w:pBdr>
          <w:top w:val="nil"/>
          <w:left w:val="nil"/>
          <w:bottom w:val="nil"/>
          <w:right w:val="nil"/>
          <w:between w:val="nil"/>
        </w:pBdr>
        <w:tabs>
          <w:tab w:val="left" w:pos="450"/>
        </w:tabs>
        <w:spacing w:before="0" w:after="0" w:line="240" w:lineRule="auto"/>
        <w:ind w:left="0" w:right="0"/>
        <w:mirrorIndents/>
        <w:rPr>
          <w:rFonts w:ascii="Times New Roman" w:hAnsi="Times New Roman" w:cs="Times New Roman"/>
          <w:b/>
          <w:bCs/>
          <w:color w:val="1F497D" w:themeColor="text2"/>
          <w:sz w:val="32"/>
          <w:szCs w:val="32"/>
        </w:rPr>
      </w:pPr>
      <w:r w:rsidRPr="00624F75">
        <w:rPr>
          <w:rFonts w:ascii="Times New Roman" w:hAnsi="Times New Roman" w:cs="Times New Roman"/>
          <w:sz w:val="24"/>
          <w:szCs w:val="24"/>
        </w:rPr>
        <w:t xml:space="preserve">The contractor shall </w:t>
      </w:r>
      <w:proofErr w:type="gramStart"/>
      <w:r w:rsidRPr="00624F75">
        <w:rPr>
          <w:rFonts w:ascii="Times New Roman" w:hAnsi="Times New Roman" w:cs="Times New Roman"/>
          <w:sz w:val="24"/>
          <w:szCs w:val="24"/>
        </w:rPr>
        <w:t>perform to</w:t>
      </w:r>
      <w:proofErr w:type="gramEnd"/>
      <w:r w:rsidRPr="00624F75">
        <w:rPr>
          <w:rFonts w:ascii="Times New Roman" w:hAnsi="Times New Roman" w:cs="Times New Roman"/>
          <w:sz w:val="24"/>
          <w:szCs w:val="24"/>
        </w:rPr>
        <w:t xml:space="preserve"> the standards in the contract. </w:t>
      </w:r>
      <w:r w:rsidR="00E45FB1" w:rsidRPr="00624F75">
        <w:rPr>
          <w:rFonts w:ascii="Times New Roman" w:hAnsi="Times New Roman" w:cs="Times New Roman"/>
          <w:color w:val="000000" w:themeColor="text1"/>
          <w:sz w:val="24"/>
          <w:szCs w:val="24"/>
        </w:rPr>
        <w:t>All deliverables must comply with the standards listed in the documents and resources listed in</w:t>
      </w:r>
      <w:r w:rsidR="00E45FB1" w:rsidRPr="00624F75">
        <w:rPr>
          <w:rFonts w:ascii="Times New Roman" w:hAnsi="Times New Roman" w:cs="Times New Roman"/>
          <w:sz w:val="24"/>
          <w:szCs w:val="24"/>
        </w:rPr>
        <w:t xml:space="preserve"> the </w:t>
      </w:r>
      <w:r w:rsidR="00E45FB1" w:rsidRPr="00624F75">
        <w:rPr>
          <w:rFonts w:ascii="Times New Roman" w:hAnsi="Times New Roman" w:cs="Times New Roman"/>
          <w:color w:val="000000" w:themeColor="text1"/>
          <w:sz w:val="24"/>
          <w:szCs w:val="24"/>
        </w:rPr>
        <w:t>Applicable Documents &amp; Resources section.</w:t>
      </w:r>
    </w:p>
    <w:p w14:paraId="601B4063" w14:textId="77777777" w:rsidR="008775A9" w:rsidRDefault="008775A9" w:rsidP="00295139">
      <w:pPr>
        <w:pBdr>
          <w:top w:val="nil"/>
          <w:left w:val="nil"/>
          <w:bottom w:val="nil"/>
          <w:right w:val="nil"/>
          <w:between w:val="nil"/>
        </w:pBdr>
        <w:spacing w:before="0" w:after="0" w:line="240" w:lineRule="auto"/>
        <w:ind w:left="0" w:right="0"/>
        <w:rPr>
          <w:rFonts w:ascii="Times New Roman" w:hAnsi="Times New Roman" w:cs="Times New Roman"/>
          <w:sz w:val="24"/>
          <w:szCs w:val="24"/>
        </w:rPr>
      </w:pPr>
    </w:p>
    <w:p w14:paraId="0446CC2E" w14:textId="77777777" w:rsidR="00F17C9D" w:rsidRPr="00F17C9D" w:rsidRDefault="00973965" w:rsidP="00EB4DF7">
      <w:pPr>
        <w:pStyle w:val="ListParagraph"/>
        <w:numPr>
          <w:ilvl w:val="0"/>
          <w:numId w:val="23"/>
        </w:numPr>
        <w:tabs>
          <w:tab w:val="left" w:pos="450"/>
        </w:tabs>
        <w:spacing w:before="0" w:after="0" w:line="240" w:lineRule="auto"/>
        <w:ind w:left="360" w:right="0"/>
        <w:rPr>
          <w:rFonts w:ascii="Times New Roman" w:hAnsi="Times New Roman" w:cs="Times New Roman"/>
          <w:color w:val="000000" w:themeColor="text1"/>
          <w:sz w:val="24"/>
          <w:szCs w:val="24"/>
        </w:rPr>
      </w:pPr>
      <w:r w:rsidRPr="00646FE2">
        <w:rPr>
          <w:rFonts w:ascii="Times New Roman" w:hAnsi="Times New Roman" w:cs="Times New Roman"/>
          <w:b/>
          <w:bCs/>
          <w:sz w:val="24"/>
          <w:szCs w:val="24"/>
        </w:rPr>
        <w:t>Qualified Personnel</w:t>
      </w:r>
      <w:r w:rsidR="006C06F3" w:rsidRPr="00646FE2">
        <w:rPr>
          <w:rFonts w:ascii="Times New Roman" w:hAnsi="Times New Roman" w:cs="Times New Roman"/>
          <w:sz w:val="24"/>
          <w:szCs w:val="24"/>
        </w:rPr>
        <w:t xml:space="preserve"> </w:t>
      </w:r>
    </w:p>
    <w:p w14:paraId="3402E3C8" w14:textId="104D65CB" w:rsidR="00E465D5" w:rsidRPr="00F17C9D" w:rsidRDefault="006C06F3" w:rsidP="00F17C9D">
      <w:pPr>
        <w:tabs>
          <w:tab w:val="left" w:pos="450"/>
        </w:tabs>
        <w:spacing w:before="0" w:after="0" w:line="240" w:lineRule="auto"/>
        <w:ind w:left="0" w:right="0"/>
        <w:rPr>
          <w:rFonts w:ascii="Times New Roman" w:hAnsi="Times New Roman" w:cs="Times New Roman"/>
          <w:color w:val="000000" w:themeColor="text1"/>
          <w:sz w:val="24"/>
          <w:szCs w:val="24"/>
        </w:rPr>
      </w:pPr>
      <w:r w:rsidRPr="00F17C9D">
        <w:rPr>
          <w:rFonts w:ascii="Times New Roman" w:hAnsi="Times New Roman" w:cs="Times New Roman"/>
          <w:color w:val="000000" w:themeColor="text1"/>
          <w:sz w:val="24"/>
          <w:szCs w:val="24"/>
        </w:rPr>
        <w:t xml:space="preserve">The </w:t>
      </w:r>
      <w:r w:rsidR="00EA45C7" w:rsidRPr="00F17C9D">
        <w:rPr>
          <w:rFonts w:ascii="Times New Roman" w:hAnsi="Times New Roman" w:cs="Times New Roman"/>
          <w:color w:val="000000" w:themeColor="text1"/>
          <w:sz w:val="24"/>
          <w:szCs w:val="24"/>
        </w:rPr>
        <w:t>c</w:t>
      </w:r>
      <w:r w:rsidRPr="00F17C9D">
        <w:rPr>
          <w:rFonts w:ascii="Times New Roman" w:hAnsi="Times New Roman" w:cs="Times New Roman"/>
          <w:color w:val="000000" w:themeColor="text1"/>
          <w:sz w:val="24"/>
          <w:szCs w:val="24"/>
        </w:rPr>
        <w:t>ontractor shall provide qualified personnel with the requisite</w:t>
      </w:r>
      <w:r w:rsidR="00EC4213" w:rsidRPr="00F17C9D">
        <w:rPr>
          <w:rFonts w:ascii="Times New Roman" w:hAnsi="Times New Roman" w:cs="Times New Roman"/>
          <w:color w:val="000000" w:themeColor="text1"/>
          <w:sz w:val="24"/>
          <w:szCs w:val="24"/>
        </w:rPr>
        <w:t xml:space="preserve"> </w:t>
      </w:r>
      <w:r w:rsidRPr="00F17C9D">
        <w:rPr>
          <w:rFonts w:ascii="Times New Roman" w:hAnsi="Times New Roman" w:cs="Times New Roman"/>
          <w:color w:val="000000" w:themeColor="text1"/>
          <w:sz w:val="24"/>
          <w:szCs w:val="24"/>
        </w:rPr>
        <w:t>qualifications necessary to fulfil the requirements of this contract. Requisite qualifications (</w:t>
      </w:r>
      <w:r w:rsidRPr="00F17C9D">
        <w:rPr>
          <w:rFonts w:ascii="Times New Roman" w:hAnsi="Times New Roman" w:cs="Times New Roman"/>
          <w:i/>
          <w:iCs/>
          <w:color w:val="000000" w:themeColor="text1"/>
          <w:sz w:val="24"/>
          <w:szCs w:val="24"/>
        </w:rPr>
        <w:t>Attachment 1 – Labor Category Qualifications</w:t>
      </w:r>
      <w:r w:rsidRPr="00F17C9D">
        <w:rPr>
          <w:rFonts w:ascii="Times New Roman" w:hAnsi="Times New Roman" w:cs="Times New Roman"/>
          <w:color w:val="000000" w:themeColor="text1"/>
          <w:sz w:val="24"/>
          <w:szCs w:val="24"/>
        </w:rPr>
        <w:t xml:space="preserve">) include the demonstrated experience and skills necessary for the contractor personnel to perform all PA-related tasks, including competences in ancillary writing and technology-related skills (e.g., grammar and spelling skills, </w:t>
      </w:r>
      <w:r w:rsidR="003B4F86" w:rsidRPr="00F17C9D">
        <w:rPr>
          <w:rFonts w:ascii="Times New Roman" w:hAnsi="Times New Roman" w:cs="Times New Roman"/>
          <w:color w:val="000000" w:themeColor="text1"/>
          <w:sz w:val="24"/>
          <w:szCs w:val="24"/>
        </w:rPr>
        <w:t>FEMA</w:t>
      </w:r>
      <w:r w:rsidR="00503429" w:rsidRPr="00F17C9D">
        <w:rPr>
          <w:rFonts w:ascii="Times New Roman" w:hAnsi="Times New Roman" w:cs="Times New Roman"/>
          <w:color w:val="000000" w:themeColor="text1"/>
          <w:sz w:val="24"/>
          <w:szCs w:val="24"/>
        </w:rPr>
        <w:t xml:space="preserve"> Customer </w:t>
      </w:r>
      <w:r w:rsidR="00456779" w:rsidRPr="00F17C9D">
        <w:rPr>
          <w:rFonts w:ascii="Times New Roman" w:hAnsi="Times New Roman" w:cs="Times New Roman"/>
          <w:color w:val="000000" w:themeColor="text1"/>
          <w:sz w:val="24"/>
          <w:szCs w:val="24"/>
        </w:rPr>
        <w:t xml:space="preserve">Relationship </w:t>
      </w:r>
      <w:r w:rsidR="00A93E1B" w:rsidRPr="00F17C9D">
        <w:rPr>
          <w:rFonts w:ascii="Times New Roman" w:hAnsi="Times New Roman" w:cs="Times New Roman"/>
          <w:color w:val="000000" w:themeColor="text1"/>
          <w:sz w:val="24"/>
          <w:szCs w:val="24"/>
        </w:rPr>
        <w:t>Management</w:t>
      </w:r>
      <w:r w:rsidR="00D44181" w:rsidRPr="00F17C9D">
        <w:rPr>
          <w:rFonts w:ascii="Times New Roman" w:hAnsi="Times New Roman" w:cs="Times New Roman"/>
          <w:color w:val="000000" w:themeColor="text1"/>
          <w:sz w:val="24"/>
          <w:szCs w:val="24"/>
        </w:rPr>
        <w:t xml:space="preserve"> </w:t>
      </w:r>
      <w:r w:rsidR="00686577" w:rsidRPr="00F17C9D">
        <w:rPr>
          <w:rFonts w:ascii="Times New Roman" w:hAnsi="Times New Roman" w:cs="Times New Roman"/>
          <w:color w:val="000000" w:themeColor="text1"/>
          <w:sz w:val="24"/>
          <w:szCs w:val="24"/>
        </w:rPr>
        <w:t>(CRM)</w:t>
      </w:r>
      <w:r w:rsidR="00A93E1B" w:rsidRPr="00F17C9D">
        <w:rPr>
          <w:rFonts w:ascii="Times New Roman" w:hAnsi="Times New Roman" w:cs="Times New Roman"/>
          <w:color w:val="000000" w:themeColor="text1"/>
          <w:sz w:val="24"/>
          <w:szCs w:val="24"/>
        </w:rPr>
        <w:t xml:space="preserve"> System </w:t>
      </w:r>
      <w:r w:rsidRPr="00F17C9D">
        <w:rPr>
          <w:rFonts w:ascii="Times New Roman" w:hAnsi="Times New Roman" w:cs="Times New Roman"/>
          <w:color w:val="000000" w:themeColor="text1"/>
          <w:sz w:val="24"/>
          <w:szCs w:val="24"/>
        </w:rPr>
        <w:t xml:space="preserve">training, inspection photography, etc.). </w:t>
      </w:r>
      <w:r w:rsidR="009C014B" w:rsidRPr="00F17C9D">
        <w:rPr>
          <w:rFonts w:ascii="Times New Roman" w:hAnsi="Times New Roman" w:cs="Times New Roman"/>
          <w:color w:val="000000" w:themeColor="text1"/>
          <w:sz w:val="24"/>
          <w:szCs w:val="24"/>
        </w:rPr>
        <w:t>Additional skills, qualification</w:t>
      </w:r>
      <w:r w:rsidR="00503429" w:rsidRPr="00F17C9D">
        <w:rPr>
          <w:rFonts w:ascii="Times New Roman" w:hAnsi="Times New Roman" w:cs="Times New Roman"/>
          <w:color w:val="000000" w:themeColor="text1"/>
          <w:sz w:val="24"/>
          <w:szCs w:val="24"/>
        </w:rPr>
        <w:t xml:space="preserve">s or professional experience may be further defined at the order level. </w:t>
      </w:r>
      <w:r w:rsidR="00440E2A" w:rsidRPr="00F17C9D">
        <w:rPr>
          <w:rFonts w:ascii="Times New Roman" w:hAnsi="Times New Roman" w:cs="Times New Roman"/>
          <w:color w:val="000000" w:themeColor="text1"/>
          <w:sz w:val="24"/>
          <w:szCs w:val="24"/>
        </w:rPr>
        <w:t>The contractor shall also maintain a roster of qualified, available personnel ready to support PA Program’s missions. The specific labor categories and minimum anticipated Full-Time-Equivalent (FTE) yearly quantities are listed below (</w:t>
      </w:r>
      <w:hyperlink w:anchor="Table3" w:history="1">
        <w:r w:rsidR="00440E2A" w:rsidRPr="00F17C9D">
          <w:rPr>
            <w:rStyle w:val="Hyperlink"/>
            <w:rFonts w:ascii="Times New Roman" w:hAnsi="Times New Roman" w:cs="Times New Roman"/>
            <w:i/>
            <w:iCs/>
            <w:sz w:val="24"/>
            <w:szCs w:val="24"/>
          </w:rPr>
          <w:t xml:space="preserve">Table </w:t>
        </w:r>
        <w:r w:rsidR="00686577" w:rsidRPr="00F17C9D">
          <w:rPr>
            <w:rStyle w:val="Hyperlink"/>
            <w:rFonts w:ascii="Times New Roman" w:hAnsi="Times New Roman" w:cs="Times New Roman"/>
            <w:i/>
            <w:iCs/>
            <w:sz w:val="24"/>
            <w:szCs w:val="24"/>
          </w:rPr>
          <w:t>1</w:t>
        </w:r>
        <w:r w:rsidR="00440E2A" w:rsidRPr="00F17C9D">
          <w:rPr>
            <w:rStyle w:val="Hyperlink"/>
            <w:rFonts w:ascii="Times New Roman" w:hAnsi="Times New Roman" w:cs="Times New Roman"/>
            <w:i/>
            <w:iCs/>
            <w:sz w:val="24"/>
            <w:szCs w:val="24"/>
          </w:rPr>
          <w:t xml:space="preserve"> – Labor Categories</w:t>
        </w:r>
      </w:hyperlink>
      <w:r w:rsidR="00440E2A" w:rsidRPr="00F17C9D">
        <w:rPr>
          <w:rFonts w:ascii="Times New Roman" w:hAnsi="Times New Roman" w:cs="Times New Roman"/>
          <w:color w:val="000000" w:themeColor="text1"/>
          <w:sz w:val="24"/>
          <w:szCs w:val="24"/>
        </w:rPr>
        <w:t xml:space="preserve">). </w:t>
      </w:r>
      <w:r w:rsidR="003353AF" w:rsidRPr="00F17C9D">
        <w:rPr>
          <w:rFonts w:ascii="Times New Roman" w:hAnsi="Times New Roman" w:cs="Times New Roman"/>
          <w:color w:val="000000" w:themeColor="text1"/>
          <w:sz w:val="24"/>
          <w:szCs w:val="24"/>
        </w:rPr>
        <w:t xml:space="preserve">The </w:t>
      </w:r>
      <w:r w:rsidR="00B67EC2" w:rsidRPr="00F17C9D">
        <w:rPr>
          <w:rFonts w:ascii="Times New Roman" w:hAnsi="Times New Roman" w:cs="Times New Roman"/>
          <w:color w:val="000000" w:themeColor="text1"/>
          <w:sz w:val="24"/>
          <w:szCs w:val="24"/>
        </w:rPr>
        <w:t>c</w:t>
      </w:r>
      <w:r w:rsidR="003353AF" w:rsidRPr="00F17C9D">
        <w:rPr>
          <w:rFonts w:ascii="Times New Roman" w:hAnsi="Times New Roman" w:cs="Times New Roman"/>
          <w:color w:val="000000" w:themeColor="text1"/>
          <w:sz w:val="24"/>
          <w:szCs w:val="24"/>
        </w:rPr>
        <w:t>ontractor shall ensure all personnel are licensed (if applicable).</w:t>
      </w:r>
      <w:r w:rsidR="00274A69" w:rsidRPr="00F17C9D">
        <w:rPr>
          <w:rFonts w:ascii="Times New Roman" w:hAnsi="Times New Roman" w:cs="Times New Roman"/>
          <w:color w:val="000000" w:themeColor="text1"/>
          <w:sz w:val="24"/>
          <w:szCs w:val="24"/>
        </w:rPr>
        <w:t xml:space="preserve"> </w:t>
      </w:r>
    </w:p>
    <w:p w14:paraId="2BB94ED8" w14:textId="77777777" w:rsidR="00E465D5" w:rsidRDefault="00E465D5" w:rsidP="00E465D5">
      <w:pPr>
        <w:pStyle w:val="ListParagraph"/>
        <w:tabs>
          <w:tab w:val="left" w:pos="450"/>
        </w:tabs>
        <w:spacing w:before="0" w:after="0" w:line="240" w:lineRule="auto"/>
        <w:ind w:left="360" w:right="0"/>
        <w:rPr>
          <w:rFonts w:ascii="Times New Roman" w:hAnsi="Times New Roman" w:cs="Times New Roman"/>
          <w:color w:val="000000" w:themeColor="text1"/>
          <w:sz w:val="24"/>
          <w:szCs w:val="24"/>
        </w:rPr>
      </w:pPr>
    </w:p>
    <w:p w14:paraId="6AF691B8" w14:textId="77777777" w:rsidR="00406F76" w:rsidRDefault="00437202" w:rsidP="00EB4DF7">
      <w:pPr>
        <w:pStyle w:val="ListParagraph"/>
        <w:numPr>
          <w:ilvl w:val="0"/>
          <w:numId w:val="23"/>
        </w:numPr>
        <w:tabs>
          <w:tab w:val="left" w:pos="450"/>
        </w:tabs>
        <w:spacing w:before="0" w:after="0" w:line="240" w:lineRule="auto"/>
        <w:ind w:left="360" w:right="0"/>
        <w:rPr>
          <w:rFonts w:ascii="Times New Roman" w:hAnsi="Times New Roman" w:cs="Times New Roman"/>
          <w:sz w:val="24"/>
          <w:szCs w:val="24"/>
        </w:rPr>
      </w:pPr>
      <w:r>
        <w:rPr>
          <w:rFonts w:ascii="Times New Roman" w:hAnsi="Times New Roman" w:cs="Times New Roman"/>
          <w:color w:val="1F497D" w:themeColor="text2"/>
          <w:sz w:val="24"/>
          <w:szCs w:val="24"/>
        </w:rPr>
        <w:t xml:space="preserve"> </w:t>
      </w:r>
      <w:r w:rsidR="000264E1" w:rsidRPr="00646FE2">
        <w:rPr>
          <w:rFonts w:ascii="Times New Roman" w:hAnsi="Times New Roman" w:cs="Times New Roman"/>
          <w:b/>
          <w:bCs/>
          <w:sz w:val="24"/>
          <w:szCs w:val="24"/>
        </w:rPr>
        <w:t xml:space="preserve">Contractor Furnished </w:t>
      </w:r>
      <w:r w:rsidR="005325D3" w:rsidRPr="00646FE2">
        <w:rPr>
          <w:rFonts w:ascii="Times New Roman" w:hAnsi="Times New Roman" w:cs="Times New Roman"/>
          <w:b/>
          <w:bCs/>
          <w:sz w:val="24"/>
          <w:szCs w:val="24"/>
        </w:rPr>
        <w:t>Items</w:t>
      </w:r>
      <w:r w:rsidR="005325D3" w:rsidRPr="00646FE2">
        <w:rPr>
          <w:rFonts w:ascii="Times New Roman" w:hAnsi="Times New Roman" w:cs="Times New Roman"/>
          <w:sz w:val="24"/>
          <w:szCs w:val="24"/>
        </w:rPr>
        <w:t xml:space="preserve">  </w:t>
      </w:r>
    </w:p>
    <w:p w14:paraId="67A9ACF5" w14:textId="3BA2ADE9" w:rsidR="00E465D5" w:rsidRPr="00406F76" w:rsidRDefault="0005188D" w:rsidP="00406F76">
      <w:pPr>
        <w:tabs>
          <w:tab w:val="left" w:pos="450"/>
        </w:tabs>
        <w:spacing w:before="0" w:after="0" w:line="240" w:lineRule="auto"/>
        <w:ind w:left="0" w:right="0"/>
        <w:rPr>
          <w:rFonts w:ascii="Times New Roman" w:hAnsi="Times New Roman" w:cs="Times New Roman"/>
          <w:sz w:val="24"/>
          <w:szCs w:val="24"/>
        </w:rPr>
      </w:pPr>
      <w:r w:rsidRPr="00406F76">
        <w:rPr>
          <w:rFonts w:ascii="Times New Roman" w:hAnsi="Times New Roman" w:cs="Times New Roman"/>
          <w:sz w:val="24"/>
          <w:szCs w:val="24"/>
        </w:rPr>
        <w:t xml:space="preserve">The contractor shall furnish all personnel, equipment, supplies, facilities, transportation, tools, materials, supervision, and other </w:t>
      </w:r>
      <w:proofErr w:type="gramStart"/>
      <w:r w:rsidRPr="00406F76">
        <w:rPr>
          <w:rFonts w:ascii="Times New Roman" w:hAnsi="Times New Roman" w:cs="Times New Roman"/>
          <w:sz w:val="24"/>
          <w:szCs w:val="24"/>
        </w:rPr>
        <w:t>items as</w:t>
      </w:r>
      <w:proofErr w:type="gramEnd"/>
      <w:r w:rsidRPr="00406F76">
        <w:rPr>
          <w:rFonts w:ascii="Times New Roman" w:hAnsi="Times New Roman" w:cs="Times New Roman"/>
          <w:sz w:val="24"/>
          <w:szCs w:val="24"/>
        </w:rPr>
        <w:t xml:space="preserve"> necessary to perform the services as defined in th</w:t>
      </w:r>
      <w:r w:rsidR="00FA1E2D" w:rsidRPr="00406F76">
        <w:rPr>
          <w:rFonts w:ascii="Times New Roman" w:hAnsi="Times New Roman" w:cs="Times New Roman"/>
          <w:sz w:val="24"/>
          <w:szCs w:val="24"/>
        </w:rPr>
        <w:t>e</w:t>
      </w:r>
      <w:r w:rsidRPr="00406F76">
        <w:rPr>
          <w:rFonts w:ascii="Times New Roman" w:hAnsi="Times New Roman" w:cs="Times New Roman"/>
          <w:sz w:val="24"/>
          <w:szCs w:val="24"/>
        </w:rPr>
        <w:t xml:space="preserve"> PWS</w:t>
      </w:r>
      <w:r w:rsidR="1E66E204" w:rsidRPr="00406F76">
        <w:rPr>
          <w:rFonts w:ascii="Times New Roman" w:hAnsi="Times New Roman" w:cs="Times New Roman"/>
          <w:sz w:val="24"/>
          <w:szCs w:val="24"/>
        </w:rPr>
        <w:t xml:space="preserve"> at no cost to the government.</w:t>
      </w:r>
      <w:r w:rsidRPr="00406F76">
        <w:rPr>
          <w:rFonts w:ascii="Times New Roman" w:hAnsi="Times New Roman" w:cs="Times New Roman"/>
          <w:sz w:val="24"/>
          <w:szCs w:val="24"/>
        </w:rPr>
        <w:t xml:space="preserve"> </w:t>
      </w:r>
    </w:p>
    <w:p w14:paraId="735D245E" w14:textId="77777777" w:rsidR="00E465D5" w:rsidRPr="00646FE2" w:rsidRDefault="00E465D5" w:rsidP="00E465D5">
      <w:pPr>
        <w:pStyle w:val="ListParagraph"/>
        <w:rPr>
          <w:rFonts w:ascii="Times New Roman" w:hAnsi="Times New Roman" w:cs="Times New Roman"/>
          <w:sz w:val="24"/>
          <w:szCs w:val="24"/>
        </w:rPr>
      </w:pPr>
    </w:p>
    <w:p w14:paraId="47A9C724" w14:textId="77777777" w:rsidR="000A2968" w:rsidRPr="000A2968" w:rsidRDefault="00E465D5" w:rsidP="00EB4DF7">
      <w:pPr>
        <w:pStyle w:val="ListParagraph"/>
        <w:numPr>
          <w:ilvl w:val="0"/>
          <w:numId w:val="23"/>
        </w:numPr>
        <w:tabs>
          <w:tab w:val="left" w:pos="450"/>
        </w:tabs>
        <w:spacing w:before="0" w:after="0" w:line="240" w:lineRule="auto"/>
        <w:ind w:left="360" w:right="0"/>
        <w:rPr>
          <w:rFonts w:ascii="Times New Roman" w:hAnsi="Times New Roman" w:cs="Times New Roman"/>
          <w:color w:val="000000" w:themeColor="text1"/>
          <w:sz w:val="24"/>
          <w:szCs w:val="24"/>
        </w:rPr>
      </w:pPr>
      <w:r w:rsidRPr="00646FE2">
        <w:rPr>
          <w:rFonts w:ascii="Times New Roman" w:hAnsi="Times New Roman" w:cs="Times New Roman"/>
          <w:b/>
          <w:bCs/>
          <w:sz w:val="24"/>
          <w:szCs w:val="24"/>
        </w:rPr>
        <w:t xml:space="preserve"> </w:t>
      </w:r>
      <w:r w:rsidR="00153A1C" w:rsidRPr="00646FE2">
        <w:rPr>
          <w:rFonts w:ascii="Times New Roman" w:hAnsi="Times New Roman" w:cs="Times New Roman"/>
          <w:b/>
          <w:bCs/>
          <w:sz w:val="24"/>
          <w:szCs w:val="24"/>
        </w:rPr>
        <w:t>Labor Categories</w:t>
      </w:r>
      <w:r w:rsidR="00153A1C" w:rsidRPr="00646FE2">
        <w:rPr>
          <w:rFonts w:ascii="Times New Roman" w:hAnsi="Times New Roman" w:cs="Times New Roman"/>
          <w:sz w:val="24"/>
          <w:szCs w:val="24"/>
        </w:rPr>
        <w:t xml:space="preserve"> </w:t>
      </w:r>
    </w:p>
    <w:p w14:paraId="7C7E9B9A" w14:textId="1D61B001" w:rsidR="00E465D5" w:rsidRPr="000A2968" w:rsidRDefault="003A6D9D" w:rsidP="000A2968">
      <w:pPr>
        <w:tabs>
          <w:tab w:val="left" w:pos="450"/>
        </w:tabs>
        <w:spacing w:before="0" w:after="0" w:line="240" w:lineRule="auto"/>
        <w:ind w:left="0" w:right="0"/>
        <w:rPr>
          <w:rFonts w:ascii="Times New Roman" w:hAnsi="Times New Roman" w:cs="Times New Roman"/>
          <w:color w:val="000000" w:themeColor="text1"/>
          <w:sz w:val="24"/>
          <w:szCs w:val="24"/>
        </w:rPr>
      </w:pPr>
      <w:r w:rsidRPr="000A2968">
        <w:rPr>
          <w:rFonts w:ascii="Times New Roman" w:hAnsi="Times New Roman" w:cs="Times New Roman"/>
          <w:sz w:val="24"/>
          <w:szCs w:val="24"/>
        </w:rPr>
        <w:t xml:space="preserve">The contractor shall roster </w:t>
      </w:r>
      <w:r w:rsidRPr="000A2968">
        <w:rPr>
          <w:rFonts w:ascii="Times New Roman" w:hAnsi="Times New Roman" w:cs="Times New Roman"/>
          <w:color w:val="000000" w:themeColor="text1"/>
          <w:sz w:val="24"/>
          <w:szCs w:val="24"/>
        </w:rPr>
        <w:t xml:space="preserve">at least the minimum quantity of </w:t>
      </w:r>
      <w:r w:rsidR="00B67EC2" w:rsidRPr="000A2968">
        <w:rPr>
          <w:rFonts w:ascii="Times New Roman" w:hAnsi="Times New Roman" w:cs="Times New Roman"/>
          <w:color w:val="000000" w:themeColor="text1"/>
          <w:sz w:val="24"/>
          <w:szCs w:val="24"/>
        </w:rPr>
        <w:t>l</w:t>
      </w:r>
      <w:r w:rsidRPr="000A2968">
        <w:rPr>
          <w:rFonts w:ascii="Times New Roman" w:hAnsi="Times New Roman" w:cs="Times New Roman"/>
          <w:color w:val="000000" w:themeColor="text1"/>
          <w:sz w:val="24"/>
          <w:szCs w:val="24"/>
        </w:rPr>
        <w:t xml:space="preserve">abor </w:t>
      </w:r>
      <w:r w:rsidR="00757419" w:rsidRPr="000A2968">
        <w:rPr>
          <w:rFonts w:ascii="Times New Roman" w:hAnsi="Times New Roman" w:cs="Times New Roman"/>
          <w:color w:val="000000" w:themeColor="text1"/>
          <w:sz w:val="24"/>
          <w:szCs w:val="24"/>
        </w:rPr>
        <w:t>c</w:t>
      </w:r>
      <w:r w:rsidRPr="000A2968">
        <w:rPr>
          <w:rFonts w:ascii="Times New Roman" w:hAnsi="Times New Roman" w:cs="Times New Roman"/>
          <w:color w:val="000000" w:themeColor="text1"/>
          <w:sz w:val="24"/>
          <w:szCs w:val="24"/>
        </w:rPr>
        <w:t xml:space="preserve">ategories listed in </w:t>
      </w:r>
      <w:hyperlink w:anchor="Table3">
        <w:r w:rsidRPr="000A2968">
          <w:rPr>
            <w:rStyle w:val="Hyperlink"/>
            <w:rFonts w:ascii="Times New Roman" w:hAnsi="Times New Roman" w:cs="Times New Roman"/>
            <w:i/>
            <w:iCs/>
            <w:sz w:val="24"/>
            <w:szCs w:val="24"/>
          </w:rPr>
          <w:t xml:space="preserve">Table </w:t>
        </w:r>
        <w:r w:rsidR="00686577" w:rsidRPr="000A2968">
          <w:rPr>
            <w:rStyle w:val="Hyperlink"/>
            <w:rFonts w:ascii="Times New Roman" w:hAnsi="Times New Roman" w:cs="Times New Roman"/>
            <w:i/>
            <w:iCs/>
            <w:sz w:val="24"/>
            <w:szCs w:val="24"/>
          </w:rPr>
          <w:t>1</w:t>
        </w:r>
        <w:r w:rsidRPr="000A2968">
          <w:rPr>
            <w:rStyle w:val="Hyperlink"/>
            <w:rFonts w:ascii="Times New Roman" w:hAnsi="Times New Roman" w:cs="Times New Roman"/>
            <w:i/>
            <w:iCs/>
            <w:sz w:val="24"/>
            <w:szCs w:val="24"/>
          </w:rPr>
          <w:t xml:space="preserve"> – Labor Categories</w:t>
        </w:r>
      </w:hyperlink>
      <w:r w:rsidRPr="000A2968">
        <w:rPr>
          <w:rFonts w:ascii="Times New Roman" w:hAnsi="Times New Roman" w:cs="Times New Roman"/>
          <w:i/>
          <w:iCs/>
          <w:color w:val="000000" w:themeColor="text1"/>
          <w:sz w:val="24"/>
          <w:szCs w:val="24"/>
        </w:rPr>
        <w:t xml:space="preserve"> </w:t>
      </w:r>
      <w:r w:rsidRPr="000A2968">
        <w:rPr>
          <w:rFonts w:ascii="Times New Roman" w:hAnsi="Times New Roman" w:cs="Times New Roman"/>
          <w:color w:val="000000" w:themeColor="text1"/>
          <w:sz w:val="24"/>
          <w:szCs w:val="24"/>
        </w:rPr>
        <w:t xml:space="preserve">throughout the period of performance of the contract. The contractor shall submit the names of 50% of each of the required Labor Category quantities within 30 calendar days </w:t>
      </w:r>
      <w:r w:rsidR="59113575" w:rsidRPr="000A2968">
        <w:rPr>
          <w:rFonts w:ascii="Times New Roman" w:hAnsi="Times New Roman" w:cs="Times New Roman"/>
          <w:color w:val="000000" w:themeColor="text1"/>
          <w:sz w:val="24"/>
          <w:szCs w:val="24"/>
        </w:rPr>
        <w:t xml:space="preserve">after </w:t>
      </w:r>
      <w:r w:rsidRPr="000A2968">
        <w:rPr>
          <w:rFonts w:ascii="Times New Roman" w:hAnsi="Times New Roman" w:cs="Times New Roman"/>
          <w:color w:val="000000" w:themeColor="text1"/>
          <w:sz w:val="24"/>
          <w:szCs w:val="24"/>
        </w:rPr>
        <w:t xml:space="preserve">contract award, and the remaining 50% within 90 calendar days. To account for attrition and unavailability of personnel, the </w:t>
      </w:r>
      <w:r w:rsidR="00E95492" w:rsidRPr="000A2968">
        <w:rPr>
          <w:rFonts w:ascii="Times New Roman" w:hAnsi="Times New Roman" w:cs="Times New Roman"/>
          <w:color w:val="000000" w:themeColor="text1"/>
          <w:sz w:val="24"/>
          <w:szCs w:val="24"/>
        </w:rPr>
        <w:t>g</w:t>
      </w:r>
      <w:r w:rsidRPr="000A2968">
        <w:rPr>
          <w:rFonts w:ascii="Times New Roman" w:hAnsi="Times New Roman" w:cs="Times New Roman"/>
          <w:color w:val="000000" w:themeColor="text1"/>
          <w:sz w:val="24"/>
          <w:szCs w:val="24"/>
        </w:rPr>
        <w:t xml:space="preserve">overnment will allow </w:t>
      </w:r>
      <w:r w:rsidR="00A210FD" w:rsidRPr="000A2968">
        <w:rPr>
          <w:rFonts w:ascii="Times New Roman" w:hAnsi="Times New Roman" w:cs="Times New Roman"/>
          <w:color w:val="000000" w:themeColor="text1"/>
          <w:sz w:val="24"/>
          <w:szCs w:val="24"/>
        </w:rPr>
        <w:t xml:space="preserve">the </w:t>
      </w:r>
      <w:r w:rsidRPr="000A2968">
        <w:rPr>
          <w:rFonts w:ascii="Times New Roman" w:hAnsi="Times New Roman" w:cs="Times New Roman"/>
          <w:color w:val="000000" w:themeColor="text1"/>
          <w:sz w:val="24"/>
          <w:szCs w:val="24"/>
        </w:rPr>
        <w:t xml:space="preserve">contractor to exceed the minimum roster quantity by no more than 40% for a given year.  </w:t>
      </w:r>
    </w:p>
    <w:p w14:paraId="4C7D0F8F" w14:textId="77777777" w:rsidR="000A2968" w:rsidRDefault="000A2968" w:rsidP="000A2968">
      <w:pPr>
        <w:tabs>
          <w:tab w:val="left" w:pos="450"/>
        </w:tabs>
        <w:spacing w:before="0" w:after="0" w:line="240" w:lineRule="auto"/>
        <w:ind w:left="0" w:right="0"/>
        <w:rPr>
          <w:rFonts w:ascii="Times New Roman" w:hAnsi="Times New Roman" w:cs="Times New Roman"/>
          <w:sz w:val="24"/>
          <w:szCs w:val="24"/>
        </w:rPr>
      </w:pPr>
    </w:p>
    <w:p w14:paraId="030D067A" w14:textId="42D28D8C" w:rsidR="00E465D5" w:rsidRPr="000A2968" w:rsidRDefault="003A6D9D" w:rsidP="000A2968">
      <w:pPr>
        <w:tabs>
          <w:tab w:val="left" w:pos="450"/>
        </w:tabs>
        <w:spacing w:before="0" w:after="0" w:line="240" w:lineRule="auto"/>
        <w:ind w:left="0" w:right="0"/>
        <w:rPr>
          <w:rFonts w:ascii="Times New Roman" w:hAnsi="Times New Roman" w:cs="Times New Roman"/>
          <w:color w:val="000000" w:themeColor="text1"/>
          <w:sz w:val="24"/>
          <w:szCs w:val="24"/>
        </w:rPr>
      </w:pPr>
      <w:r w:rsidRPr="000A2968">
        <w:rPr>
          <w:rFonts w:ascii="Times New Roman" w:hAnsi="Times New Roman" w:cs="Times New Roman"/>
          <w:sz w:val="24"/>
          <w:szCs w:val="24"/>
        </w:rPr>
        <w:t xml:space="preserve">The </w:t>
      </w:r>
      <w:r w:rsidR="008A3D2E" w:rsidRPr="000A2968">
        <w:rPr>
          <w:rFonts w:ascii="Times New Roman" w:hAnsi="Times New Roman" w:cs="Times New Roman"/>
          <w:sz w:val="24"/>
          <w:szCs w:val="24"/>
        </w:rPr>
        <w:t>g</w:t>
      </w:r>
      <w:r w:rsidRPr="000A2968">
        <w:rPr>
          <w:rFonts w:ascii="Times New Roman" w:hAnsi="Times New Roman" w:cs="Times New Roman"/>
          <w:sz w:val="24"/>
          <w:szCs w:val="24"/>
        </w:rPr>
        <w:t xml:space="preserve">overnment </w:t>
      </w:r>
      <w:r w:rsidR="00BD3820" w:rsidRPr="000A2968">
        <w:rPr>
          <w:rFonts w:ascii="Times New Roman" w:hAnsi="Times New Roman" w:cs="Times New Roman"/>
          <w:sz w:val="24"/>
          <w:szCs w:val="24"/>
        </w:rPr>
        <w:t xml:space="preserve">may </w:t>
      </w:r>
      <w:r w:rsidRPr="000A2968">
        <w:rPr>
          <w:rFonts w:ascii="Times New Roman" w:hAnsi="Times New Roman" w:cs="Times New Roman"/>
          <w:sz w:val="24"/>
          <w:szCs w:val="24"/>
        </w:rPr>
        <w:t xml:space="preserve">not process FEMA-issued background checks </w:t>
      </w:r>
      <w:proofErr w:type="gramStart"/>
      <w:r w:rsidRPr="000A2968">
        <w:rPr>
          <w:rFonts w:ascii="Times New Roman" w:hAnsi="Times New Roman" w:cs="Times New Roman"/>
          <w:sz w:val="24"/>
          <w:szCs w:val="24"/>
        </w:rPr>
        <w:t>in excess of</w:t>
      </w:r>
      <w:proofErr w:type="gramEnd"/>
      <w:r w:rsidRPr="000A2968">
        <w:rPr>
          <w:rFonts w:ascii="Times New Roman" w:hAnsi="Times New Roman" w:cs="Times New Roman"/>
          <w:sz w:val="24"/>
          <w:szCs w:val="24"/>
        </w:rPr>
        <w:t xml:space="preserve"> the established ceiling. </w:t>
      </w:r>
      <w:r w:rsidRPr="000A2968">
        <w:rPr>
          <w:rFonts w:ascii="Times New Roman" w:hAnsi="Times New Roman" w:cs="Times New Roman"/>
          <w:color w:val="000000" w:themeColor="text1"/>
          <w:sz w:val="24"/>
          <w:szCs w:val="24"/>
        </w:rPr>
        <w:t>The government reserves the right to increase this amount based on</w:t>
      </w:r>
      <w:r w:rsidR="00B66410">
        <w:rPr>
          <w:rFonts w:ascii="Times New Roman" w:hAnsi="Times New Roman" w:cs="Times New Roman"/>
          <w:color w:val="000000" w:themeColor="text1"/>
          <w:sz w:val="24"/>
          <w:szCs w:val="24"/>
        </w:rPr>
        <w:t xml:space="preserve"> </w:t>
      </w:r>
      <w:r w:rsidRPr="000A2968">
        <w:rPr>
          <w:rFonts w:ascii="Times New Roman" w:hAnsi="Times New Roman" w:cs="Times New Roman"/>
          <w:color w:val="000000" w:themeColor="text1"/>
          <w:sz w:val="24"/>
          <w:szCs w:val="24"/>
        </w:rPr>
        <w:t>disaster activity and operational needs</w:t>
      </w:r>
      <w:r w:rsidR="008B0AF8" w:rsidRPr="000A2968">
        <w:rPr>
          <w:rFonts w:ascii="Times New Roman" w:hAnsi="Times New Roman" w:cs="Times New Roman"/>
          <w:color w:val="000000" w:themeColor="text1"/>
          <w:sz w:val="24"/>
          <w:szCs w:val="24"/>
        </w:rPr>
        <w:t xml:space="preserve"> and will attempt to provide advance notice </w:t>
      </w:r>
      <w:r w:rsidR="00604F34" w:rsidRPr="000A2968">
        <w:rPr>
          <w:rFonts w:ascii="Times New Roman" w:hAnsi="Times New Roman" w:cs="Times New Roman"/>
          <w:color w:val="000000" w:themeColor="text1"/>
          <w:sz w:val="24"/>
          <w:szCs w:val="24"/>
        </w:rPr>
        <w:t xml:space="preserve">in the </w:t>
      </w:r>
      <w:r w:rsidR="00831263" w:rsidRPr="000A2968">
        <w:rPr>
          <w:rFonts w:ascii="Times New Roman" w:hAnsi="Times New Roman" w:cs="Times New Roman"/>
          <w:color w:val="000000" w:themeColor="text1"/>
          <w:sz w:val="24"/>
          <w:szCs w:val="24"/>
        </w:rPr>
        <w:t>event additional resources may be required</w:t>
      </w:r>
      <w:r w:rsidR="008507D9" w:rsidRPr="000A2968">
        <w:rPr>
          <w:rFonts w:ascii="Times New Roman" w:hAnsi="Times New Roman" w:cs="Times New Roman"/>
          <w:color w:val="000000" w:themeColor="text1"/>
          <w:sz w:val="24"/>
          <w:szCs w:val="24"/>
        </w:rPr>
        <w:t xml:space="preserve"> beyond the established ceiling</w:t>
      </w:r>
      <w:r w:rsidR="00831263" w:rsidRPr="000A2968">
        <w:rPr>
          <w:rFonts w:ascii="Times New Roman" w:hAnsi="Times New Roman" w:cs="Times New Roman"/>
          <w:color w:val="000000" w:themeColor="text1"/>
          <w:sz w:val="24"/>
          <w:szCs w:val="24"/>
        </w:rPr>
        <w:t>. T</w:t>
      </w:r>
      <w:r w:rsidRPr="000A2968">
        <w:rPr>
          <w:rFonts w:ascii="Times New Roman" w:hAnsi="Times New Roman" w:cs="Times New Roman"/>
          <w:color w:val="000000" w:themeColor="text1"/>
          <w:sz w:val="24"/>
          <w:szCs w:val="24"/>
        </w:rPr>
        <w:t xml:space="preserve">his will be included at the time of the </w:t>
      </w:r>
      <w:r w:rsidR="00823DB1" w:rsidRPr="000A2968">
        <w:rPr>
          <w:rFonts w:ascii="Times New Roman" w:hAnsi="Times New Roman" w:cs="Times New Roman"/>
          <w:color w:val="000000" w:themeColor="text1"/>
          <w:sz w:val="24"/>
          <w:szCs w:val="24"/>
        </w:rPr>
        <w:t>o</w:t>
      </w:r>
      <w:r w:rsidR="0081237C" w:rsidRPr="000A2968">
        <w:rPr>
          <w:rFonts w:ascii="Times New Roman" w:hAnsi="Times New Roman" w:cs="Times New Roman"/>
          <w:color w:val="000000" w:themeColor="text1"/>
          <w:sz w:val="24"/>
          <w:szCs w:val="24"/>
        </w:rPr>
        <w:t>rd</w:t>
      </w:r>
      <w:r w:rsidR="00F05309" w:rsidRPr="000A2968">
        <w:rPr>
          <w:rFonts w:ascii="Times New Roman" w:hAnsi="Times New Roman" w:cs="Times New Roman"/>
          <w:color w:val="000000" w:themeColor="text1"/>
          <w:sz w:val="24"/>
          <w:szCs w:val="24"/>
        </w:rPr>
        <w:t xml:space="preserve">er </w:t>
      </w:r>
      <w:r w:rsidR="00823DB1" w:rsidRPr="000A2968">
        <w:rPr>
          <w:rFonts w:ascii="Times New Roman" w:hAnsi="Times New Roman" w:cs="Times New Roman"/>
          <w:color w:val="000000" w:themeColor="text1"/>
          <w:sz w:val="24"/>
          <w:szCs w:val="24"/>
        </w:rPr>
        <w:t>p</w:t>
      </w:r>
      <w:r w:rsidR="0081237C" w:rsidRPr="000A2968">
        <w:rPr>
          <w:rFonts w:ascii="Times New Roman" w:hAnsi="Times New Roman" w:cs="Times New Roman"/>
          <w:color w:val="000000" w:themeColor="text1"/>
          <w:sz w:val="24"/>
          <w:szCs w:val="24"/>
        </w:rPr>
        <w:t xml:space="preserve">roposal </w:t>
      </w:r>
      <w:r w:rsidR="00823DB1" w:rsidRPr="000A2968">
        <w:rPr>
          <w:rFonts w:ascii="Times New Roman" w:hAnsi="Times New Roman" w:cs="Times New Roman"/>
          <w:color w:val="000000" w:themeColor="text1"/>
          <w:sz w:val="24"/>
          <w:szCs w:val="24"/>
        </w:rPr>
        <w:t>r</w:t>
      </w:r>
      <w:r w:rsidR="0081237C" w:rsidRPr="000A2968">
        <w:rPr>
          <w:rFonts w:ascii="Times New Roman" w:hAnsi="Times New Roman" w:cs="Times New Roman"/>
          <w:color w:val="000000" w:themeColor="text1"/>
          <w:sz w:val="24"/>
          <w:szCs w:val="24"/>
        </w:rPr>
        <w:t>equest</w:t>
      </w:r>
      <w:r w:rsidRPr="000A2968">
        <w:rPr>
          <w:rFonts w:ascii="Times New Roman" w:hAnsi="Times New Roman" w:cs="Times New Roman"/>
          <w:color w:val="000000" w:themeColor="text1"/>
          <w:sz w:val="24"/>
          <w:szCs w:val="24"/>
        </w:rPr>
        <w:t xml:space="preserve">. </w:t>
      </w:r>
    </w:p>
    <w:p w14:paraId="78D04481" w14:textId="77777777" w:rsidR="000A2968" w:rsidRDefault="000A2968" w:rsidP="000A2968">
      <w:pPr>
        <w:tabs>
          <w:tab w:val="left" w:pos="450"/>
        </w:tabs>
        <w:spacing w:before="0" w:after="0" w:line="240" w:lineRule="auto"/>
        <w:ind w:left="0" w:right="0"/>
        <w:rPr>
          <w:rFonts w:ascii="Times New Roman" w:hAnsi="Times New Roman" w:cs="Times New Roman"/>
          <w:color w:val="000000" w:themeColor="text1"/>
          <w:sz w:val="24"/>
          <w:szCs w:val="24"/>
        </w:rPr>
      </w:pPr>
    </w:p>
    <w:p w14:paraId="1851CF88" w14:textId="35758731" w:rsidR="003A6D9D" w:rsidRPr="000A2968" w:rsidRDefault="003A6D9D" w:rsidP="000A2968">
      <w:pPr>
        <w:tabs>
          <w:tab w:val="left" w:pos="450"/>
        </w:tabs>
        <w:spacing w:before="0" w:after="0" w:line="240" w:lineRule="auto"/>
        <w:ind w:left="0" w:right="0"/>
        <w:rPr>
          <w:rFonts w:ascii="Times New Roman" w:hAnsi="Times New Roman" w:cs="Times New Roman"/>
          <w:color w:val="000000" w:themeColor="text1"/>
          <w:sz w:val="24"/>
          <w:szCs w:val="24"/>
        </w:rPr>
      </w:pPr>
      <w:r w:rsidRPr="000A2968">
        <w:rPr>
          <w:rFonts w:ascii="Times New Roman" w:hAnsi="Times New Roman" w:cs="Times New Roman"/>
          <w:color w:val="000000" w:themeColor="text1"/>
          <w:sz w:val="24"/>
          <w:szCs w:val="24"/>
        </w:rPr>
        <w:t xml:space="preserve">The contractor shall submit the names and corresponding labor categories to the </w:t>
      </w:r>
      <w:r w:rsidR="0025006A" w:rsidRPr="000A2968">
        <w:rPr>
          <w:rFonts w:ascii="Times New Roman" w:hAnsi="Times New Roman" w:cs="Times New Roman"/>
          <w:color w:val="000000" w:themeColor="text1"/>
          <w:sz w:val="24"/>
          <w:szCs w:val="24"/>
        </w:rPr>
        <w:t>Contracting Officer Representative (</w:t>
      </w:r>
      <w:r w:rsidRPr="000A2968">
        <w:rPr>
          <w:rFonts w:ascii="Times New Roman" w:hAnsi="Times New Roman" w:cs="Times New Roman"/>
          <w:color w:val="000000" w:themeColor="text1"/>
          <w:sz w:val="24"/>
          <w:szCs w:val="24"/>
        </w:rPr>
        <w:t>COR</w:t>
      </w:r>
      <w:r w:rsidR="0025006A" w:rsidRPr="000A2968">
        <w:rPr>
          <w:rFonts w:ascii="Times New Roman" w:hAnsi="Times New Roman" w:cs="Times New Roman"/>
          <w:color w:val="000000" w:themeColor="text1"/>
          <w:sz w:val="24"/>
          <w:szCs w:val="24"/>
        </w:rPr>
        <w:t>)</w:t>
      </w:r>
      <w:r w:rsidRPr="000A2968">
        <w:rPr>
          <w:rFonts w:ascii="Times New Roman" w:hAnsi="Times New Roman" w:cs="Times New Roman"/>
          <w:color w:val="000000" w:themeColor="text1"/>
          <w:sz w:val="24"/>
          <w:szCs w:val="24"/>
        </w:rPr>
        <w:t xml:space="preserve"> or designated recipient. All submitted resumes shall include the minimum qualifications and skills as specified in </w:t>
      </w:r>
      <w:r w:rsidRPr="000A2968">
        <w:rPr>
          <w:rFonts w:ascii="Times New Roman" w:hAnsi="Times New Roman" w:cs="Times New Roman"/>
          <w:i/>
          <w:iCs/>
          <w:color w:val="000000" w:themeColor="text1"/>
          <w:sz w:val="24"/>
          <w:szCs w:val="24"/>
        </w:rPr>
        <w:t>Attachment 1 – Labor Category Qualifications</w:t>
      </w:r>
      <w:r w:rsidRPr="000A2968">
        <w:rPr>
          <w:rFonts w:ascii="Times New Roman" w:hAnsi="Times New Roman" w:cs="Times New Roman"/>
          <w:color w:val="000000" w:themeColor="text1"/>
          <w:sz w:val="24"/>
          <w:szCs w:val="24"/>
        </w:rPr>
        <w:t>.</w:t>
      </w:r>
      <w:r w:rsidRPr="00CF640C">
        <w:br/>
      </w:r>
      <w:r w:rsidRPr="00CF640C">
        <w:lastRenderedPageBreak/>
        <w:br/>
      </w:r>
      <w:r w:rsidRPr="000A2968">
        <w:rPr>
          <w:rFonts w:ascii="Times New Roman" w:hAnsi="Times New Roman" w:cs="Times New Roman"/>
          <w:color w:val="000000" w:themeColor="text1"/>
          <w:sz w:val="24"/>
          <w:szCs w:val="24"/>
        </w:rPr>
        <w:t xml:space="preserve">Labor </w:t>
      </w:r>
      <w:r w:rsidR="008A3D2E" w:rsidRPr="000A2968">
        <w:rPr>
          <w:rFonts w:ascii="Times New Roman" w:hAnsi="Times New Roman" w:cs="Times New Roman"/>
          <w:color w:val="000000" w:themeColor="text1"/>
          <w:sz w:val="24"/>
          <w:szCs w:val="24"/>
        </w:rPr>
        <w:t>c</w:t>
      </w:r>
      <w:r w:rsidRPr="000A2968">
        <w:rPr>
          <w:rFonts w:ascii="Times New Roman" w:hAnsi="Times New Roman" w:cs="Times New Roman"/>
          <w:color w:val="000000" w:themeColor="text1"/>
          <w:sz w:val="24"/>
          <w:szCs w:val="24"/>
        </w:rPr>
        <w:t xml:space="preserve">ategories not identified in this contract in </w:t>
      </w:r>
      <w:hyperlink w:anchor="Table3">
        <w:r w:rsidRPr="000A2968">
          <w:rPr>
            <w:rStyle w:val="Hyperlink"/>
            <w:rFonts w:ascii="Times New Roman" w:hAnsi="Times New Roman" w:cs="Times New Roman"/>
            <w:i/>
            <w:iCs/>
            <w:sz w:val="24"/>
            <w:szCs w:val="24"/>
          </w:rPr>
          <w:t xml:space="preserve">Table </w:t>
        </w:r>
        <w:r w:rsidR="006C5AC1" w:rsidRPr="000A2968">
          <w:rPr>
            <w:rStyle w:val="Hyperlink"/>
            <w:rFonts w:ascii="Times New Roman" w:hAnsi="Times New Roman" w:cs="Times New Roman"/>
            <w:i/>
            <w:iCs/>
            <w:sz w:val="24"/>
            <w:szCs w:val="24"/>
          </w:rPr>
          <w:t>1</w:t>
        </w:r>
        <w:r w:rsidRPr="000A2968">
          <w:rPr>
            <w:rStyle w:val="Hyperlink"/>
            <w:rFonts w:ascii="Times New Roman" w:hAnsi="Times New Roman" w:cs="Times New Roman"/>
            <w:i/>
            <w:iCs/>
            <w:sz w:val="24"/>
            <w:szCs w:val="24"/>
          </w:rPr>
          <w:t xml:space="preserve"> – Labor Categories</w:t>
        </w:r>
      </w:hyperlink>
      <w:r w:rsidRPr="000A2968">
        <w:rPr>
          <w:rFonts w:ascii="Times New Roman" w:hAnsi="Times New Roman" w:cs="Times New Roman"/>
          <w:color w:val="000000" w:themeColor="text1"/>
          <w:sz w:val="24"/>
          <w:szCs w:val="24"/>
        </w:rPr>
        <w:t xml:space="preserve"> that are otherwise required by the </w:t>
      </w:r>
      <w:r w:rsidR="008A3D2E" w:rsidRPr="000A2968">
        <w:rPr>
          <w:rFonts w:ascii="Times New Roman" w:hAnsi="Times New Roman" w:cs="Times New Roman"/>
          <w:color w:val="000000" w:themeColor="text1"/>
          <w:sz w:val="24"/>
          <w:szCs w:val="24"/>
        </w:rPr>
        <w:t>g</w:t>
      </w:r>
      <w:r w:rsidRPr="000A2968">
        <w:rPr>
          <w:rFonts w:ascii="Times New Roman" w:hAnsi="Times New Roman" w:cs="Times New Roman"/>
          <w:color w:val="000000" w:themeColor="text1"/>
          <w:sz w:val="24"/>
          <w:szCs w:val="24"/>
        </w:rPr>
        <w:t xml:space="preserve">overnment </w:t>
      </w:r>
      <w:r w:rsidR="00561498" w:rsidRPr="000A2968">
        <w:rPr>
          <w:rFonts w:ascii="Times New Roman" w:hAnsi="Times New Roman" w:cs="Times New Roman"/>
          <w:color w:val="000000" w:themeColor="text1"/>
          <w:sz w:val="24"/>
          <w:szCs w:val="24"/>
        </w:rPr>
        <w:t>m</w:t>
      </w:r>
      <w:r w:rsidRPr="000A2968">
        <w:rPr>
          <w:rFonts w:ascii="Times New Roman" w:hAnsi="Times New Roman" w:cs="Times New Roman"/>
          <w:color w:val="000000" w:themeColor="text1"/>
          <w:sz w:val="24"/>
          <w:szCs w:val="24"/>
        </w:rPr>
        <w:t xml:space="preserve">ay be requested. In such instances, the contractor may agree to the request and propose the labor category and corresponding fixed hourly labor rate for consideration. Upon review and acceptance, the </w:t>
      </w:r>
      <w:r w:rsidR="00BA01B3" w:rsidRPr="000A2968">
        <w:rPr>
          <w:rFonts w:ascii="Times New Roman" w:hAnsi="Times New Roman" w:cs="Times New Roman"/>
          <w:color w:val="000000" w:themeColor="text1"/>
          <w:sz w:val="24"/>
          <w:szCs w:val="24"/>
        </w:rPr>
        <w:t>g</w:t>
      </w:r>
      <w:r w:rsidRPr="000A2968">
        <w:rPr>
          <w:rFonts w:ascii="Times New Roman" w:hAnsi="Times New Roman" w:cs="Times New Roman"/>
          <w:color w:val="000000" w:themeColor="text1"/>
          <w:sz w:val="24"/>
          <w:szCs w:val="24"/>
        </w:rPr>
        <w:t>overnment will modify the contract to incorporate the new labor category and corresponding fixed hourly labor rate.</w:t>
      </w:r>
    </w:p>
    <w:p w14:paraId="0D39134B" w14:textId="0604CF4F" w:rsidR="21DBAD30" w:rsidRDefault="21DBAD30" w:rsidP="21DBAD30">
      <w:pPr>
        <w:tabs>
          <w:tab w:val="left" w:pos="450"/>
        </w:tabs>
        <w:spacing w:before="0" w:after="0" w:line="276" w:lineRule="auto"/>
        <w:ind w:left="864" w:right="0"/>
        <w:rPr>
          <w:rFonts w:ascii="Times New Roman" w:hAnsi="Times New Roman" w:cs="Times New Roman"/>
          <w:color w:val="000000" w:themeColor="text1"/>
          <w:sz w:val="24"/>
          <w:szCs w:val="24"/>
        </w:rPr>
      </w:pPr>
    </w:p>
    <w:tbl>
      <w:tblPr>
        <w:tblW w:w="622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20"/>
        <w:gridCol w:w="1305"/>
      </w:tblGrid>
      <w:tr w:rsidR="00F36E70" w:rsidRPr="00F36E70" w14:paraId="20775A3C" w14:textId="77777777" w:rsidTr="0033199D">
        <w:trPr>
          <w:trHeight w:val="285"/>
          <w:jc w:val="center"/>
        </w:trPr>
        <w:tc>
          <w:tcPr>
            <w:tcW w:w="6225" w:type="dxa"/>
            <w:gridSpan w:val="2"/>
            <w:tcBorders>
              <w:top w:val="nil"/>
              <w:left w:val="single" w:sz="6" w:space="0" w:color="auto"/>
              <w:bottom w:val="single" w:sz="6" w:space="0" w:color="auto"/>
              <w:right w:val="nil"/>
            </w:tcBorders>
            <w:shd w:val="clear" w:color="auto" w:fill="D9D9D9"/>
            <w:vAlign w:val="center"/>
            <w:hideMark/>
          </w:tcPr>
          <w:p w14:paraId="6E67D586" w14:textId="77777777" w:rsidR="00F36E70" w:rsidRPr="00F36E70" w:rsidRDefault="00F36E70" w:rsidP="00F36E70">
            <w:pPr>
              <w:spacing w:before="0" w:after="0" w:line="240" w:lineRule="auto"/>
              <w:ind w:left="0" w:right="0"/>
              <w:jc w:val="center"/>
              <w:textAlignment w:val="baseline"/>
              <w:rPr>
                <w:rFonts w:ascii="Segoe UI" w:eastAsia="Times New Roman" w:hAnsi="Segoe UI" w:cs="Segoe UI"/>
                <w:sz w:val="18"/>
                <w:szCs w:val="18"/>
              </w:rPr>
            </w:pPr>
            <w:r w:rsidRPr="00F36E70">
              <w:rPr>
                <w:rFonts w:ascii="Times New Roman" w:eastAsia="Times New Roman" w:hAnsi="Times New Roman" w:cs="Times New Roman"/>
                <w:i/>
                <w:iCs/>
                <w:color w:val="000000"/>
              </w:rPr>
              <w:t>Table 1 – Labor Categories</w:t>
            </w:r>
            <w:r w:rsidRPr="00F36E70">
              <w:rPr>
                <w:rFonts w:ascii="Times New Roman" w:eastAsia="Times New Roman" w:hAnsi="Times New Roman" w:cs="Times New Roman"/>
                <w:color w:val="000000"/>
              </w:rPr>
              <w:t> </w:t>
            </w:r>
          </w:p>
        </w:tc>
      </w:tr>
      <w:tr w:rsidR="00F36E70" w:rsidRPr="00F36E70" w14:paraId="296E51FA"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1DCD80A6" w14:textId="77777777" w:rsidR="00F36E70" w:rsidRPr="00F36E70" w:rsidRDefault="00F36E70" w:rsidP="00F36E70">
            <w:pPr>
              <w:spacing w:before="0" w:after="0" w:line="240" w:lineRule="auto"/>
              <w:ind w:left="0" w:right="0"/>
              <w:textAlignment w:val="baseline"/>
              <w:rPr>
                <w:rFonts w:ascii="Segoe UI" w:eastAsia="Times New Roman" w:hAnsi="Segoe UI" w:cs="Segoe UI"/>
                <w:sz w:val="18"/>
                <w:szCs w:val="18"/>
              </w:rPr>
            </w:pPr>
            <w:r w:rsidRPr="00F36E70">
              <w:rPr>
                <w:rFonts w:ascii="Times New Roman" w:eastAsia="Times New Roman" w:hAnsi="Times New Roman" w:cs="Times New Roman"/>
                <w:b/>
                <w:bCs/>
                <w:color w:val="000000"/>
              </w:rPr>
              <w:t>Labor Category</w:t>
            </w:r>
            <w:r w:rsidRPr="00F36E70">
              <w:rPr>
                <w:rFonts w:ascii="Times New Roman" w:eastAsia="Times New Roman" w:hAnsi="Times New Roman" w:cs="Times New Roman"/>
                <w:color w:val="000000"/>
              </w:rPr>
              <w:t> </w:t>
            </w:r>
          </w:p>
        </w:tc>
        <w:tc>
          <w:tcPr>
            <w:tcW w:w="1305" w:type="dxa"/>
            <w:tcBorders>
              <w:top w:val="nil"/>
              <w:left w:val="nil"/>
              <w:bottom w:val="single" w:sz="6" w:space="0" w:color="auto"/>
              <w:right w:val="single" w:sz="6" w:space="0" w:color="auto"/>
            </w:tcBorders>
            <w:shd w:val="clear" w:color="auto" w:fill="D9D9D9"/>
            <w:vAlign w:val="center"/>
            <w:hideMark/>
          </w:tcPr>
          <w:p w14:paraId="6FCD1367" w14:textId="77777777" w:rsidR="00F36E70" w:rsidRPr="00F36E70" w:rsidRDefault="00F36E70" w:rsidP="00F36E70">
            <w:pPr>
              <w:spacing w:before="0" w:after="0" w:line="240" w:lineRule="auto"/>
              <w:ind w:left="0" w:right="0"/>
              <w:jc w:val="center"/>
              <w:textAlignment w:val="baseline"/>
              <w:rPr>
                <w:rFonts w:ascii="Segoe UI" w:eastAsia="Times New Roman" w:hAnsi="Segoe UI" w:cs="Segoe UI"/>
                <w:sz w:val="18"/>
                <w:szCs w:val="18"/>
              </w:rPr>
            </w:pPr>
            <w:r w:rsidRPr="00F36E70">
              <w:rPr>
                <w:rFonts w:ascii="Times New Roman" w:eastAsia="Times New Roman" w:hAnsi="Times New Roman" w:cs="Times New Roman"/>
                <w:b/>
                <w:bCs/>
                <w:color w:val="000000"/>
              </w:rPr>
              <w:t>Quantity</w:t>
            </w:r>
            <w:r w:rsidRPr="00F36E70">
              <w:rPr>
                <w:rFonts w:ascii="Times New Roman" w:eastAsia="Times New Roman" w:hAnsi="Times New Roman" w:cs="Times New Roman"/>
                <w:color w:val="000000"/>
              </w:rPr>
              <w:t> </w:t>
            </w:r>
          </w:p>
        </w:tc>
      </w:tr>
      <w:tr w:rsidR="0033199D" w:rsidRPr="00F36E70" w14:paraId="53D92206"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084BAB88"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Accountant  </w:t>
            </w:r>
          </w:p>
        </w:tc>
        <w:tc>
          <w:tcPr>
            <w:tcW w:w="1305" w:type="dxa"/>
            <w:tcBorders>
              <w:top w:val="nil"/>
              <w:left w:val="nil"/>
              <w:bottom w:val="single" w:sz="6" w:space="0" w:color="auto"/>
              <w:right w:val="single" w:sz="6" w:space="0" w:color="auto"/>
            </w:tcBorders>
            <w:shd w:val="clear" w:color="auto" w:fill="D9D9D9"/>
            <w:vAlign w:val="bottom"/>
            <w:hideMark/>
          </w:tcPr>
          <w:p w14:paraId="5A002D5D" w14:textId="00C85D3D"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0BF5671B"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4BFB26D5"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Administrative Support Specialist  </w:t>
            </w:r>
          </w:p>
        </w:tc>
        <w:tc>
          <w:tcPr>
            <w:tcW w:w="1305" w:type="dxa"/>
            <w:tcBorders>
              <w:top w:val="nil"/>
              <w:left w:val="nil"/>
              <w:bottom w:val="single" w:sz="6" w:space="0" w:color="auto"/>
              <w:right w:val="single" w:sz="6" w:space="0" w:color="auto"/>
            </w:tcBorders>
            <w:shd w:val="clear" w:color="auto" w:fill="D9D9D9"/>
            <w:vAlign w:val="bottom"/>
            <w:hideMark/>
          </w:tcPr>
          <w:p w14:paraId="7D0D8D5F" w14:textId="1B1862DC"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5</w:t>
            </w:r>
          </w:p>
        </w:tc>
      </w:tr>
      <w:tr w:rsidR="0033199D" w:rsidRPr="00F36E70" w14:paraId="6CA368A2"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6081385F"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Appraiser * </w:t>
            </w:r>
          </w:p>
        </w:tc>
        <w:tc>
          <w:tcPr>
            <w:tcW w:w="1305" w:type="dxa"/>
            <w:tcBorders>
              <w:top w:val="nil"/>
              <w:left w:val="nil"/>
              <w:bottom w:val="single" w:sz="6" w:space="0" w:color="auto"/>
              <w:right w:val="single" w:sz="6" w:space="0" w:color="auto"/>
            </w:tcBorders>
            <w:shd w:val="clear" w:color="auto" w:fill="D9D9D9"/>
            <w:vAlign w:val="bottom"/>
            <w:hideMark/>
          </w:tcPr>
          <w:p w14:paraId="585C6BE0" w14:textId="297CAA3C"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01B4D900"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53F1FD25"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Archaeologist  </w:t>
            </w:r>
          </w:p>
        </w:tc>
        <w:tc>
          <w:tcPr>
            <w:tcW w:w="1305" w:type="dxa"/>
            <w:tcBorders>
              <w:top w:val="nil"/>
              <w:left w:val="nil"/>
              <w:bottom w:val="single" w:sz="6" w:space="0" w:color="auto"/>
              <w:right w:val="single" w:sz="6" w:space="0" w:color="auto"/>
            </w:tcBorders>
            <w:shd w:val="clear" w:color="auto" w:fill="D9D9D9"/>
            <w:vAlign w:val="bottom"/>
            <w:hideMark/>
          </w:tcPr>
          <w:p w14:paraId="05895CAC" w14:textId="1D966B1C"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1</w:t>
            </w:r>
          </w:p>
        </w:tc>
      </w:tr>
      <w:tr w:rsidR="0033199D" w:rsidRPr="00F36E70" w14:paraId="098DCD55"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11F5966A"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Architect </w:t>
            </w:r>
          </w:p>
        </w:tc>
        <w:tc>
          <w:tcPr>
            <w:tcW w:w="1305" w:type="dxa"/>
            <w:tcBorders>
              <w:top w:val="nil"/>
              <w:left w:val="nil"/>
              <w:bottom w:val="single" w:sz="6" w:space="0" w:color="auto"/>
              <w:right w:val="single" w:sz="6" w:space="0" w:color="auto"/>
            </w:tcBorders>
            <w:shd w:val="clear" w:color="auto" w:fill="D9D9D9"/>
            <w:vAlign w:val="bottom"/>
            <w:hideMark/>
          </w:tcPr>
          <w:p w14:paraId="159829F1" w14:textId="144DCD35"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2</w:t>
            </w:r>
          </w:p>
        </w:tc>
      </w:tr>
      <w:tr w:rsidR="0033199D" w:rsidRPr="00F36E70" w14:paraId="19A1B0CD"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200AF3FF"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Architectural Historian </w:t>
            </w:r>
          </w:p>
        </w:tc>
        <w:tc>
          <w:tcPr>
            <w:tcW w:w="1305" w:type="dxa"/>
            <w:tcBorders>
              <w:top w:val="nil"/>
              <w:left w:val="nil"/>
              <w:bottom w:val="single" w:sz="6" w:space="0" w:color="auto"/>
              <w:right w:val="single" w:sz="6" w:space="0" w:color="auto"/>
            </w:tcBorders>
            <w:shd w:val="clear" w:color="auto" w:fill="D9D9D9"/>
            <w:vAlign w:val="bottom"/>
            <w:hideMark/>
          </w:tcPr>
          <w:p w14:paraId="5F3F475D" w14:textId="55754BDB"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1</w:t>
            </w:r>
          </w:p>
        </w:tc>
      </w:tr>
      <w:tr w:rsidR="0033199D" w:rsidRPr="00F36E70" w14:paraId="6A67EF0A"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6B085F2B"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Biologist * </w:t>
            </w:r>
          </w:p>
        </w:tc>
        <w:tc>
          <w:tcPr>
            <w:tcW w:w="1305" w:type="dxa"/>
            <w:tcBorders>
              <w:top w:val="nil"/>
              <w:left w:val="nil"/>
              <w:bottom w:val="single" w:sz="6" w:space="0" w:color="auto"/>
              <w:right w:val="single" w:sz="6" w:space="0" w:color="auto"/>
            </w:tcBorders>
            <w:shd w:val="clear" w:color="auto" w:fill="D9D9D9"/>
            <w:vAlign w:val="bottom"/>
            <w:hideMark/>
          </w:tcPr>
          <w:p w14:paraId="3B37E564" w14:textId="6A77A69C"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76431625"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304A37F0"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Certified Floodplain Manager * </w:t>
            </w:r>
          </w:p>
        </w:tc>
        <w:tc>
          <w:tcPr>
            <w:tcW w:w="1305" w:type="dxa"/>
            <w:tcBorders>
              <w:top w:val="nil"/>
              <w:left w:val="nil"/>
              <w:bottom w:val="single" w:sz="6" w:space="0" w:color="auto"/>
              <w:right w:val="single" w:sz="6" w:space="0" w:color="auto"/>
            </w:tcBorders>
            <w:shd w:val="clear" w:color="auto" w:fill="D9D9D9"/>
            <w:vAlign w:val="bottom"/>
            <w:hideMark/>
          </w:tcPr>
          <w:p w14:paraId="2A50BBD8" w14:textId="22F41244"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430ED995"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06B590FE"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Certified Public Accountant * </w:t>
            </w:r>
          </w:p>
        </w:tc>
        <w:tc>
          <w:tcPr>
            <w:tcW w:w="1305" w:type="dxa"/>
            <w:tcBorders>
              <w:top w:val="nil"/>
              <w:left w:val="nil"/>
              <w:bottom w:val="single" w:sz="6" w:space="0" w:color="auto"/>
              <w:right w:val="single" w:sz="6" w:space="0" w:color="auto"/>
            </w:tcBorders>
            <w:shd w:val="clear" w:color="auto" w:fill="D9D9D9"/>
            <w:vAlign w:val="bottom"/>
            <w:hideMark/>
          </w:tcPr>
          <w:p w14:paraId="7E880403" w14:textId="6E898E6F"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156E02F6"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2BBDF196"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Civil Engineer </w:t>
            </w:r>
          </w:p>
        </w:tc>
        <w:tc>
          <w:tcPr>
            <w:tcW w:w="1305" w:type="dxa"/>
            <w:tcBorders>
              <w:top w:val="nil"/>
              <w:left w:val="nil"/>
              <w:bottom w:val="single" w:sz="6" w:space="0" w:color="auto"/>
              <w:right w:val="single" w:sz="6" w:space="0" w:color="auto"/>
            </w:tcBorders>
            <w:shd w:val="clear" w:color="auto" w:fill="D9D9D9"/>
            <w:vAlign w:val="bottom"/>
            <w:hideMark/>
          </w:tcPr>
          <w:p w14:paraId="30E9D3C5" w14:textId="221863A0"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20</w:t>
            </w:r>
          </w:p>
        </w:tc>
      </w:tr>
      <w:tr w:rsidR="0033199D" w:rsidRPr="00F36E70" w14:paraId="4656324E"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38745B67"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Coastal Engineer * </w:t>
            </w:r>
          </w:p>
        </w:tc>
        <w:tc>
          <w:tcPr>
            <w:tcW w:w="1305" w:type="dxa"/>
            <w:tcBorders>
              <w:top w:val="nil"/>
              <w:left w:val="nil"/>
              <w:bottom w:val="single" w:sz="6" w:space="0" w:color="auto"/>
              <w:right w:val="single" w:sz="6" w:space="0" w:color="auto"/>
            </w:tcBorders>
            <w:shd w:val="clear" w:color="auto" w:fill="D9D9D9"/>
            <w:vAlign w:val="bottom"/>
            <w:hideMark/>
          </w:tcPr>
          <w:p w14:paraId="62E3558F" w14:textId="102FEDC7"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3F13A14C"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73D4AEA1"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Commercial Property Insurance Professional </w:t>
            </w:r>
          </w:p>
        </w:tc>
        <w:tc>
          <w:tcPr>
            <w:tcW w:w="1305" w:type="dxa"/>
            <w:tcBorders>
              <w:top w:val="nil"/>
              <w:left w:val="nil"/>
              <w:bottom w:val="single" w:sz="6" w:space="0" w:color="auto"/>
              <w:right w:val="single" w:sz="6" w:space="0" w:color="auto"/>
            </w:tcBorders>
            <w:shd w:val="clear" w:color="auto" w:fill="D9D9D9"/>
            <w:vAlign w:val="bottom"/>
            <w:hideMark/>
          </w:tcPr>
          <w:p w14:paraId="413C3D97" w14:textId="373EF759"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3</w:t>
            </w:r>
          </w:p>
        </w:tc>
      </w:tr>
      <w:tr w:rsidR="0033199D" w:rsidRPr="00F36E70" w14:paraId="439E77AA"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6F1FB979"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Construction Manager </w:t>
            </w:r>
          </w:p>
        </w:tc>
        <w:tc>
          <w:tcPr>
            <w:tcW w:w="1305" w:type="dxa"/>
            <w:tcBorders>
              <w:top w:val="nil"/>
              <w:left w:val="nil"/>
              <w:bottom w:val="single" w:sz="6" w:space="0" w:color="auto"/>
              <w:right w:val="single" w:sz="6" w:space="0" w:color="auto"/>
            </w:tcBorders>
            <w:shd w:val="clear" w:color="auto" w:fill="D9D9D9"/>
            <w:vAlign w:val="bottom"/>
            <w:hideMark/>
          </w:tcPr>
          <w:p w14:paraId="2F1B4122" w14:textId="79B608DB"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10</w:t>
            </w:r>
          </w:p>
        </w:tc>
      </w:tr>
      <w:tr w:rsidR="0033199D" w:rsidRPr="00F36E70" w14:paraId="4DECEFE3"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31618515"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Construction or Building Inspector </w:t>
            </w:r>
          </w:p>
        </w:tc>
        <w:tc>
          <w:tcPr>
            <w:tcW w:w="1305" w:type="dxa"/>
            <w:tcBorders>
              <w:top w:val="nil"/>
              <w:left w:val="nil"/>
              <w:bottom w:val="single" w:sz="6" w:space="0" w:color="auto"/>
              <w:right w:val="single" w:sz="6" w:space="0" w:color="auto"/>
            </w:tcBorders>
            <w:shd w:val="clear" w:color="auto" w:fill="D9D9D9"/>
            <w:vAlign w:val="bottom"/>
            <w:hideMark/>
          </w:tcPr>
          <w:p w14:paraId="053B45AF" w14:textId="322530F9"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10</w:t>
            </w:r>
          </w:p>
        </w:tc>
      </w:tr>
      <w:tr w:rsidR="0033199D" w:rsidRPr="00F36E70" w14:paraId="13A82389"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15BBC2D7"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Ecologist * </w:t>
            </w:r>
          </w:p>
        </w:tc>
        <w:tc>
          <w:tcPr>
            <w:tcW w:w="1305" w:type="dxa"/>
            <w:tcBorders>
              <w:top w:val="nil"/>
              <w:left w:val="nil"/>
              <w:bottom w:val="single" w:sz="6" w:space="0" w:color="auto"/>
              <w:right w:val="single" w:sz="6" w:space="0" w:color="auto"/>
            </w:tcBorders>
            <w:shd w:val="clear" w:color="auto" w:fill="D9D9D9"/>
            <w:vAlign w:val="bottom"/>
            <w:hideMark/>
          </w:tcPr>
          <w:p w14:paraId="5F2E70BE" w14:textId="0F41E90A"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50D18A52"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3467F192"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Electrical Engineer </w:t>
            </w:r>
          </w:p>
        </w:tc>
        <w:tc>
          <w:tcPr>
            <w:tcW w:w="1305" w:type="dxa"/>
            <w:tcBorders>
              <w:top w:val="nil"/>
              <w:left w:val="nil"/>
              <w:bottom w:val="single" w:sz="6" w:space="0" w:color="auto"/>
              <w:right w:val="single" w:sz="6" w:space="0" w:color="auto"/>
            </w:tcBorders>
            <w:shd w:val="clear" w:color="auto" w:fill="D9D9D9"/>
            <w:vAlign w:val="bottom"/>
            <w:hideMark/>
          </w:tcPr>
          <w:p w14:paraId="12AB4DBA" w14:textId="05B5DA2B"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5</w:t>
            </w:r>
          </w:p>
        </w:tc>
      </w:tr>
      <w:tr w:rsidR="0033199D" w:rsidRPr="00F36E70" w14:paraId="51B7232C"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11B45D02"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Environmental Engineer * </w:t>
            </w:r>
          </w:p>
        </w:tc>
        <w:tc>
          <w:tcPr>
            <w:tcW w:w="1305" w:type="dxa"/>
            <w:tcBorders>
              <w:top w:val="nil"/>
              <w:left w:val="nil"/>
              <w:bottom w:val="single" w:sz="6" w:space="0" w:color="auto"/>
              <w:right w:val="single" w:sz="6" w:space="0" w:color="auto"/>
            </w:tcBorders>
            <w:shd w:val="clear" w:color="auto" w:fill="D9D9D9"/>
            <w:vAlign w:val="bottom"/>
            <w:hideMark/>
          </w:tcPr>
          <w:p w14:paraId="4F60DACF" w14:textId="29E746A8"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157231F1"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79CD1F01"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Environmental Planner </w:t>
            </w:r>
          </w:p>
        </w:tc>
        <w:tc>
          <w:tcPr>
            <w:tcW w:w="1305" w:type="dxa"/>
            <w:tcBorders>
              <w:top w:val="nil"/>
              <w:left w:val="nil"/>
              <w:bottom w:val="single" w:sz="6" w:space="0" w:color="auto"/>
              <w:right w:val="single" w:sz="6" w:space="0" w:color="auto"/>
            </w:tcBorders>
            <w:shd w:val="clear" w:color="auto" w:fill="D9D9D9"/>
            <w:vAlign w:val="bottom"/>
            <w:hideMark/>
          </w:tcPr>
          <w:p w14:paraId="4D2B6944" w14:textId="784F4CE9"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6</w:t>
            </w:r>
          </w:p>
        </w:tc>
      </w:tr>
      <w:tr w:rsidR="0033199D" w:rsidRPr="00F36E70" w14:paraId="13A7C7CE"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58F2B507"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Estimator </w:t>
            </w:r>
          </w:p>
        </w:tc>
        <w:tc>
          <w:tcPr>
            <w:tcW w:w="1305" w:type="dxa"/>
            <w:tcBorders>
              <w:top w:val="nil"/>
              <w:left w:val="nil"/>
              <w:bottom w:val="single" w:sz="6" w:space="0" w:color="auto"/>
              <w:right w:val="single" w:sz="6" w:space="0" w:color="auto"/>
            </w:tcBorders>
            <w:shd w:val="clear" w:color="auto" w:fill="D9D9D9"/>
            <w:vAlign w:val="bottom"/>
            <w:hideMark/>
          </w:tcPr>
          <w:p w14:paraId="7217BC82" w14:textId="4C1D96AF"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4</w:t>
            </w:r>
          </w:p>
        </w:tc>
      </w:tr>
      <w:tr w:rsidR="0033199D" w:rsidRPr="00F36E70" w14:paraId="6469A1C3"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26A8F7FD"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Financial Analyst </w:t>
            </w:r>
          </w:p>
        </w:tc>
        <w:tc>
          <w:tcPr>
            <w:tcW w:w="1305" w:type="dxa"/>
            <w:tcBorders>
              <w:top w:val="nil"/>
              <w:left w:val="nil"/>
              <w:bottom w:val="single" w:sz="6" w:space="0" w:color="auto"/>
              <w:right w:val="single" w:sz="6" w:space="0" w:color="auto"/>
            </w:tcBorders>
            <w:shd w:val="clear" w:color="auto" w:fill="D9D9D9"/>
            <w:vAlign w:val="bottom"/>
            <w:hideMark/>
          </w:tcPr>
          <w:p w14:paraId="3B3E69B2" w14:textId="4B4CF357"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1</w:t>
            </w:r>
          </w:p>
        </w:tc>
      </w:tr>
      <w:tr w:rsidR="0033199D" w:rsidRPr="00F36E70" w14:paraId="14CCA2C3"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436F9659"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General Planner </w:t>
            </w:r>
          </w:p>
        </w:tc>
        <w:tc>
          <w:tcPr>
            <w:tcW w:w="1305" w:type="dxa"/>
            <w:tcBorders>
              <w:top w:val="nil"/>
              <w:left w:val="nil"/>
              <w:bottom w:val="single" w:sz="6" w:space="0" w:color="auto"/>
              <w:right w:val="single" w:sz="6" w:space="0" w:color="auto"/>
            </w:tcBorders>
            <w:shd w:val="clear" w:color="auto" w:fill="D9D9D9"/>
            <w:vAlign w:val="bottom"/>
            <w:hideMark/>
          </w:tcPr>
          <w:p w14:paraId="2AE7AC60" w14:textId="09E0685F"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3</w:t>
            </w:r>
          </w:p>
        </w:tc>
      </w:tr>
      <w:tr w:rsidR="0033199D" w:rsidRPr="00F36E70" w14:paraId="3AF903C4"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098CDC0C"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Geologist * </w:t>
            </w:r>
          </w:p>
        </w:tc>
        <w:tc>
          <w:tcPr>
            <w:tcW w:w="1305" w:type="dxa"/>
            <w:tcBorders>
              <w:top w:val="nil"/>
              <w:left w:val="nil"/>
              <w:bottom w:val="single" w:sz="6" w:space="0" w:color="auto"/>
              <w:right w:val="single" w:sz="6" w:space="0" w:color="auto"/>
            </w:tcBorders>
            <w:shd w:val="clear" w:color="auto" w:fill="D9D9D9"/>
            <w:vAlign w:val="bottom"/>
            <w:hideMark/>
          </w:tcPr>
          <w:p w14:paraId="7BE27D97" w14:textId="78586320"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647F3EE6"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7E123E0E"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Graphic Artist * </w:t>
            </w:r>
          </w:p>
        </w:tc>
        <w:tc>
          <w:tcPr>
            <w:tcW w:w="1305" w:type="dxa"/>
            <w:tcBorders>
              <w:top w:val="nil"/>
              <w:left w:val="nil"/>
              <w:bottom w:val="single" w:sz="6" w:space="0" w:color="auto"/>
              <w:right w:val="single" w:sz="6" w:space="0" w:color="auto"/>
            </w:tcBorders>
            <w:shd w:val="clear" w:color="auto" w:fill="D9D9D9"/>
            <w:vAlign w:val="bottom"/>
            <w:hideMark/>
          </w:tcPr>
          <w:p w14:paraId="1CE3A6B5" w14:textId="2CDB236A"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604C0A0C"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009CF2E6"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lastRenderedPageBreak/>
              <w:t>Health Scientist * </w:t>
            </w:r>
          </w:p>
        </w:tc>
        <w:tc>
          <w:tcPr>
            <w:tcW w:w="1305" w:type="dxa"/>
            <w:tcBorders>
              <w:top w:val="nil"/>
              <w:left w:val="nil"/>
              <w:bottom w:val="single" w:sz="6" w:space="0" w:color="auto"/>
              <w:right w:val="single" w:sz="6" w:space="0" w:color="auto"/>
            </w:tcBorders>
            <w:shd w:val="clear" w:color="auto" w:fill="D9D9D9"/>
            <w:vAlign w:val="bottom"/>
            <w:hideMark/>
          </w:tcPr>
          <w:p w14:paraId="201EFFE7" w14:textId="53894F56"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12376254"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602A5E7D"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Historic Architect * </w:t>
            </w:r>
          </w:p>
        </w:tc>
        <w:tc>
          <w:tcPr>
            <w:tcW w:w="1305" w:type="dxa"/>
            <w:tcBorders>
              <w:top w:val="nil"/>
              <w:left w:val="nil"/>
              <w:bottom w:val="single" w:sz="6" w:space="0" w:color="auto"/>
              <w:right w:val="single" w:sz="6" w:space="0" w:color="auto"/>
            </w:tcBorders>
            <w:shd w:val="clear" w:color="auto" w:fill="D9D9D9"/>
            <w:vAlign w:val="bottom"/>
            <w:hideMark/>
          </w:tcPr>
          <w:p w14:paraId="5477C7C3" w14:textId="2BB3B1A6"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1D576CA6"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71C3E5DD"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Horticulturalist * </w:t>
            </w:r>
          </w:p>
        </w:tc>
        <w:tc>
          <w:tcPr>
            <w:tcW w:w="1305" w:type="dxa"/>
            <w:tcBorders>
              <w:top w:val="nil"/>
              <w:left w:val="nil"/>
              <w:bottom w:val="single" w:sz="6" w:space="0" w:color="auto"/>
              <w:right w:val="single" w:sz="6" w:space="0" w:color="auto"/>
            </w:tcBorders>
            <w:shd w:val="clear" w:color="auto" w:fill="D9D9D9"/>
            <w:vAlign w:val="bottom"/>
            <w:hideMark/>
          </w:tcPr>
          <w:p w14:paraId="035635B7" w14:textId="17BEC3CB"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15116805"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3DEFD480"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Hydraulic Engineer * </w:t>
            </w:r>
          </w:p>
        </w:tc>
        <w:tc>
          <w:tcPr>
            <w:tcW w:w="1305" w:type="dxa"/>
            <w:tcBorders>
              <w:top w:val="nil"/>
              <w:left w:val="nil"/>
              <w:bottom w:val="single" w:sz="6" w:space="0" w:color="auto"/>
              <w:right w:val="single" w:sz="6" w:space="0" w:color="auto"/>
            </w:tcBorders>
            <w:shd w:val="clear" w:color="auto" w:fill="D9D9D9"/>
            <w:vAlign w:val="bottom"/>
            <w:hideMark/>
          </w:tcPr>
          <w:p w14:paraId="34B8152E" w14:textId="57F53BEE"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2410A845"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57D04748"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Hydrologist * </w:t>
            </w:r>
          </w:p>
        </w:tc>
        <w:tc>
          <w:tcPr>
            <w:tcW w:w="1305" w:type="dxa"/>
            <w:tcBorders>
              <w:top w:val="nil"/>
              <w:left w:val="nil"/>
              <w:bottom w:val="single" w:sz="6" w:space="0" w:color="auto"/>
              <w:right w:val="single" w:sz="6" w:space="0" w:color="auto"/>
            </w:tcBorders>
            <w:shd w:val="clear" w:color="auto" w:fill="D9D9D9"/>
            <w:vAlign w:val="bottom"/>
            <w:hideMark/>
          </w:tcPr>
          <w:p w14:paraId="6C4B6939" w14:textId="5202D048"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1AD8285D"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2E141C95"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Industrial Hygienist * </w:t>
            </w:r>
          </w:p>
        </w:tc>
        <w:tc>
          <w:tcPr>
            <w:tcW w:w="1305" w:type="dxa"/>
            <w:tcBorders>
              <w:top w:val="nil"/>
              <w:left w:val="nil"/>
              <w:bottom w:val="single" w:sz="6" w:space="0" w:color="auto"/>
              <w:right w:val="single" w:sz="6" w:space="0" w:color="auto"/>
            </w:tcBorders>
            <w:shd w:val="clear" w:color="auto" w:fill="D9D9D9"/>
            <w:vAlign w:val="bottom"/>
            <w:hideMark/>
          </w:tcPr>
          <w:p w14:paraId="54995ED6" w14:textId="1B39A0E6"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0E90393B"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71912B7C"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Management Analyst (Program Strategist) </w:t>
            </w:r>
          </w:p>
        </w:tc>
        <w:tc>
          <w:tcPr>
            <w:tcW w:w="1305" w:type="dxa"/>
            <w:tcBorders>
              <w:top w:val="nil"/>
              <w:left w:val="nil"/>
              <w:bottom w:val="single" w:sz="6" w:space="0" w:color="auto"/>
              <w:right w:val="single" w:sz="6" w:space="0" w:color="auto"/>
            </w:tcBorders>
            <w:shd w:val="clear" w:color="auto" w:fill="D9D9D9"/>
            <w:vAlign w:val="bottom"/>
            <w:hideMark/>
          </w:tcPr>
          <w:p w14:paraId="693E1A9F" w14:textId="4A60DC01"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2</w:t>
            </w:r>
          </w:p>
        </w:tc>
      </w:tr>
      <w:tr w:rsidR="0033199D" w:rsidRPr="00F36E70" w14:paraId="638F4EF4"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4DF03C63"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Mechanical Engineer </w:t>
            </w:r>
          </w:p>
        </w:tc>
        <w:tc>
          <w:tcPr>
            <w:tcW w:w="1305" w:type="dxa"/>
            <w:tcBorders>
              <w:top w:val="nil"/>
              <w:left w:val="nil"/>
              <w:bottom w:val="single" w:sz="6" w:space="0" w:color="auto"/>
              <w:right w:val="single" w:sz="6" w:space="0" w:color="auto"/>
            </w:tcBorders>
            <w:shd w:val="clear" w:color="auto" w:fill="D9D9D9"/>
            <w:vAlign w:val="bottom"/>
            <w:hideMark/>
          </w:tcPr>
          <w:p w14:paraId="14498566" w14:textId="69F2D0CD"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3</w:t>
            </w:r>
          </w:p>
        </w:tc>
      </w:tr>
      <w:tr w:rsidR="0033199D" w:rsidRPr="00F36E70" w14:paraId="424DF31C"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0BD4C9A0"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Project Manager </w:t>
            </w:r>
          </w:p>
        </w:tc>
        <w:tc>
          <w:tcPr>
            <w:tcW w:w="1305" w:type="dxa"/>
            <w:tcBorders>
              <w:top w:val="nil"/>
              <w:left w:val="nil"/>
              <w:bottom w:val="single" w:sz="6" w:space="0" w:color="auto"/>
              <w:right w:val="single" w:sz="6" w:space="0" w:color="auto"/>
            </w:tcBorders>
            <w:shd w:val="clear" w:color="auto" w:fill="D9D9D9"/>
            <w:vAlign w:val="bottom"/>
            <w:hideMark/>
          </w:tcPr>
          <w:p w14:paraId="7D47B093" w14:textId="17ED5040"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14</w:t>
            </w:r>
          </w:p>
        </w:tc>
      </w:tr>
      <w:tr w:rsidR="0033199D" w:rsidRPr="00F36E70" w14:paraId="0C48C75B"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43744ED1"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Quality Assurance Analyst </w:t>
            </w:r>
          </w:p>
        </w:tc>
        <w:tc>
          <w:tcPr>
            <w:tcW w:w="1305" w:type="dxa"/>
            <w:tcBorders>
              <w:top w:val="nil"/>
              <w:left w:val="nil"/>
              <w:bottom w:val="single" w:sz="6" w:space="0" w:color="auto"/>
              <w:right w:val="single" w:sz="6" w:space="0" w:color="auto"/>
            </w:tcBorders>
            <w:shd w:val="clear" w:color="auto" w:fill="D9D9D9"/>
            <w:vAlign w:val="bottom"/>
            <w:hideMark/>
          </w:tcPr>
          <w:p w14:paraId="60007301" w14:textId="6E25C8CD"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2</w:t>
            </w:r>
          </w:p>
        </w:tc>
      </w:tr>
      <w:tr w:rsidR="0033199D" w:rsidRPr="00F36E70" w14:paraId="15AE6006"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5F14A74D"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Reports and Communication Specialist </w:t>
            </w:r>
          </w:p>
        </w:tc>
        <w:tc>
          <w:tcPr>
            <w:tcW w:w="1305" w:type="dxa"/>
            <w:tcBorders>
              <w:top w:val="nil"/>
              <w:left w:val="nil"/>
              <w:bottom w:val="single" w:sz="6" w:space="0" w:color="auto"/>
              <w:right w:val="single" w:sz="6" w:space="0" w:color="auto"/>
            </w:tcBorders>
            <w:shd w:val="clear" w:color="auto" w:fill="D9D9D9"/>
            <w:vAlign w:val="bottom"/>
            <w:hideMark/>
          </w:tcPr>
          <w:p w14:paraId="36632C7C" w14:textId="0D68D8AB"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2</w:t>
            </w:r>
          </w:p>
        </w:tc>
      </w:tr>
      <w:tr w:rsidR="0033199D" w:rsidRPr="00F36E70" w14:paraId="64F63CA1"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5DA68AE3"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Sanitary Engineer * </w:t>
            </w:r>
          </w:p>
        </w:tc>
        <w:tc>
          <w:tcPr>
            <w:tcW w:w="1305" w:type="dxa"/>
            <w:tcBorders>
              <w:top w:val="nil"/>
              <w:left w:val="nil"/>
              <w:bottom w:val="single" w:sz="6" w:space="0" w:color="auto"/>
              <w:right w:val="single" w:sz="6" w:space="0" w:color="auto"/>
            </w:tcBorders>
            <w:shd w:val="clear" w:color="auto" w:fill="D9D9D9"/>
            <w:vAlign w:val="bottom"/>
            <w:hideMark/>
          </w:tcPr>
          <w:p w14:paraId="592B15F5" w14:textId="3ED82201"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35E21205"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5580EA84"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Soil/Geotechnical Engineer * </w:t>
            </w:r>
          </w:p>
        </w:tc>
        <w:tc>
          <w:tcPr>
            <w:tcW w:w="1305" w:type="dxa"/>
            <w:tcBorders>
              <w:top w:val="nil"/>
              <w:left w:val="nil"/>
              <w:bottom w:val="single" w:sz="6" w:space="0" w:color="auto"/>
              <w:right w:val="single" w:sz="6" w:space="0" w:color="auto"/>
            </w:tcBorders>
            <w:shd w:val="clear" w:color="auto" w:fill="D9D9D9"/>
            <w:vAlign w:val="bottom"/>
            <w:hideMark/>
          </w:tcPr>
          <w:p w14:paraId="4DB1B7B9" w14:textId="2432A7B6"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51417C95"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3CDA0D2D"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Structural Engineer </w:t>
            </w:r>
          </w:p>
        </w:tc>
        <w:tc>
          <w:tcPr>
            <w:tcW w:w="1305" w:type="dxa"/>
            <w:tcBorders>
              <w:top w:val="nil"/>
              <w:left w:val="nil"/>
              <w:bottom w:val="single" w:sz="6" w:space="0" w:color="auto"/>
              <w:right w:val="single" w:sz="6" w:space="0" w:color="auto"/>
            </w:tcBorders>
            <w:shd w:val="clear" w:color="auto" w:fill="D9D9D9"/>
            <w:vAlign w:val="bottom"/>
            <w:hideMark/>
          </w:tcPr>
          <w:p w14:paraId="14385C81" w14:textId="5361395D"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3</w:t>
            </w:r>
          </w:p>
        </w:tc>
      </w:tr>
      <w:tr w:rsidR="0033199D" w:rsidRPr="00F36E70" w14:paraId="71D7EF9A"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5855310D"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Technical Writer </w:t>
            </w:r>
          </w:p>
        </w:tc>
        <w:tc>
          <w:tcPr>
            <w:tcW w:w="1305" w:type="dxa"/>
            <w:tcBorders>
              <w:top w:val="nil"/>
              <w:left w:val="nil"/>
              <w:bottom w:val="single" w:sz="6" w:space="0" w:color="auto"/>
              <w:right w:val="single" w:sz="6" w:space="0" w:color="auto"/>
            </w:tcBorders>
            <w:shd w:val="clear" w:color="auto" w:fill="D9D9D9"/>
            <w:vAlign w:val="bottom"/>
            <w:hideMark/>
          </w:tcPr>
          <w:p w14:paraId="5747A027" w14:textId="31CA8130"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1</w:t>
            </w:r>
          </w:p>
        </w:tc>
      </w:tr>
      <w:tr w:rsidR="0033199D" w:rsidRPr="00F36E70" w14:paraId="71DE859A"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040FD552"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Trainer </w:t>
            </w:r>
          </w:p>
        </w:tc>
        <w:tc>
          <w:tcPr>
            <w:tcW w:w="1305" w:type="dxa"/>
            <w:tcBorders>
              <w:top w:val="nil"/>
              <w:left w:val="nil"/>
              <w:bottom w:val="single" w:sz="6" w:space="0" w:color="auto"/>
              <w:right w:val="single" w:sz="6" w:space="0" w:color="auto"/>
            </w:tcBorders>
            <w:shd w:val="clear" w:color="auto" w:fill="D9D9D9"/>
            <w:vAlign w:val="bottom"/>
            <w:hideMark/>
          </w:tcPr>
          <w:p w14:paraId="6E774D54" w14:textId="41ED6C99"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1</w:t>
            </w:r>
          </w:p>
        </w:tc>
      </w:tr>
      <w:tr w:rsidR="0033199D" w:rsidRPr="00F36E70" w14:paraId="473A5EB1"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00B848FB"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Water Quality Specialist * </w:t>
            </w:r>
          </w:p>
        </w:tc>
        <w:tc>
          <w:tcPr>
            <w:tcW w:w="1305" w:type="dxa"/>
            <w:tcBorders>
              <w:top w:val="nil"/>
              <w:left w:val="nil"/>
              <w:bottom w:val="single" w:sz="6" w:space="0" w:color="auto"/>
              <w:right w:val="single" w:sz="6" w:space="0" w:color="auto"/>
            </w:tcBorders>
            <w:shd w:val="clear" w:color="auto" w:fill="D9D9D9"/>
            <w:vAlign w:val="bottom"/>
            <w:hideMark/>
          </w:tcPr>
          <w:p w14:paraId="38D4652E" w14:textId="643F9543"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33199D" w:rsidRPr="00F36E70" w14:paraId="70B15D00"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254F8E75" w14:textId="77777777" w:rsidR="0033199D" w:rsidRPr="00F36E70" w:rsidRDefault="0033199D" w:rsidP="0033199D">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color w:val="000000"/>
              </w:rPr>
              <w:t>Wetlands Specialist * </w:t>
            </w:r>
          </w:p>
        </w:tc>
        <w:tc>
          <w:tcPr>
            <w:tcW w:w="1305" w:type="dxa"/>
            <w:tcBorders>
              <w:top w:val="nil"/>
              <w:left w:val="nil"/>
              <w:bottom w:val="single" w:sz="6" w:space="0" w:color="auto"/>
              <w:right w:val="single" w:sz="6" w:space="0" w:color="auto"/>
            </w:tcBorders>
            <w:shd w:val="clear" w:color="auto" w:fill="D9D9D9"/>
            <w:vAlign w:val="bottom"/>
            <w:hideMark/>
          </w:tcPr>
          <w:p w14:paraId="7818F664" w14:textId="2C4E8EAF" w:rsidR="0033199D" w:rsidRPr="0033199D" w:rsidRDefault="0033199D" w:rsidP="0033199D">
            <w:pPr>
              <w:spacing w:before="0" w:after="0" w:line="240" w:lineRule="auto"/>
              <w:ind w:left="0" w:right="0"/>
              <w:jc w:val="center"/>
              <w:textAlignment w:val="baseline"/>
              <w:rPr>
                <w:rFonts w:ascii="Times New Roman" w:eastAsia="Times New Roman" w:hAnsi="Times New Roman" w:cs="Times New Roman"/>
                <w:sz w:val="18"/>
                <w:szCs w:val="18"/>
              </w:rPr>
            </w:pPr>
            <w:r w:rsidRPr="0033199D">
              <w:rPr>
                <w:rFonts w:ascii="Times New Roman" w:hAnsi="Times New Roman" w:cs="Times New Roman"/>
                <w:color w:val="000000"/>
              </w:rPr>
              <w:t>0</w:t>
            </w:r>
          </w:p>
        </w:tc>
      </w:tr>
      <w:tr w:rsidR="00F36E70" w:rsidRPr="00F36E70" w14:paraId="034F76D3" w14:textId="77777777" w:rsidTr="0033199D">
        <w:trPr>
          <w:trHeight w:val="390"/>
          <w:jc w:val="center"/>
        </w:trPr>
        <w:tc>
          <w:tcPr>
            <w:tcW w:w="4920" w:type="dxa"/>
            <w:tcBorders>
              <w:top w:val="nil"/>
              <w:left w:val="single" w:sz="6" w:space="0" w:color="auto"/>
              <w:bottom w:val="single" w:sz="6" w:space="0" w:color="auto"/>
              <w:right w:val="single" w:sz="6" w:space="0" w:color="auto"/>
            </w:tcBorders>
            <w:shd w:val="clear" w:color="auto" w:fill="D9D9D9"/>
            <w:vAlign w:val="center"/>
            <w:hideMark/>
          </w:tcPr>
          <w:p w14:paraId="5F49C0CF" w14:textId="77777777" w:rsidR="00F36E70" w:rsidRPr="00F36E70" w:rsidRDefault="00F36E70" w:rsidP="00F36E70">
            <w:pPr>
              <w:spacing w:before="0" w:after="0" w:line="240" w:lineRule="auto"/>
              <w:ind w:left="0" w:right="0" w:firstLine="225"/>
              <w:textAlignment w:val="baseline"/>
              <w:rPr>
                <w:rFonts w:ascii="Segoe UI" w:eastAsia="Times New Roman" w:hAnsi="Segoe UI" w:cs="Segoe UI"/>
                <w:sz w:val="18"/>
                <w:szCs w:val="18"/>
              </w:rPr>
            </w:pPr>
            <w:r w:rsidRPr="00F36E70">
              <w:rPr>
                <w:rFonts w:ascii="Times New Roman" w:eastAsia="Times New Roman" w:hAnsi="Times New Roman" w:cs="Times New Roman"/>
                <w:b/>
                <w:bCs/>
                <w:color w:val="000000"/>
              </w:rPr>
              <w:t>TOTAL</w:t>
            </w:r>
            <w:r w:rsidRPr="00F36E70">
              <w:rPr>
                <w:rFonts w:ascii="Times New Roman" w:eastAsia="Times New Roman" w:hAnsi="Times New Roman" w:cs="Times New Roman"/>
                <w:color w:val="000000"/>
              </w:rPr>
              <w:t> </w:t>
            </w:r>
          </w:p>
        </w:tc>
        <w:tc>
          <w:tcPr>
            <w:tcW w:w="1305" w:type="dxa"/>
            <w:tcBorders>
              <w:top w:val="nil"/>
              <w:left w:val="nil"/>
              <w:bottom w:val="single" w:sz="6" w:space="0" w:color="auto"/>
              <w:right w:val="single" w:sz="6" w:space="0" w:color="auto"/>
            </w:tcBorders>
            <w:shd w:val="clear" w:color="auto" w:fill="D9D9D9"/>
            <w:vAlign w:val="center"/>
            <w:hideMark/>
          </w:tcPr>
          <w:p w14:paraId="2B76B020" w14:textId="61929369" w:rsidR="00F36E70" w:rsidRPr="00F36E70" w:rsidRDefault="00F36E70" w:rsidP="00F36E70">
            <w:pPr>
              <w:spacing w:before="0" w:after="0" w:line="240" w:lineRule="auto"/>
              <w:ind w:left="0" w:right="0"/>
              <w:jc w:val="center"/>
              <w:textAlignment w:val="baseline"/>
              <w:rPr>
                <w:rFonts w:ascii="Segoe UI" w:eastAsia="Times New Roman" w:hAnsi="Segoe UI" w:cs="Segoe UI"/>
                <w:sz w:val="18"/>
                <w:szCs w:val="18"/>
              </w:rPr>
            </w:pPr>
            <w:r w:rsidRPr="00F36E70">
              <w:rPr>
                <w:rFonts w:ascii="Times New Roman" w:eastAsia="Times New Roman" w:hAnsi="Times New Roman" w:cs="Times New Roman"/>
                <w:b/>
                <w:bCs/>
                <w:color w:val="000000"/>
              </w:rPr>
              <w:t>1</w:t>
            </w:r>
            <w:r w:rsidR="007401D2">
              <w:rPr>
                <w:rFonts w:ascii="Times New Roman" w:eastAsia="Times New Roman" w:hAnsi="Times New Roman" w:cs="Times New Roman"/>
                <w:b/>
                <w:bCs/>
                <w:color w:val="000000"/>
              </w:rPr>
              <w:t>00</w:t>
            </w:r>
            <w:r w:rsidRPr="00F36E70">
              <w:rPr>
                <w:rFonts w:ascii="Times New Roman" w:eastAsia="Times New Roman" w:hAnsi="Times New Roman" w:cs="Times New Roman"/>
                <w:color w:val="000000"/>
              </w:rPr>
              <w:t> </w:t>
            </w:r>
          </w:p>
        </w:tc>
      </w:tr>
    </w:tbl>
    <w:p w14:paraId="1F816463" w14:textId="77777777" w:rsidR="003A6D9D" w:rsidRDefault="003A6D9D" w:rsidP="003A6D9D">
      <w:pPr>
        <w:tabs>
          <w:tab w:val="left" w:pos="450"/>
        </w:tabs>
        <w:spacing w:before="0" w:after="0" w:line="240" w:lineRule="auto"/>
        <w:ind w:left="0" w:right="0"/>
        <w:rPr>
          <w:rFonts w:ascii="Times New Roman" w:hAnsi="Times New Roman" w:cs="Times New Roman"/>
          <w:color w:val="000000" w:themeColor="text1"/>
          <w:sz w:val="24"/>
          <w:szCs w:val="24"/>
        </w:rPr>
      </w:pPr>
    </w:p>
    <w:p w14:paraId="7FD9B45D" w14:textId="0A42D310" w:rsidR="00204EB1" w:rsidRDefault="009B6317" w:rsidP="003A6D9D">
      <w:pPr>
        <w:pStyle w:val="ListParagraph"/>
        <w:tabs>
          <w:tab w:val="left" w:pos="450"/>
        </w:tabs>
        <w:spacing w:before="0" w:after="0" w:line="240" w:lineRule="auto"/>
        <w:ind w:left="0" w:righ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*These labor </w:t>
      </w:r>
      <w:r w:rsidR="00CA5FFE">
        <w:rPr>
          <w:rFonts w:ascii="Times New Roman" w:hAnsi="Times New Roman" w:cs="Times New Roman"/>
          <w:color w:val="000000" w:themeColor="text1"/>
          <w:sz w:val="24"/>
          <w:szCs w:val="24"/>
        </w:rPr>
        <w:t>cate</w:t>
      </w:r>
      <w:r w:rsidR="002679F0">
        <w:rPr>
          <w:rFonts w:ascii="Times New Roman" w:hAnsi="Times New Roman" w:cs="Times New Roman"/>
          <w:color w:val="000000" w:themeColor="text1"/>
          <w:sz w:val="24"/>
          <w:szCs w:val="24"/>
        </w:rPr>
        <w:t xml:space="preserve">gories are not required </w:t>
      </w:r>
      <w:proofErr w:type="gramStart"/>
      <w:r w:rsidR="002679F0">
        <w:rPr>
          <w:rFonts w:ascii="Times New Roman" w:hAnsi="Times New Roman" w:cs="Times New Roman"/>
          <w:color w:val="000000" w:themeColor="text1"/>
          <w:sz w:val="24"/>
          <w:szCs w:val="24"/>
        </w:rPr>
        <w:t>be</w:t>
      </w:r>
      <w:proofErr w:type="gramEnd"/>
      <w:r w:rsidR="002679F0">
        <w:rPr>
          <w:rFonts w:ascii="Times New Roman" w:hAnsi="Times New Roman" w:cs="Times New Roman"/>
          <w:color w:val="000000" w:themeColor="text1"/>
          <w:sz w:val="24"/>
          <w:szCs w:val="24"/>
        </w:rPr>
        <w:t xml:space="preserve"> rostered </w:t>
      </w:r>
      <w:r w:rsidR="00850DF8">
        <w:rPr>
          <w:rFonts w:ascii="Times New Roman" w:hAnsi="Times New Roman" w:cs="Times New Roman"/>
          <w:color w:val="000000" w:themeColor="text1"/>
          <w:sz w:val="24"/>
          <w:szCs w:val="24"/>
        </w:rPr>
        <w:t xml:space="preserve">at the time of award </w:t>
      </w:r>
      <w:r w:rsidR="009953B9">
        <w:rPr>
          <w:rFonts w:ascii="Times New Roman" w:hAnsi="Times New Roman" w:cs="Times New Roman"/>
          <w:color w:val="000000" w:themeColor="text1"/>
          <w:sz w:val="24"/>
          <w:szCs w:val="24"/>
        </w:rPr>
        <w:t xml:space="preserve">but may be requested at </w:t>
      </w:r>
      <w:r w:rsidR="00BB11DF">
        <w:rPr>
          <w:rFonts w:ascii="Times New Roman" w:hAnsi="Times New Roman" w:cs="Times New Roman"/>
          <w:color w:val="000000" w:themeColor="text1"/>
          <w:sz w:val="24"/>
          <w:szCs w:val="24"/>
        </w:rPr>
        <w:t xml:space="preserve">the order level. </w:t>
      </w:r>
      <w:r w:rsidR="00436624">
        <w:rPr>
          <w:rFonts w:ascii="Times New Roman" w:hAnsi="Times New Roman" w:cs="Times New Roman"/>
          <w:color w:val="000000" w:themeColor="text1"/>
          <w:sz w:val="24"/>
          <w:szCs w:val="24"/>
        </w:rPr>
        <w:t>R</w:t>
      </w:r>
      <w:r w:rsidR="0062679C" w:rsidRPr="0062679C">
        <w:rPr>
          <w:rFonts w:ascii="Times New Roman" w:hAnsi="Times New Roman" w:cs="Times New Roman"/>
          <w:color w:val="000000" w:themeColor="text1"/>
          <w:sz w:val="24"/>
          <w:szCs w:val="24"/>
        </w:rPr>
        <w:t xml:space="preserve">ostering includes verifying that personnel meet all required </w:t>
      </w:r>
      <w:r w:rsidR="0062679C">
        <w:rPr>
          <w:rFonts w:ascii="Times New Roman" w:hAnsi="Times New Roman" w:cs="Times New Roman"/>
          <w:color w:val="000000" w:themeColor="text1"/>
          <w:sz w:val="24"/>
          <w:szCs w:val="24"/>
        </w:rPr>
        <w:t xml:space="preserve">labor category job </w:t>
      </w:r>
      <w:r w:rsidR="0062679C" w:rsidRPr="0062679C">
        <w:rPr>
          <w:rFonts w:ascii="Times New Roman" w:hAnsi="Times New Roman" w:cs="Times New Roman"/>
          <w:color w:val="000000" w:themeColor="text1"/>
          <w:sz w:val="24"/>
          <w:szCs w:val="24"/>
        </w:rPr>
        <w:t>qualifications</w:t>
      </w:r>
      <w:r w:rsidR="001D37D2">
        <w:rPr>
          <w:rFonts w:ascii="Times New Roman" w:hAnsi="Times New Roman" w:cs="Times New Roman"/>
          <w:color w:val="000000" w:themeColor="text1"/>
          <w:sz w:val="24"/>
          <w:szCs w:val="24"/>
        </w:rPr>
        <w:t xml:space="preserve"> </w:t>
      </w:r>
      <w:r w:rsidR="0062679C" w:rsidRPr="0062679C">
        <w:rPr>
          <w:rFonts w:ascii="Times New Roman" w:hAnsi="Times New Roman" w:cs="Times New Roman"/>
          <w:color w:val="000000" w:themeColor="text1"/>
          <w:sz w:val="24"/>
          <w:szCs w:val="24"/>
        </w:rPr>
        <w:t>and have an established Entry on Duty (EOD) date.</w:t>
      </w:r>
      <w:r w:rsidR="00CE40C1">
        <w:rPr>
          <w:rFonts w:ascii="Times New Roman" w:hAnsi="Times New Roman" w:cs="Times New Roman"/>
          <w:color w:val="000000" w:themeColor="text1"/>
          <w:sz w:val="24"/>
          <w:szCs w:val="24"/>
        </w:rPr>
        <w:t xml:space="preserve"> </w:t>
      </w:r>
    </w:p>
    <w:p w14:paraId="4720DCA8" w14:textId="77777777" w:rsidR="00D779FD" w:rsidRDefault="00D779FD" w:rsidP="003A6D9D">
      <w:pPr>
        <w:pStyle w:val="ListParagraph"/>
        <w:tabs>
          <w:tab w:val="left" w:pos="450"/>
        </w:tabs>
        <w:spacing w:before="0" w:after="0" w:line="240" w:lineRule="auto"/>
        <w:ind w:left="0" w:right="0"/>
        <w:rPr>
          <w:rFonts w:ascii="Times New Roman" w:hAnsi="Times New Roman" w:cs="Times New Roman"/>
          <w:color w:val="000000" w:themeColor="text1"/>
          <w:sz w:val="24"/>
          <w:szCs w:val="24"/>
        </w:rPr>
      </w:pPr>
    </w:p>
    <w:p w14:paraId="5A777990" w14:textId="3E16543B" w:rsidR="00D779FD" w:rsidRDefault="00D779FD" w:rsidP="003A6D9D">
      <w:pPr>
        <w:pStyle w:val="ListParagraph"/>
        <w:tabs>
          <w:tab w:val="left" w:pos="450"/>
        </w:tabs>
        <w:spacing w:before="0" w:after="0" w:line="240" w:lineRule="auto"/>
        <w:ind w:left="0" w:righ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These minimum quantities are based on historical usage and may be ad</w:t>
      </w:r>
      <w:r w:rsidR="00AE0B94">
        <w:rPr>
          <w:rFonts w:ascii="Times New Roman" w:hAnsi="Times New Roman" w:cs="Times New Roman"/>
          <w:color w:val="000000" w:themeColor="text1"/>
          <w:sz w:val="24"/>
          <w:szCs w:val="24"/>
        </w:rPr>
        <w:t>justed based on forecasted needs.</w:t>
      </w:r>
    </w:p>
    <w:p w14:paraId="6EBA79F9" w14:textId="77777777" w:rsidR="009B6317" w:rsidRDefault="009B6317" w:rsidP="003A6D9D">
      <w:pPr>
        <w:pStyle w:val="ListParagraph"/>
        <w:tabs>
          <w:tab w:val="left" w:pos="450"/>
        </w:tabs>
        <w:spacing w:before="0" w:after="0" w:line="240" w:lineRule="auto"/>
        <w:ind w:left="0" w:right="0"/>
        <w:rPr>
          <w:rFonts w:ascii="Times New Roman" w:hAnsi="Times New Roman" w:cs="Times New Roman"/>
          <w:color w:val="000000" w:themeColor="text1"/>
          <w:sz w:val="24"/>
          <w:szCs w:val="24"/>
        </w:rPr>
      </w:pPr>
    </w:p>
    <w:p w14:paraId="44C06AEA" w14:textId="59440A8E" w:rsidR="00204EB1" w:rsidRDefault="00204EB1" w:rsidP="00C26509">
      <w:pPr>
        <w:pStyle w:val="Heading3"/>
        <w:numPr>
          <w:ilvl w:val="0"/>
          <w:numId w:val="0"/>
        </w:numPr>
        <w:spacing w:before="0" w:after="0" w:line="240" w:lineRule="auto"/>
        <w:ind w:right="0"/>
        <w:rPr>
          <w:rFonts w:ascii="Times New Roman" w:hAnsi="Times New Roman" w:cs="Times New Roman"/>
          <w:b w:val="0"/>
          <w:color w:val="000000" w:themeColor="text1"/>
          <w:sz w:val="24"/>
          <w:szCs w:val="24"/>
        </w:rPr>
      </w:pPr>
      <w:r w:rsidRPr="00386B2C">
        <w:rPr>
          <w:rFonts w:ascii="Times New Roman" w:hAnsi="Times New Roman" w:cs="Times New Roman"/>
          <w:b w:val="0"/>
          <w:color w:val="000000" w:themeColor="text1"/>
          <w:sz w:val="24"/>
          <w:szCs w:val="24"/>
        </w:rPr>
        <w:t xml:space="preserve">The </w:t>
      </w:r>
      <w:r w:rsidR="00BA01B3">
        <w:rPr>
          <w:rFonts w:ascii="Times New Roman" w:hAnsi="Times New Roman" w:cs="Times New Roman"/>
          <w:b w:val="0"/>
          <w:color w:val="000000" w:themeColor="text1"/>
          <w:sz w:val="24"/>
          <w:szCs w:val="24"/>
        </w:rPr>
        <w:t>g</w:t>
      </w:r>
      <w:r w:rsidRPr="00386B2C">
        <w:rPr>
          <w:rFonts w:ascii="Times New Roman" w:hAnsi="Times New Roman" w:cs="Times New Roman"/>
          <w:b w:val="0"/>
          <w:color w:val="000000" w:themeColor="text1"/>
          <w:sz w:val="24"/>
          <w:szCs w:val="24"/>
        </w:rPr>
        <w:t>overnment will award a hybrid</w:t>
      </w:r>
      <w:r w:rsidR="00896B21">
        <w:rPr>
          <w:rFonts w:ascii="Times New Roman" w:hAnsi="Times New Roman" w:cs="Times New Roman"/>
          <w:b w:val="0"/>
          <w:color w:val="000000" w:themeColor="text1"/>
          <w:sz w:val="24"/>
          <w:szCs w:val="24"/>
        </w:rPr>
        <w:t xml:space="preserve"> contract </w:t>
      </w:r>
      <w:r w:rsidRPr="00386B2C">
        <w:rPr>
          <w:rFonts w:ascii="Times New Roman" w:hAnsi="Times New Roman" w:cs="Times New Roman"/>
          <w:b w:val="0"/>
          <w:color w:val="000000" w:themeColor="text1"/>
          <w:sz w:val="24"/>
          <w:szCs w:val="24"/>
        </w:rPr>
        <w:t xml:space="preserve">with </w:t>
      </w:r>
      <w:r w:rsidR="001E7C11" w:rsidRPr="001E7C11">
        <w:rPr>
          <w:rFonts w:ascii="Times New Roman" w:hAnsi="Times New Roman" w:cs="Times New Roman"/>
          <w:b w:val="0"/>
          <w:color w:val="000000" w:themeColor="text1"/>
          <w:sz w:val="24"/>
          <w:szCs w:val="24"/>
        </w:rPr>
        <w:t xml:space="preserve">Firm Fixed Price (FFP), Labor Hour (LH), and Time &amp; Materials (T&amp;M) </w:t>
      </w:r>
      <w:r w:rsidRPr="00386B2C">
        <w:rPr>
          <w:rFonts w:ascii="Times New Roman" w:hAnsi="Times New Roman" w:cs="Times New Roman"/>
          <w:b w:val="0"/>
          <w:color w:val="000000" w:themeColor="text1"/>
          <w:sz w:val="24"/>
          <w:szCs w:val="24"/>
        </w:rPr>
        <w:t>type contract line-item numbers (CLINs).</w:t>
      </w:r>
      <w:r w:rsidRPr="00386B2C">
        <w:rPr>
          <w:rFonts w:ascii="Times New Roman" w:hAnsi="Times New Roman" w:cs="Times New Roman"/>
          <w:color w:val="000000" w:themeColor="text1"/>
          <w:sz w:val="24"/>
          <w:szCs w:val="24"/>
        </w:rPr>
        <w:t xml:space="preserve"> </w:t>
      </w:r>
      <w:r w:rsidRPr="00386B2C">
        <w:rPr>
          <w:rFonts w:ascii="Times New Roman" w:hAnsi="Times New Roman" w:cs="Times New Roman"/>
          <w:b w:val="0"/>
          <w:color w:val="000000" w:themeColor="text1"/>
          <w:sz w:val="24"/>
          <w:szCs w:val="24"/>
        </w:rPr>
        <w:t xml:space="preserve">The </w:t>
      </w:r>
      <w:r w:rsidR="00BA01B3">
        <w:rPr>
          <w:rFonts w:ascii="Times New Roman" w:hAnsi="Times New Roman" w:cs="Times New Roman"/>
          <w:b w:val="0"/>
          <w:color w:val="000000" w:themeColor="text1"/>
          <w:sz w:val="24"/>
          <w:szCs w:val="24"/>
        </w:rPr>
        <w:t>g</w:t>
      </w:r>
      <w:r w:rsidRPr="00386B2C">
        <w:rPr>
          <w:rFonts w:ascii="Times New Roman" w:hAnsi="Times New Roman" w:cs="Times New Roman"/>
          <w:b w:val="0"/>
          <w:color w:val="000000" w:themeColor="text1"/>
          <w:sz w:val="24"/>
          <w:szCs w:val="24"/>
        </w:rPr>
        <w:t xml:space="preserve">overnment anticipates that many of the </w:t>
      </w:r>
      <w:r w:rsidR="00823DB1">
        <w:rPr>
          <w:rFonts w:ascii="Times New Roman" w:hAnsi="Times New Roman" w:cs="Times New Roman"/>
          <w:b w:val="0"/>
          <w:color w:val="000000" w:themeColor="text1"/>
          <w:sz w:val="24"/>
          <w:szCs w:val="24"/>
        </w:rPr>
        <w:t>o</w:t>
      </w:r>
      <w:r w:rsidRPr="00386B2C">
        <w:rPr>
          <w:rFonts w:ascii="Times New Roman" w:hAnsi="Times New Roman" w:cs="Times New Roman"/>
          <w:b w:val="0"/>
          <w:color w:val="000000" w:themeColor="text1"/>
          <w:sz w:val="24"/>
          <w:szCs w:val="24"/>
        </w:rPr>
        <w:t>rders will include CLINs 000</w:t>
      </w:r>
      <w:r w:rsidR="00D138F8">
        <w:rPr>
          <w:rFonts w:ascii="Times New Roman" w:hAnsi="Times New Roman" w:cs="Times New Roman"/>
          <w:b w:val="0"/>
          <w:color w:val="000000" w:themeColor="text1"/>
          <w:sz w:val="24"/>
          <w:szCs w:val="24"/>
        </w:rPr>
        <w:t>1</w:t>
      </w:r>
      <w:r w:rsidRPr="00386B2C">
        <w:rPr>
          <w:rFonts w:ascii="Times New Roman" w:hAnsi="Times New Roman" w:cs="Times New Roman"/>
          <w:b w:val="0"/>
          <w:color w:val="000000" w:themeColor="text1"/>
          <w:sz w:val="24"/>
          <w:szCs w:val="24"/>
        </w:rPr>
        <w:t>, 000</w:t>
      </w:r>
      <w:r w:rsidR="00D138F8">
        <w:rPr>
          <w:rFonts w:ascii="Times New Roman" w:hAnsi="Times New Roman" w:cs="Times New Roman"/>
          <w:b w:val="0"/>
          <w:color w:val="000000" w:themeColor="text1"/>
          <w:sz w:val="24"/>
          <w:szCs w:val="24"/>
        </w:rPr>
        <w:t>2</w:t>
      </w:r>
      <w:r w:rsidRPr="00386B2C">
        <w:rPr>
          <w:rFonts w:ascii="Times New Roman" w:hAnsi="Times New Roman" w:cs="Times New Roman"/>
          <w:b w:val="0"/>
          <w:color w:val="000000" w:themeColor="text1"/>
          <w:sz w:val="24"/>
          <w:szCs w:val="24"/>
        </w:rPr>
        <w:t>, 000</w:t>
      </w:r>
      <w:r w:rsidR="00D138F8">
        <w:rPr>
          <w:rFonts w:ascii="Times New Roman" w:hAnsi="Times New Roman" w:cs="Times New Roman"/>
          <w:b w:val="0"/>
          <w:color w:val="000000" w:themeColor="text1"/>
          <w:sz w:val="24"/>
          <w:szCs w:val="24"/>
        </w:rPr>
        <w:t>3</w:t>
      </w:r>
      <w:r w:rsidRPr="00386B2C">
        <w:rPr>
          <w:rFonts w:ascii="Times New Roman" w:hAnsi="Times New Roman" w:cs="Times New Roman"/>
          <w:b w:val="0"/>
          <w:color w:val="000000" w:themeColor="text1"/>
          <w:sz w:val="24"/>
          <w:szCs w:val="24"/>
        </w:rPr>
        <w:t xml:space="preserve">, </w:t>
      </w:r>
      <w:r w:rsidR="003E5A0D">
        <w:rPr>
          <w:rFonts w:ascii="Times New Roman" w:hAnsi="Times New Roman" w:cs="Times New Roman"/>
          <w:b w:val="0"/>
          <w:color w:val="000000" w:themeColor="text1"/>
          <w:sz w:val="24"/>
          <w:szCs w:val="24"/>
        </w:rPr>
        <w:t xml:space="preserve">and </w:t>
      </w:r>
      <w:r w:rsidRPr="00386B2C">
        <w:rPr>
          <w:rFonts w:ascii="Times New Roman" w:hAnsi="Times New Roman" w:cs="Times New Roman"/>
          <w:b w:val="0"/>
          <w:color w:val="000000" w:themeColor="text1"/>
          <w:sz w:val="24"/>
          <w:szCs w:val="24"/>
        </w:rPr>
        <w:t>000</w:t>
      </w:r>
      <w:r w:rsidR="00D138F8">
        <w:rPr>
          <w:rFonts w:ascii="Times New Roman" w:hAnsi="Times New Roman" w:cs="Times New Roman"/>
          <w:b w:val="0"/>
          <w:color w:val="000000" w:themeColor="text1"/>
          <w:sz w:val="24"/>
          <w:szCs w:val="24"/>
        </w:rPr>
        <w:t>4</w:t>
      </w:r>
      <w:r w:rsidR="003E5A0D">
        <w:rPr>
          <w:rFonts w:ascii="Times New Roman" w:hAnsi="Times New Roman" w:cs="Times New Roman"/>
          <w:b w:val="0"/>
          <w:color w:val="000000" w:themeColor="text1"/>
          <w:sz w:val="24"/>
          <w:szCs w:val="24"/>
        </w:rPr>
        <w:t>.</w:t>
      </w:r>
    </w:p>
    <w:p w14:paraId="7E55E780" w14:textId="1D9EE79D" w:rsidR="00C26509" w:rsidRPr="004B3A72" w:rsidRDefault="00C26509" w:rsidP="004B3A72">
      <w:pPr>
        <w:pBdr>
          <w:top w:val="nil"/>
          <w:left w:val="nil"/>
          <w:bottom w:val="nil"/>
          <w:right w:val="nil"/>
          <w:between w:val="nil"/>
        </w:pBdr>
        <w:spacing w:before="0" w:after="0" w:line="240" w:lineRule="auto"/>
        <w:ind w:left="0" w:right="0"/>
        <w:rPr>
          <w:rFonts w:ascii="Times New Roman" w:hAnsi="Times New Roman" w:cs="Times New Roman"/>
          <w:color w:val="000000"/>
          <w:sz w:val="24"/>
          <w:szCs w:val="24"/>
        </w:rPr>
      </w:pPr>
      <w:r w:rsidRPr="00386B2C">
        <w:rPr>
          <w:rFonts w:ascii="Times New Roman" w:hAnsi="Times New Roman" w:cs="Times New Roman"/>
          <w:color w:val="000000" w:themeColor="text1"/>
          <w:sz w:val="24"/>
          <w:szCs w:val="24"/>
        </w:rPr>
        <w:t xml:space="preserve">This </w:t>
      </w:r>
      <w:r w:rsidRPr="31FE18D5">
        <w:rPr>
          <w:rFonts w:ascii="Times New Roman" w:hAnsi="Times New Roman" w:cs="Times New Roman"/>
          <w:color w:val="000000" w:themeColor="text1"/>
          <w:sz w:val="24"/>
          <w:szCs w:val="24"/>
        </w:rPr>
        <w:t>contract</w:t>
      </w:r>
      <w:r w:rsidRPr="00386B2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does not </w:t>
      </w:r>
      <w:r w:rsidRPr="00386B2C">
        <w:rPr>
          <w:rFonts w:ascii="Times New Roman" w:hAnsi="Times New Roman" w:cs="Times New Roman"/>
          <w:color w:val="000000" w:themeColor="text1"/>
          <w:sz w:val="24"/>
          <w:szCs w:val="24"/>
        </w:rPr>
        <w:t>provide</w:t>
      </w:r>
      <w:r>
        <w:rPr>
          <w:rFonts w:ascii="Times New Roman" w:hAnsi="Times New Roman" w:cs="Times New Roman"/>
          <w:color w:val="000000" w:themeColor="text1"/>
          <w:sz w:val="24"/>
          <w:szCs w:val="24"/>
        </w:rPr>
        <w:t xml:space="preserve"> for Readiness, Startup or Closeout costs.</w:t>
      </w:r>
    </w:p>
    <w:p w14:paraId="24D274A4" w14:textId="77777777" w:rsidR="00204EB1" w:rsidRPr="00386B2C" w:rsidRDefault="00204EB1" w:rsidP="00204EB1">
      <w:pPr>
        <w:spacing w:before="0" w:after="0" w:line="276" w:lineRule="auto"/>
        <w:ind w:left="0" w:right="0"/>
        <w:rPr>
          <w:rFonts w:ascii="Times New Roman" w:hAnsi="Times New Roman" w:cs="Times New Roman"/>
          <w:sz w:val="24"/>
          <w:szCs w:val="24"/>
        </w:rPr>
      </w:pPr>
    </w:p>
    <w:tbl>
      <w:tblPr>
        <w:tblStyle w:val="TableGrid"/>
        <w:tblW w:w="0" w:type="auto"/>
        <w:tblInd w:w="1080" w:type="dxa"/>
        <w:tblBorders>
          <w:top w:val="single" w:sz="4" w:space="0" w:color="FFFFFF" w:themeColor="background1"/>
          <w:left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1075"/>
        <w:gridCol w:w="5310"/>
        <w:gridCol w:w="1535"/>
      </w:tblGrid>
      <w:tr w:rsidR="00204EB1" w:rsidRPr="00386B2C" w14:paraId="58EA3CE1" w14:textId="77777777" w:rsidTr="000D5EA5">
        <w:trPr>
          <w:trHeight w:val="360"/>
          <w:tblHeader/>
        </w:trPr>
        <w:tc>
          <w:tcPr>
            <w:tcW w:w="7920" w:type="dxa"/>
            <w:gridSpan w:val="3"/>
            <w:shd w:val="clear" w:color="auto" w:fill="D9D9D9" w:themeFill="background1" w:themeFillShade="D9"/>
          </w:tcPr>
          <w:p w14:paraId="38D1850E" w14:textId="07101B3A" w:rsidR="00204EB1" w:rsidRPr="00386B2C" w:rsidRDefault="00204EB1" w:rsidP="000D5EA5">
            <w:pPr>
              <w:spacing w:line="276" w:lineRule="auto"/>
              <w:ind w:left="0" w:right="0"/>
              <w:jc w:val="center"/>
              <w:rPr>
                <w:rFonts w:ascii="Times New Roman" w:hAnsi="Times New Roman" w:cs="Times New Roman"/>
                <w:i/>
                <w:iCs/>
                <w:color w:val="000000"/>
                <w:sz w:val="24"/>
                <w:szCs w:val="24"/>
              </w:rPr>
            </w:pPr>
            <w:r w:rsidRPr="00386B2C">
              <w:rPr>
                <w:rFonts w:ascii="Times New Roman" w:hAnsi="Times New Roman" w:cs="Times New Roman"/>
                <w:i/>
                <w:iCs/>
                <w:color w:val="000000"/>
                <w:sz w:val="24"/>
                <w:szCs w:val="24"/>
              </w:rPr>
              <w:lastRenderedPageBreak/>
              <w:t xml:space="preserve">Table </w:t>
            </w:r>
            <w:r w:rsidR="00981486">
              <w:rPr>
                <w:rFonts w:ascii="Times New Roman" w:hAnsi="Times New Roman" w:cs="Times New Roman"/>
                <w:i/>
                <w:iCs/>
                <w:color w:val="000000"/>
                <w:sz w:val="24"/>
                <w:szCs w:val="24"/>
              </w:rPr>
              <w:t>2</w:t>
            </w:r>
            <w:r w:rsidRPr="00386B2C">
              <w:rPr>
                <w:rFonts w:ascii="Times New Roman" w:hAnsi="Times New Roman" w:cs="Times New Roman"/>
                <w:i/>
                <w:iCs/>
                <w:color w:val="000000"/>
                <w:sz w:val="24"/>
                <w:szCs w:val="24"/>
              </w:rPr>
              <w:t xml:space="preserve"> – CLIN Structure</w:t>
            </w:r>
          </w:p>
        </w:tc>
      </w:tr>
      <w:tr w:rsidR="00204EB1" w:rsidRPr="00386B2C" w14:paraId="35FB09A7" w14:textId="77777777" w:rsidTr="000D5EA5">
        <w:trPr>
          <w:trHeight w:val="360"/>
          <w:tblHeader/>
        </w:trPr>
        <w:tc>
          <w:tcPr>
            <w:tcW w:w="1075" w:type="dxa"/>
            <w:shd w:val="clear" w:color="auto" w:fill="D9D9D9" w:themeFill="background1" w:themeFillShade="D9"/>
          </w:tcPr>
          <w:p w14:paraId="2D2E78ED" w14:textId="77777777" w:rsidR="00204EB1" w:rsidRPr="00386B2C" w:rsidRDefault="00204EB1" w:rsidP="000D5EA5">
            <w:pPr>
              <w:spacing w:line="276" w:lineRule="auto"/>
              <w:ind w:left="0" w:right="0"/>
              <w:jc w:val="center"/>
              <w:rPr>
                <w:rFonts w:ascii="Times New Roman" w:hAnsi="Times New Roman" w:cs="Times New Roman"/>
                <w:b/>
                <w:bCs/>
                <w:color w:val="000000"/>
                <w:sz w:val="24"/>
                <w:szCs w:val="24"/>
              </w:rPr>
            </w:pPr>
            <w:r w:rsidRPr="00386B2C">
              <w:rPr>
                <w:rFonts w:ascii="Times New Roman" w:hAnsi="Times New Roman" w:cs="Times New Roman"/>
                <w:b/>
                <w:bCs/>
                <w:color w:val="000000"/>
                <w:sz w:val="24"/>
                <w:szCs w:val="24"/>
              </w:rPr>
              <w:t>CLIN #</w:t>
            </w:r>
          </w:p>
        </w:tc>
        <w:tc>
          <w:tcPr>
            <w:tcW w:w="5310" w:type="dxa"/>
            <w:shd w:val="clear" w:color="auto" w:fill="D9D9D9" w:themeFill="background1" w:themeFillShade="D9"/>
          </w:tcPr>
          <w:p w14:paraId="6AE1F93B" w14:textId="77777777" w:rsidR="00204EB1" w:rsidRPr="00386B2C" w:rsidRDefault="00204EB1" w:rsidP="000D5EA5">
            <w:pPr>
              <w:spacing w:line="276" w:lineRule="auto"/>
              <w:ind w:left="0" w:right="0"/>
              <w:rPr>
                <w:rFonts w:ascii="Times New Roman" w:hAnsi="Times New Roman" w:cs="Times New Roman"/>
                <w:b/>
                <w:bCs/>
                <w:color w:val="000000"/>
                <w:sz w:val="24"/>
                <w:szCs w:val="24"/>
              </w:rPr>
            </w:pPr>
            <w:r w:rsidRPr="00386B2C">
              <w:rPr>
                <w:rFonts w:ascii="Times New Roman" w:hAnsi="Times New Roman" w:cs="Times New Roman"/>
                <w:b/>
                <w:bCs/>
                <w:color w:val="000000"/>
                <w:sz w:val="24"/>
                <w:szCs w:val="24"/>
              </w:rPr>
              <w:t>CLIN Description</w:t>
            </w:r>
          </w:p>
        </w:tc>
        <w:tc>
          <w:tcPr>
            <w:tcW w:w="1535" w:type="dxa"/>
            <w:shd w:val="clear" w:color="auto" w:fill="D9D9D9" w:themeFill="background1" w:themeFillShade="D9"/>
          </w:tcPr>
          <w:p w14:paraId="7A23442A" w14:textId="77777777" w:rsidR="00204EB1" w:rsidRPr="00386B2C" w:rsidRDefault="00204EB1" w:rsidP="000D5EA5">
            <w:pPr>
              <w:spacing w:line="276" w:lineRule="auto"/>
              <w:ind w:left="0" w:right="0"/>
              <w:jc w:val="center"/>
              <w:rPr>
                <w:rFonts w:ascii="Times New Roman" w:hAnsi="Times New Roman" w:cs="Times New Roman"/>
                <w:b/>
                <w:bCs/>
                <w:color w:val="000000"/>
                <w:sz w:val="24"/>
                <w:szCs w:val="24"/>
              </w:rPr>
            </w:pPr>
            <w:r w:rsidRPr="00386B2C">
              <w:rPr>
                <w:rFonts w:ascii="Times New Roman" w:hAnsi="Times New Roman" w:cs="Times New Roman"/>
                <w:b/>
                <w:bCs/>
                <w:color w:val="000000"/>
                <w:sz w:val="24"/>
                <w:szCs w:val="24"/>
              </w:rPr>
              <w:t>CLIN TYPE</w:t>
            </w:r>
          </w:p>
        </w:tc>
      </w:tr>
      <w:tr w:rsidR="00204EB1" w:rsidRPr="00386B2C" w14:paraId="04317321" w14:textId="77777777" w:rsidTr="000D5EA5">
        <w:trPr>
          <w:trHeight w:val="360"/>
        </w:trPr>
        <w:tc>
          <w:tcPr>
            <w:tcW w:w="1075" w:type="dxa"/>
            <w:shd w:val="clear" w:color="auto" w:fill="D9D9D9" w:themeFill="background1" w:themeFillShade="D9"/>
          </w:tcPr>
          <w:p w14:paraId="1C0A6AAE" w14:textId="1D0ABA8E" w:rsidR="00204EB1" w:rsidRPr="00386B2C" w:rsidRDefault="00204EB1" w:rsidP="000D5EA5">
            <w:pPr>
              <w:spacing w:line="276" w:lineRule="auto"/>
              <w:ind w:left="0" w:right="0"/>
              <w:jc w:val="center"/>
              <w:rPr>
                <w:rFonts w:ascii="Times New Roman" w:hAnsi="Times New Roman" w:cs="Times New Roman"/>
                <w:color w:val="000000"/>
                <w:sz w:val="24"/>
                <w:szCs w:val="24"/>
              </w:rPr>
            </w:pPr>
            <w:r w:rsidRPr="00386B2C">
              <w:rPr>
                <w:rFonts w:ascii="Times New Roman" w:hAnsi="Times New Roman" w:cs="Times New Roman"/>
                <w:color w:val="000000"/>
                <w:sz w:val="24"/>
                <w:szCs w:val="24"/>
              </w:rPr>
              <w:t>000</w:t>
            </w:r>
            <w:r w:rsidR="0019064D">
              <w:rPr>
                <w:rFonts w:ascii="Times New Roman" w:hAnsi="Times New Roman" w:cs="Times New Roman"/>
                <w:color w:val="000000"/>
                <w:sz w:val="24"/>
                <w:szCs w:val="24"/>
              </w:rPr>
              <w:t>1</w:t>
            </w:r>
          </w:p>
        </w:tc>
        <w:tc>
          <w:tcPr>
            <w:tcW w:w="5310" w:type="dxa"/>
            <w:shd w:val="clear" w:color="auto" w:fill="D9D9D9" w:themeFill="background1" w:themeFillShade="D9"/>
          </w:tcPr>
          <w:p w14:paraId="56AB4B62" w14:textId="5C8C9363" w:rsidR="00204EB1" w:rsidRPr="00386B2C" w:rsidRDefault="00204EB1" w:rsidP="000D5EA5">
            <w:pPr>
              <w:spacing w:line="276" w:lineRule="auto"/>
              <w:ind w:left="0" w:right="0"/>
              <w:rPr>
                <w:rFonts w:ascii="Times New Roman" w:hAnsi="Times New Roman" w:cs="Times New Roman"/>
                <w:color w:val="000000"/>
                <w:sz w:val="24"/>
                <w:szCs w:val="24"/>
              </w:rPr>
            </w:pPr>
            <w:r w:rsidRPr="00386B2C">
              <w:rPr>
                <w:rFonts w:ascii="Times New Roman" w:hAnsi="Times New Roman" w:cs="Times New Roman"/>
                <w:color w:val="000000"/>
                <w:sz w:val="24"/>
                <w:szCs w:val="24"/>
              </w:rPr>
              <w:t xml:space="preserve">Order Labor Categories </w:t>
            </w:r>
          </w:p>
        </w:tc>
        <w:tc>
          <w:tcPr>
            <w:tcW w:w="1535" w:type="dxa"/>
            <w:shd w:val="clear" w:color="auto" w:fill="D9D9D9" w:themeFill="background1" w:themeFillShade="D9"/>
          </w:tcPr>
          <w:p w14:paraId="0477D4F5" w14:textId="5A5526B2" w:rsidR="00204EB1" w:rsidRPr="00386B2C" w:rsidRDefault="00204EB1" w:rsidP="000D5EA5">
            <w:pPr>
              <w:spacing w:line="276" w:lineRule="auto"/>
              <w:ind w:left="0" w:right="0"/>
              <w:jc w:val="center"/>
              <w:rPr>
                <w:rFonts w:ascii="Times New Roman" w:hAnsi="Times New Roman" w:cs="Times New Roman"/>
                <w:color w:val="000000"/>
                <w:sz w:val="24"/>
                <w:szCs w:val="24"/>
              </w:rPr>
            </w:pPr>
            <w:r w:rsidRPr="00386B2C">
              <w:rPr>
                <w:rFonts w:ascii="Times New Roman" w:hAnsi="Times New Roman" w:cs="Times New Roman"/>
                <w:color w:val="000000" w:themeColor="text1"/>
                <w:sz w:val="24"/>
                <w:szCs w:val="24"/>
              </w:rPr>
              <w:t>T&amp;M/LH</w:t>
            </w:r>
            <w:r w:rsidR="004D522B">
              <w:rPr>
                <w:rFonts w:ascii="Times New Roman" w:hAnsi="Times New Roman" w:cs="Times New Roman"/>
                <w:color w:val="000000" w:themeColor="text1"/>
                <w:sz w:val="24"/>
                <w:szCs w:val="24"/>
              </w:rPr>
              <w:t xml:space="preserve"> &amp; </w:t>
            </w:r>
            <w:r w:rsidR="004D522B" w:rsidRPr="00B76ADB">
              <w:rPr>
                <w:rFonts w:ascii="Times New Roman" w:hAnsi="Times New Roman" w:cs="Times New Roman"/>
                <w:color w:val="000000" w:themeColor="text1"/>
                <w:sz w:val="24"/>
                <w:szCs w:val="24"/>
              </w:rPr>
              <w:t>FFP</w:t>
            </w:r>
          </w:p>
        </w:tc>
      </w:tr>
      <w:tr w:rsidR="00204EB1" w:rsidRPr="00386B2C" w14:paraId="1FFA06DE" w14:textId="77777777" w:rsidTr="000D5EA5">
        <w:trPr>
          <w:trHeight w:val="360"/>
        </w:trPr>
        <w:tc>
          <w:tcPr>
            <w:tcW w:w="1075" w:type="dxa"/>
            <w:shd w:val="clear" w:color="auto" w:fill="D9D9D9" w:themeFill="background1" w:themeFillShade="D9"/>
          </w:tcPr>
          <w:p w14:paraId="781A6E56" w14:textId="0438C484" w:rsidR="00204EB1" w:rsidRPr="00386B2C" w:rsidRDefault="00204EB1" w:rsidP="000D5EA5">
            <w:pPr>
              <w:spacing w:line="276" w:lineRule="auto"/>
              <w:ind w:left="0" w:right="0"/>
              <w:jc w:val="center"/>
              <w:rPr>
                <w:rFonts w:ascii="Times New Roman" w:hAnsi="Times New Roman" w:cs="Times New Roman"/>
                <w:color w:val="000000"/>
                <w:sz w:val="24"/>
                <w:szCs w:val="24"/>
              </w:rPr>
            </w:pPr>
            <w:r w:rsidRPr="00386B2C">
              <w:rPr>
                <w:rFonts w:ascii="Times New Roman" w:hAnsi="Times New Roman" w:cs="Times New Roman"/>
                <w:color w:val="000000"/>
                <w:sz w:val="24"/>
                <w:szCs w:val="24"/>
              </w:rPr>
              <w:t>000</w:t>
            </w:r>
            <w:r w:rsidR="0019064D">
              <w:rPr>
                <w:rFonts w:ascii="Times New Roman" w:hAnsi="Times New Roman" w:cs="Times New Roman"/>
                <w:color w:val="000000"/>
                <w:sz w:val="24"/>
                <w:szCs w:val="24"/>
              </w:rPr>
              <w:t>2</w:t>
            </w:r>
          </w:p>
        </w:tc>
        <w:tc>
          <w:tcPr>
            <w:tcW w:w="5310" w:type="dxa"/>
            <w:shd w:val="clear" w:color="auto" w:fill="D9D9D9" w:themeFill="background1" w:themeFillShade="D9"/>
          </w:tcPr>
          <w:p w14:paraId="2907BFAC" w14:textId="02388696" w:rsidR="00204EB1" w:rsidRPr="00386B2C" w:rsidRDefault="00204EB1" w:rsidP="000D5EA5">
            <w:pPr>
              <w:spacing w:line="276" w:lineRule="auto"/>
              <w:ind w:left="0" w:right="0"/>
              <w:rPr>
                <w:rFonts w:ascii="Times New Roman" w:hAnsi="Times New Roman" w:cs="Times New Roman"/>
                <w:color w:val="000000"/>
                <w:sz w:val="24"/>
                <w:szCs w:val="24"/>
              </w:rPr>
            </w:pPr>
            <w:r w:rsidRPr="00386B2C">
              <w:rPr>
                <w:rFonts w:ascii="Times New Roman" w:hAnsi="Times New Roman" w:cs="Times New Roman"/>
                <w:color w:val="000000"/>
                <w:sz w:val="24"/>
                <w:szCs w:val="24"/>
              </w:rPr>
              <w:t>Order Project Management Office (PMO) Rate</w:t>
            </w:r>
          </w:p>
        </w:tc>
        <w:tc>
          <w:tcPr>
            <w:tcW w:w="1535" w:type="dxa"/>
            <w:shd w:val="clear" w:color="auto" w:fill="D9D9D9" w:themeFill="background1" w:themeFillShade="D9"/>
          </w:tcPr>
          <w:p w14:paraId="2950E8A7" w14:textId="43914BD5" w:rsidR="00204EB1" w:rsidRPr="00386B2C" w:rsidRDefault="00561498" w:rsidP="000D5EA5">
            <w:pPr>
              <w:spacing w:line="276" w:lineRule="auto"/>
              <w:ind w:left="0" w:right="0"/>
              <w:jc w:val="center"/>
              <w:rPr>
                <w:rFonts w:ascii="Times New Roman" w:hAnsi="Times New Roman" w:cs="Times New Roman"/>
                <w:color w:val="000000"/>
                <w:sz w:val="24"/>
                <w:szCs w:val="24"/>
              </w:rPr>
            </w:pPr>
            <w:r>
              <w:rPr>
                <w:rFonts w:ascii="Times New Roman" w:hAnsi="Times New Roman" w:cs="Times New Roman"/>
                <w:color w:val="000000" w:themeColor="text1"/>
                <w:sz w:val="24"/>
                <w:szCs w:val="24"/>
              </w:rPr>
              <w:t>FFP</w:t>
            </w:r>
          </w:p>
        </w:tc>
      </w:tr>
      <w:tr w:rsidR="00204EB1" w:rsidRPr="00386B2C" w14:paraId="4301F23A" w14:textId="77777777" w:rsidTr="000D5EA5">
        <w:trPr>
          <w:trHeight w:val="360"/>
        </w:trPr>
        <w:tc>
          <w:tcPr>
            <w:tcW w:w="1075" w:type="dxa"/>
            <w:shd w:val="clear" w:color="auto" w:fill="D9D9D9" w:themeFill="background1" w:themeFillShade="D9"/>
          </w:tcPr>
          <w:p w14:paraId="55E62EF7" w14:textId="401E01DB" w:rsidR="00204EB1" w:rsidRPr="00386B2C" w:rsidRDefault="00204EB1" w:rsidP="000D5EA5">
            <w:pPr>
              <w:spacing w:line="276" w:lineRule="auto"/>
              <w:ind w:left="0" w:right="0"/>
              <w:jc w:val="center"/>
              <w:rPr>
                <w:rFonts w:ascii="Times New Roman" w:hAnsi="Times New Roman" w:cs="Times New Roman"/>
                <w:color w:val="000000"/>
                <w:sz w:val="24"/>
                <w:szCs w:val="24"/>
              </w:rPr>
            </w:pPr>
            <w:r w:rsidRPr="00386B2C">
              <w:rPr>
                <w:rFonts w:ascii="Times New Roman" w:hAnsi="Times New Roman" w:cs="Times New Roman"/>
                <w:color w:val="000000"/>
                <w:sz w:val="24"/>
                <w:szCs w:val="24"/>
              </w:rPr>
              <w:t>000</w:t>
            </w:r>
            <w:r w:rsidR="0019064D">
              <w:rPr>
                <w:rFonts w:ascii="Times New Roman" w:hAnsi="Times New Roman" w:cs="Times New Roman"/>
                <w:color w:val="000000"/>
                <w:sz w:val="24"/>
                <w:szCs w:val="24"/>
              </w:rPr>
              <w:t>3</w:t>
            </w:r>
          </w:p>
        </w:tc>
        <w:tc>
          <w:tcPr>
            <w:tcW w:w="5310" w:type="dxa"/>
            <w:shd w:val="clear" w:color="auto" w:fill="D9D9D9" w:themeFill="background1" w:themeFillShade="D9"/>
          </w:tcPr>
          <w:p w14:paraId="7AA49C08" w14:textId="77777777" w:rsidR="00204EB1" w:rsidRPr="00386B2C" w:rsidRDefault="00204EB1" w:rsidP="000D5EA5">
            <w:pPr>
              <w:spacing w:line="276" w:lineRule="auto"/>
              <w:ind w:left="0" w:right="0"/>
              <w:rPr>
                <w:rFonts w:ascii="Times New Roman" w:hAnsi="Times New Roman" w:cs="Times New Roman"/>
                <w:color w:val="000000"/>
                <w:sz w:val="24"/>
                <w:szCs w:val="24"/>
              </w:rPr>
            </w:pPr>
            <w:r w:rsidRPr="00386B2C">
              <w:rPr>
                <w:rFonts w:ascii="Times New Roman" w:hAnsi="Times New Roman" w:cs="Times New Roman"/>
                <w:color w:val="000000"/>
                <w:sz w:val="24"/>
                <w:szCs w:val="24"/>
              </w:rPr>
              <w:t>Travel</w:t>
            </w:r>
          </w:p>
        </w:tc>
        <w:tc>
          <w:tcPr>
            <w:tcW w:w="1535" w:type="dxa"/>
            <w:shd w:val="clear" w:color="auto" w:fill="D9D9D9" w:themeFill="background1" w:themeFillShade="D9"/>
          </w:tcPr>
          <w:p w14:paraId="1802EB1A" w14:textId="77777777" w:rsidR="00204EB1" w:rsidRPr="00386B2C" w:rsidRDefault="00204EB1" w:rsidP="000D5EA5">
            <w:pPr>
              <w:spacing w:line="276" w:lineRule="auto"/>
              <w:ind w:left="0" w:right="0"/>
              <w:jc w:val="center"/>
              <w:rPr>
                <w:rFonts w:ascii="Times New Roman" w:hAnsi="Times New Roman" w:cs="Times New Roman"/>
                <w:color w:val="000000"/>
                <w:sz w:val="24"/>
                <w:szCs w:val="24"/>
              </w:rPr>
            </w:pPr>
            <w:r w:rsidRPr="00386B2C">
              <w:rPr>
                <w:rFonts w:ascii="Times New Roman" w:hAnsi="Times New Roman" w:cs="Times New Roman"/>
                <w:color w:val="000000" w:themeColor="text1"/>
                <w:sz w:val="24"/>
                <w:szCs w:val="24"/>
              </w:rPr>
              <w:t>T&amp;M</w:t>
            </w:r>
          </w:p>
        </w:tc>
      </w:tr>
      <w:tr w:rsidR="00204EB1" w:rsidRPr="00386B2C" w14:paraId="3B6FBA54" w14:textId="77777777" w:rsidTr="000D5EA5">
        <w:trPr>
          <w:trHeight w:val="360"/>
        </w:trPr>
        <w:tc>
          <w:tcPr>
            <w:tcW w:w="1075" w:type="dxa"/>
            <w:shd w:val="clear" w:color="auto" w:fill="D9D9D9" w:themeFill="background1" w:themeFillShade="D9"/>
          </w:tcPr>
          <w:p w14:paraId="3CB6743C" w14:textId="569DB104" w:rsidR="00204EB1" w:rsidRPr="00386B2C" w:rsidRDefault="00204EB1" w:rsidP="000D5EA5">
            <w:pPr>
              <w:spacing w:line="276" w:lineRule="auto"/>
              <w:ind w:left="0" w:right="0"/>
              <w:jc w:val="center"/>
              <w:rPr>
                <w:rFonts w:ascii="Times New Roman" w:hAnsi="Times New Roman" w:cs="Times New Roman"/>
                <w:color w:val="000000"/>
                <w:sz w:val="24"/>
                <w:szCs w:val="24"/>
              </w:rPr>
            </w:pPr>
            <w:r w:rsidRPr="00386B2C">
              <w:rPr>
                <w:rFonts w:ascii="Times New Roman" w:hAnsi="Times New Roman" w:cs="Times New Roman"/>
                <w:color w:val="000000"/>
                <w:sz w:val="24"/>
                <w:szCs w:val="24"/>
              </w:rPr>
              <w:t>000</w:t>
            </w:r>
            <w:r w:rsidR="0019064D">
              <w:rPr>
                <w:rFonts w:ascii="Times New Roman" w:hAnsi="Times New Roman" w:cs="Times New Roman"/>
                <w:color w:val="000000"/>
                <w:sz w:val="24"/>
                <w:szCs w:val="24"/>
              </w:rPr>
              <w:t>4</w:t>
            </w:r>
          </w:p>
        </w:tc>
        <w:tc>
          <w:tcPr>
            <w:tcW w:w="5310" w:type="dxa"/>
            <w:shd w:val="clear" w:color="auto" w:fill="D9D9D9" w:themeFill="background1" w:themeFillShade="D9"/>
          </w:tcPr>
          <w:p w14:paraId="3E96017B" w14:textId="402F3557" w:rsidR="00204EB1" w:rsidRPr="00386B2C" w:rsidRDefault="00204EB1" w:rsidP="000D5EA5">
            <w:pPr>
              <w:spacing w:line="276" w:lineRule="auto"/>
              <w:ind w:left="0" w:right="0"/>
              <w:rPr>
                <w:rFonts w:ascii="Times New Roman" w:hAnsi="Times New Roman" w:cs="Times New Roman"/>
                <w:color w:val="000000"/>
                <w:sz w:val="24"/>
                <w:szCs w:val="24"/>
              </w:rPr>
            </w:pPr>
            <w:r w:rsidRPr="00386B2C">
              <w:rPr>
                <w:rFonts w:ascii="Times New Roman" w:hAnsi="Times New Roman" w:cs="Times New Roman"/>
                <w:color w:val="000000"/>
                <w:sz w:val="24"/>
                <w:szCs w:val="24"/>
              </w:rPr>
              <w:t xml:space="preserve">Miscellaneous </w:t>
            </w:r>
            <w:r w:rsidR="00E71DB0">
              <w:rPr>
                <w:rFonts w:ascii="Times New Roman" w:hAnsi="Times New Roman" w:cs="Times New Roman"/>
                <w:color w:val="000000"/>
                <w:sz w:val="24"/>
                <w:szCs w:val="24"/>
              </w:rPr>
              <w:t xml:space="preserve">and Other Direct Costs </w:t>
            </w:r>
            <w:r w:rsidRPr="00386B2C">
              <w:rPr>
                <w:rFonts w:ascii="Times New Roman" w:hAnsi="Times New Roman" w:cs="Times New Roman"/>
                <w:color w:val="000000"/>
                <w:sz w:val="24"/>
                <w:szCs w:val="24"/>
              </w:rPr>
              <w:t>(ODC)</w:t>
            </w:r>
          </w:p>
        </w:tc>
        <w:tc>
          <w:tcPr>
            <w:tcW w:w="1535" w:type="dxa"/>
            <w:shd w:val="clear" w:color="auto" w:fill="D9D9D9" w:themeFill="background1" w:themeFillShade="D9"/>
          </w:tcPr>
          <w:p w14:paraId="1BC3A3CD" w14:textId="77777777" w:rsidR="00204EB1" w:rsidRPr="00386B2C" w:rsidRDefault="00204EB1" w:rsidP="000D5EA5">
            <w:pPr>
              <w:spacing w:line="276" w:lineRule="auto"/>
              <w:ind w:left="0" w:right="0"/>
              <w:jc w:val="center"/>
              <w:rPr>
                <w:rFonts w:ascii="Times New Roman" w:hAnsi="Times New Roman" w:cs="Times New Roman"/>
                <w:color w:val="000000"/>
                <w:sz w:val="24"/>
                <w:szCs w:val="24"/>
              </w:rPr>
            </w:pPr>
            <w:r w:rsidRPr="00386B2C">
              <w:rPr>
                <w:rFonts w:ascii="Times New Roman" w:hAnsi="Times New Roman" w:cs="Times New Roman"/>
                <w:color w:val="000000" w:themeColor="text1"/>
                <w:sz w:val="24"/>
                <w:szCs w:val="24"/>
              </w:rPr>
              <w:t>T&amp;M</w:t>
            </w:r>
          </w:p>
        </w:tc>
      </w:tr>
    </w:tbl>
    <w:p w14:paraId="48BCA873" w14:textId="77777777" w:rsidR="00204EB1" w:rsidRPr="00AE5CBD" w:rsidRDefault="00204EB1" w:rsidP="00AE5CBD">
      <w:pPr>
        <w:pBdr>
          <w:top w:val="nil"/>
          <w:left w:val="nil"/>
          <w:bottom w:val="nil"/>
          <w:right w:val="nil"/>
          <w:between w:val="nil"/>
        </w:pBdr>
        <w:spacing w:before="0" w:after="0" w:line="240" w:lineRule="auto"/>
        <w:ind w:left="0" w:right="0"/>
        <w:rPr>
          <w:rFonts w:ascii="Times New Roman" w:hAnsi="Times New Roman" w:cs="Times New Roman"/>
          <w:color w:val="000000" w:themeColor="text1"/>
          <w:sz w:val="24"/>
          <w:szCs w:val="24"/>
        </w:rPr>
      </w:pPr>
    </w:p>
    <w:p w14:paraId="089718F9" w14:textId="4E764A62" w:rsidR="00204EB1" w:rsidRPr="000E1E3C" w:rsidRDefault="00204EB1" w:rsidP="00F747C5">
      <w:pPr>
        <w:pStyle w:val="ListParagraph"/>
        <w:numPr>
          <w:ilvl w:val="0"/>
          <w:numId w:val="7"/>
        </w:numPr>
        <w:pBdr>
          <w:top w:val="nil"/>
          <w:left w:val="nil"/>
          <w:bottom w:val="nil"/>
          <w:right w:val="nil"/>
          <w:between w:val="nil"/>
        </w:pBdr>
        <w:spacing w:before="0" w:after="0" w:line="240" w:lineRule="auto"/>
        <w:ind w:left="1080" w:right="0"/>
        <w:contextualSpacing w:val="0"/>
        <w:rPr>
          <w:rFonts w:ascii="Times New Roman" w:hAnsi="Times New Roman" w:cs="Times New Roman"/>
          <w:color w:val="000000" w:themeColor="text1"/>
          <w:sz w:val="24"/>
          <w:szCs w:val="24"/>
        </w:rPr>
      </w:pPr>
      <w:r w:rsidRPr="000E1E3C">
        <w:rPr>
          <w:rFonts w:ascii="Times New Roman" w:hAnsi="Times New Roman" w:cs="Times New Roman"/>
          <w:i/>
          <w:iCs/>
          <w:color w:val="000000" w:themeColor="text1"/>
          <w:sz w:val="24"/>
          <w:szCs w:val="24"/>
        </w:rPr>
        <w:t>CLIN 000</w:t>
      </w:r>
      <w:r w:rsidR="00D138F8">
        <w:rPr>
          <w:rFonts w:ascii="Times New Roman" w:hAnsi="Times New Roman" w:cs="Times New Roman"/>
          <w:i/>
          <w:iCs/>
          <w:color w:val="000000" w:themeColor="text1"/>
          <w:sz w:val="24"/>
          <w:szCs w:val="24"/>
        </w:rPr>
        <w:t>1</w:t>
      </w:r>
      <w:r w:rsidRPr="000E1E3C">
        <w:rPr>
          <w:rFonts w:ascii="Times New Roman" w:hAnsi="Times New Roman" w:cs="Times New Roman"/>
          <w:color w:val="000000" w:themeColor="text1"/>
          <w:sz w:val="24"/>
          <w:szCs w:val="24"/>
        </w:rPr>
        <w:t xml:space="preserve">: Order Labor Categories – The contractor shall propose a fixed hourly rate for all </w:t>
      </w:r>
      <w:r w:rsidRPr="00087A3A">
        <w:rPr>
          <w:rFonts w:ascii="Times New Roman" w:hAnsi="Times New Roman" w:cs="Times New Roman"/>
          <w:color w:val="000000" w:themeColor="text1"/>
          <w:sz w:val="24"/>
          <w:szCs w:val="24"/>
        </w:rPr>
        <w:t>personnel (</w:t>
      </w:r>
      <w:hyperlink w:anchor="Table3" w:history="1">
        <w:r w:rsidRPr="00087A3A">
          <w:rPr>
            <w:rStyle w:val="Hyperlink"/>
            <w:rFonts w:ascii="Times New Roman" w:hAnsi="Times New Roman" w:cs="Times New Roman"/>
            <w:i/>
            <w:iCs/>
            <w:sz w:val="24"/>
            <w:szCs w:val="24"/>
          </w:rPr>
          <w:t xml:space="preserve">Table </w:t>
        </w:r>
        <w:r w:rsidR="00775306" w:rsidRPr="00087A3A">
          <w:rPr>
            <w:rStyle w:val="Hyperlink"/>
            <w:rFonts w:ascii="Times New Roman" w:hAnsi="Times New Roman" w:cs="Times New Roman"/>
            <w:i/>
            <w:iCs/>
            <w:sz w:val="24"/>
            <w:szCs w:val="24"/>
          </w:rPr>
          <w:t>1</w:t>
        </w:r>
        <w:r w:rsidRPr="00087A3A">
          <w:rPr>
            <w:rStyle w:val="Hyperlink"/>
            <w:rFonts w:ascii="Times New Roman" w:hAnsi="Times New Roman" w:cs="Times New Roman"/>
            <w:i/>
            <w:iCs/>
            <w:sz w:val="24"/>
            <w:szCs w:val="24"/>
          </w:rPr>
          <w:t xml:space="preserve"> – Labor Categories</w:t>
        </w:r>
      </w:hyperlink>
      <w:r w:rsidRPr="00087A3A">
        <w:rPr>
          <w:rFonts w:ascii="Times New Roman" w:hAnsi="Times New Roman" w:cs="Times New Roman"/>
          <w:color w:val="000000" w:themeColor="text1"/>
          <w:sz w:val="24"/>
          <w:szCs w:val="24"/>
        </w:rPr>
        <w:t>).</w:t>
      </w:r>
      <w:r w:rsidRPr="000E1E3C">
        <w:rPr>
          <w:rFonts w:ascii="Times New Roman" w:hAnsi="Times New Roman" w:cs="Times New Roman"/>
          <w:color w:val="000000" w:themeColor="text1"/>
          <w:sz w:val="24"/>
          <w:szCs w:val="24"/>
        </w:rPr>
        <w:t xml:space="preserve"> </w:t>
      </w:r>
    </w:p>
    <w:p w14:paraId="27A5D017" w14:textId="77777777" w:rsidR="00204EB1" w:rsidRPr="000E1E3C" w:rsidRDefault="00204EB1" w:rsidP="00204EB1">
      <w:pPr>
        <w:pStyle w:val="ListParagraph"/>
        <w:pBdr>
          <w:top w:val="nil"/>
          <w:left w:val="nil"/>
          <w:bottom w:val="nil"/>
          <w:right w:val="nil"/>
          <w:between w:val="nil"/>
        </w:pBdr>
        <w:spacing w:before="0" w:after="0" w:line="240" w:lineRule="auto"/>
        <w:ind w:left="1080" w:right="0"/>
        <w:contextualSpacing w:val="0"/>
        <w:rPr>
          <w:rFonts w:ascii="Times New Roman" w:hAnsi="Times New Roman" w:cs="Times New Roman"/>
          <w:color w:val="000000" w:themeColor="text1"/>
          <w:sz w:val="24"/>
          <w:szCs w:val="24"/>
        </w:rPr>
      </w:pPr>
    </w:p>
    <w:p w14:paraId="1F2CCEB6" w14:textId="6413BF61" w:rsidR="00204EB1" w:rsidRPr="00782030" w:rsidRDefault="00204EB1" w:rsidP="00F747C5">
      <w:pPr>
        <w:pStyle w:val="ListParagraph"/>
        <w:numPr>
          <w:ilvl w:val="0"/>
          <w:numId w:val="7"/>
        </w:numPr>
        <w:pBdr>
          <w:top w:val="nil"/>
          <w:left w:val="nil"/>
          <w:bottom w:val="nil"/>
          <w:right w:val="nil"/>
          <w:between w:val="nil"/>
        </w:pBdr>
        <w:spacing w:before="0" w:after="0" w:line="240" w:lineRule="auto"/>
        <w:ind w:left="1080" w:right="0"/>
        <w:rPr>
          <w:rFonts w:ascii="Times New Roman" w:hAnsi="Times New Roman" w:cs="Times New Roman"/>
          <w:color w:val="000000" w:themeColor="text1"/>
          <w:sz w:val="24"/>
          <w:szCs w:val="24"/>
        </w:rPr>
      </w:pPr>
      <w:r w:rsidRPr="4F5363CA">
        <w:rPr>
          <w:rFonts w:ascii="Times New Roman" w:hAnsi="Times New Roman" w:cs="Times New Roman"/>
          <w:i/>
          <w:iCs/>
          <w:color w:val="000000" w:themeColor="text1"/>
          <w:sz w:val="24"/>
          <w:szCs w:val="24"/>
        </w:rPr>
        <w:t>CLIN 000</w:t>
      </w:r>
      <w:r w:rsidR="00D138F8" w:rsidRPr="4F5363CA">
        <w:rPr>
          <w:rFonts w:ascii="Times New Roman" w:hAnsi="Times New Roman" w:cs="Times New Roman"/>
          <w:i/>
          <w:iCs/>
          <w:color w:val="000000" w:themeColor="text1"/>
          <w:sz w:val="24"/>
          <w:szCs w:val="24"/>
        </w:rPr>
        <w:t>2</w:t>
      </w:r>
      <w:r w:rsidRPr="4F5363CA">
        <w:rPr>
          <w:rFonts w:ascii="Times New Roman" w:hAnsi="Times New Roman" w:cs="Times New Roman"/>
          <w:color w:val="000000" w:themeColor="text1"/>
          <w:sz w:val="24"/>
          <w:szCs w:val="24"/>
        </w:rPr>
        <w:t xml:space="preserve">: Order Project Management Office (PMO) Rate – </w:t>
      </w:r>
      <w:r w:rsidR="00782030" w:rsidRPr="00DE7C99">
        <w:rPr>
          <w:rFonts w:ascii="Times New Roman" w:hAnsi="Times New Roman" w:cs="Times New Roman"/>
          <w:color w:val="000000" w:themeColor="text1"/>
          <w:sz w:val="24"/>
          <w:szCs w:val="24"/>
        </w:rPr>
        <w:t xml:space="preserve">The contractor shall propose </w:t>
      </w:r>
      <w:r w:rsidR="005504A7">
        <w:rPr>
          <w:rFonts w:ascii="Times New Roman" w:hAnsi="Times New Roman" w:cs="Times New Roman"/>
          <w:color w:val="000000" w:themeColor="text1"/>
          <w:sz w:val="24"/>
          <w:szCs w:val="24"/>
        </w:rPr>
        <w:t xml:space="preserve">an </w:t>
      </w:r>
      <w:r w:rsidR="00823DB1">
        <w:rPr>
          <w:rFonts w:ascii="Times New Roman" w:hAnsi="Times New Roman" w:cs="Times New Roman"/>
          <w:color w:val="000000" w:themeColor="text1"/>
          <w:sz w:val="24"/>
          <w:szCs w:val="24"/>
        </w:rPr>
        <w:t>o</w:t>
      </w:r>
      <w:r w:rsidR="00782030" w:rsidRPr="00DE7C99">
        <w:rPr>
          <w:rFonts w:ascii="Times New Roman" w:hAnsi="Times New Roman" w:cs="Times New Roman"/>
          <w:color w:val="000000" w:themeColor="text1"/>
          <w:sz w:val="24"/>
          <w:szCs w:val="24"/>
        </w:rPr>
        <w:t xml:space="preserve">rder Project Management Office Rate, not to exceed 4% of CLIN 0001 labor hour costs for each </w:t>
      </w:r>
      <w:r w:rsidR="3552D09D" w:rsidRPr="0A962E4E">
        <w:rPr>
          <w:rFonts w:ascii="Times New Roman" w:hAnsi="Times New Roman" w:cs="Times New Roman"/>
          <w:color w:val="000000" w:themeColor="text1"/>
          <w:sz w:val="24"/>
          <w:szCs w:val="24"/>
        </w:rPr>
        <w:t>invoice</w:t>
      </w:r>
      <w:r w:rsidR="00782030" w:rsidRPr="0A962E4E">
        <w:rPr>
          <w:rFonts w:ascii="Times New Roman" w:hAnsi="Times New Roman" w:cs="Times New Roman"/>
          <w:color w:val="000000" w:themeColor="text1"/>
          <w:sz w:val="24"/>
          <w:szCs w:val="24"/>
        </w:rPr>
        <w:t>.</w:t>
      </w:r>
      <w:r w:rsidR="00782030" w:rsidRPr="00DE7C99">
        <w:rPr>
          <w:rFonts w:ascii="Times New Roman" w:hAnsi="Times New Roman" w:cs="Times New Roman"/>
          <w:color w:val="000000" w:themeColor="text1"/>
          <w:sz w:val="24"/>
          <w:szCs w:val="24"/>
        </w:rPr>
        <w:t xml:space="preserve"> </w:t>
      </w:r>
      <w:r w:rsidR="009E240F" w:rsidRPr="00DE7C99">
        <w:rPr>
          <w:rFonts w:ascii="Times New Roman" w:hAnsi="Times New Roman" w:cs="Times New Roman"/>
          <w:color w:val="000000" w:themeColor="text1"/>
          <w:sz w:val="24"/>
          <w:szCs w:val="24"/>
        </w:rPr>
        <w:t xml:space="preserve">The </w:t>
      </w:r>
      <w:r w:rsidR="00782030" w:rsidRPr="00DE7C99">
        <w:rPr>
          <w:rFonts w:ascii="Times New Roman" w:hAnsi="Times New Roman" w:cs="Times New Roman"/>
          <w:color w:val="000000" w:themeColor="text1"/>
          <w:sz w:val="24"/>
          <w:szCs w:val="24"/>
        </w:rPr>
        <w:t xml:space="preserve">PMO </w:t>
      </w:r>
      <w:r w:rsidR="009E240F" w:rsidRPr="00DE7C99">
        <w:rPr>
          <w:rFonts w:ascii="Times New Roman" w:hAnsi="Times New Roman" w:cs="Times New Roman"/>
          <w:color w:val="000000" w:themeColor="text1"/>
          <w:sz w:val="24"/>
          <w:szCs w:val="24"/>
        </w:rPr>
        <w:t xml:space="preserve">fixed </w:t>
      </w:r>
      <w:r w:rsidR="00782030" w:rsidRPr="00DE7C99">
        <w:rPr>
          <w:rFonts w:ascii="Times New Roman" w:hAnsi="Times New Roman" w:cs="Times New Roman"/>
          <w:color w:val="000000" w:themeColor="text1"/>
          <w:sz w:val="24"/>
          <w:szCs w:val="24"/>
        </w:rPr>
        <w:t>costs</w:t>
      </w:r>
      <w:r w:rsidR="00782030" w:rsidRPr="00782030">
        <w:rPr>
          <w:rFonts w:ascii="Times New Roman" w:hAnsi="Times New Roman" w:cs="Times New Roman"/>
          <w:color w:val="000000" w:themeColor="text1"/>
          <w:sz w:val="24"/>
          <w:szCs w:val="24"/>
        </w:rPr>
        <w:t xml:space="preserve"> will be based on actual hours of CLIN 0001 costs billed at the end of each monthly invoice period</w:t>
      </w:r>
      <w:r w:rsidR="00082FDD">
        <w:rPr>
          <w:rFonts w:ascii="Times New Roman" w:hAnsi="Times New Roman" w:cs="Times New Roman"/>
          <w:color w:val="000000" w:themeColor="text1"/>
          <w:sz w:val="24"/>
          <w:szCs w:val="24"/>
        </w:rPr>
        <w:t>, not to exceed the proposed PMO percentage</w:t>
      </w:r>
      <w:r w:rsidR="00782030" w:rsidRPr="00782030">
        <w:rPr>
          <w:rFonts w:ascii="Times New Roman" w:hAnsi="Times New Roman" w:cs="Times New Roman"/>
          <w:color w:val="000000" w:themeColor="text1"/>
          <w:sz w:val="24"/>
          <w:szCs w:val="24"/>
        </w:rPr>
        <w:t xml:space="preserve">. Project Management Office Rate will cover all costs associated with contract administration and project oversight as defined at the </w:t>
      </w:r>
      <w:r w:rsidR="00823DB1">
        <w:rPr>
          <w:rFonts w:ascii="Times New Roman" w:hAnsi="Times New Roman" w:cs="Times New Roman"/>
          <w:color w:val="000000" w:themeColor="text1"/>
          <w:sz w:val="24"/>
          <w:szCs w:val="24"/>
        </w:rPr>
        <w:t>o</w:t>
      </w:r>
      <w:r w:rsidR="00782030" w:rsidRPr="00782030">
        <w:rPr>
          <w:rFonts w:ascii="Times New Roman" w:hAnsi="Times New Roman" w:cs="Times New Roman"/>
          <w:color w:val="000000" w:themeColor="text1"/>
          <w:sz w:val="24"/>
          <w:szCs w:val="24"/>
        </w:rPr>
        <w:t xml:space="preserve">rder level. </w:t>
      </w:r>
    </w:p>
    <w:p w14:paraId="1502D31E" w14:textId="77777777" w:rsidR="00204EB1" w:rsidRPr="000E1E3C" w:rsidRDefault="00204EB1" w:rsidP="00204EB1">
      <w:pPr>
        <w:pBdr>
          <w:top w:val="nil"/>
          <w:left w:val="nil"/>
          <w:bottom w:val="nil"/>
          <w:right w:val="nil"/>
          <w:between w:val="nil"/>
        </w:pBdr>
        <w:spacing w:before="0" w:after="0" w:line="240" w:lineRule="auto"/>
        <w:ind w:left="0" w:right="0"/>
        <w:rPr>
          <w:rFonts w:ascii="Times New Roman" w:hAnsi="Times New Roman" w:cs="Times New Roman"/>
          <w:color w:val="000000" w:themeColor="text1"/>
          <w:sz w:val="24"/>
          <w:szCs w:val="24"/>
        </w:rPr>
      </w:pPr>
    </w:p>
    <w:p w14:paraId="2869E5D0" w14:textId="4909CDDC" w:rsidR="00204EB1" w:rsidRDefault="00204EB1" w:rsidP="00F747C5">
      <w:pPr>
        <w:pStyle w:val="ListParagraph"/>
        <w:numPr>
          <w:ilvl w:val="0"/>
          <w:numId w:val="7"/>
        </w:numPr>
        <w:pBdr>
          <w:top w:val="nil"/>
          <w:left w:val="nil"/>
          <w:bottom w:val="nil"/>
          <w:right w:val="nil"/>
          <w:between w:val="nil"/>
        </w:pBdr>
        <w:spacing w:before="0" w:after="0" w:line="240" w:lineRule="auto"/>
        <w:ind w:left="1080" w:right="0"/>
        <w:contextualSpacing w:val="0"/>
        <w:rPr>
          <w:rFonts w:ascii="Times New Roman" w:hAnsi="Times New Roman" w:cs="Times New Roman"/>
          <w:color w:val="000000" w:themeColor="text1"/>
          <w:sz w:val="24"/>
          <w:szCs w:val="24"/>
        </w:rPr>
      </w:pPr>
      <w:r w:rsidRPr="000E1E3C">
        <w:rPr>
          <w:rFonts w:ascii="Times New Roman" w:hAnsi="Times New Roman" w:cs="Times New Roman"/>
          <w:i/>
          <w:iCs/>
          <w:color w:val="000000" w:themeColor="text1"/>
          <w:sz w:val="24"/>
          <w:szCs w:val="24"/>
        </w:rPr>
        <w:t>CLIN 000</w:t>
      </w:r>
      <w:r w:rsidR="0071541B">
        <w:rPr>
          <w:rFonts w:ascii="Times New Roman" w:hAnsi="Times New Roman" w:cs="Times New Roman"/>
          <w:i/>
          <w:iCs/>
          <w:color w:val="000000" w:themeColor="text1"/>
          <w:sz w:val="24"/>
          <w:szCs w:val="24"/>
        </w:rPr>
        <w:t>3</w:t>
      </w:r>
      <w:r w:rsidR="001C46D5">
        <w:rPr>
          <w:rFonts w:ascii="Times New Roman" w:hAnsi="Times New Roman" w:cs="Times New Roman"/>
          <w:i/>
          <w:iCs/>
          <w:color w:val="000000" w:themeColor="text1"/>
          <w:sz w:val="24"/>
          <w:szCs w:val="24"/>
        </w:rPr>
        <w:t xml:space="preserve"> and</w:t>
      </w:r>
      <w:r w:rsidRPr="000E1E3C">
        <w:rPr>
          <w:rFonts w:ascii="Times New Roman" w:hAnsi="Times New Roman" w:cs="Times New Roman"/>
          <w:i/>
          <w:iCs/>
          <w:color w:val="000000" w:themeColor="text1"/>
          <w:sz w:val="24"/>
          <w:szCs w:val="24"/>
        </w:rPr>
        <w:t xml:space="preserve"> CLIN 000</w:t>
      </w:r>
      <w:r w:rsidR="0071541B">
        <w:rPr>
          <w:rFonts w:ascii="Times New Roman" w:hAnsi="Times New Roman" w:cs="Times New Roman"/>
          <w:i/>
          <w:iCs/>
          <w:color w:val="000000" w:themeColor="text1"/>
          <w:sz w:val="24"/>
          <w:szCs w:val="24"/>
        </w:rPr>
        <w:t>4</w:t>
      </w:r>
      <w:r w:rsidRPr="000E1E3C">
        <w:rPr>
          <w:rFonts w:ascii="Times New Roman" w:hAnsi="Times New Roman" w:cs="Times New Roman"/>
          <w:color w:val="000000" w:themeColor="text1"/>
          <w:sz w:val="24"/>
          <w:szCs w:val="24"/>
        </w:rPr>
        <w:t>: Travel</w:t>
      </w:r>
      <w:r w:rsidR="008957C1">
        <w:rPr>
          <w:rFonts w:ascii="Times New Roman" w:hAnsi="Times New Roman" w:cs="Times New Roman"/>
          <w:color w:val="000000" w:themeColor="text1"/>
          <w:sz w:val="24"/>
          <w:szCs w:val="24"/>
        </w:rPr>
        <w:t xml:space="preserve"> and </w:t>
      </w:r>
      <w:r w:rsidRPr="000E1E3C">
        <w:rPr>
          <w:rFonts w:ascii="Times New Roman" w:hAnsi="Times New Roman" w:cs="Times New Roman"/>
          <w:color w:val="000000" w:themeColor="text1"/>
          <w:sz w:val="24"/>
          <w:szCs w:val="24"/>
        </w:rPr>
        <w:t>Miscellaneous</w:t>
      </w:r>
      <w:r w:rsidR="00AD65A5">
        <w:rPr>
          <w:rFonts w:ascii="Times New Roman" w:hAnsi="Times New Roman" w:cs="Times New Roman"/>
          <w:color w:val="000000" w:themeColor="text1"/>
          <w:sz w:val="24"/>
          <w:szCs w:val="24"/>
        </w:rPr>
        <w:t xml:space="preserve"> and Other Direct Costs</w:t>
      </w:r>
      <w:r w:rsidRPr="000E1E3C">
        <w:rPr>
          <w:rFonts w:ascii="Times New Roman" w:hAnsi="Times New Roman" w:cs="Times New Roman"/>
          <w:color w:val="000000" w:themeColor="text1"/>
          <w:sz w:val="24"/>
          <w:szCs w:val="24"/>
        </w:rPr>
        <w:t xml:space="preserve"> (ODC)</w:t>
      </w:r>
      <w:r w:rsidR="008957C1">
        <w:rPr>
          <w:rFonts w:ascii="Times New Roman" w:hAnsi="Times New Roman" w:cs="Times New Roman"/>
          <w:color w:val="000000" w:themeColor="text1"/>
          <w:sz w:val="24"/>
          <w:szCs w:val="24"/>
        </w:rPr>
        <w:t>.</w:t>
      </w:r>
      <w:r w:rsidRPr="000E1E3C">
        <w:rPr>
          <w:rFonts w:ascii="Times New Roman" w:hAnsi="Times New Roman" w:cs="Times New Roman"/>
          <w:color w:val="000000" w:themeColor="text1"/>
          <w:sz w:val="24"/>
          <w:szCs w:val="24"/>
        </w:rPr>
        <w:t xml:space="preserve"> All allowable Travel</w:t>
      </w:r>
      <w:r w:rsidR="008957C1">
        <w:rPr>
          <w:rFonts w:ascii="Times New Roman" w:hAnsi="Times New Roman" w:cs="Times New Roman"/>
          <w:color w:val="000000" w:themeColor="text1"/>
          <w:sz w:val="24"/>
          <w:szCs w:val="24"/>
        </w:rPr>
        <w:t xml:space="preserve"> and </w:t>
      </w:r>
      <w:r w:rsidRPr="000E1E3C">
        <w:rPr>
          <w:rFonts w:ascii="Times New Roman" w:hAnsi="Times New Roman" w:cs="Times New Roman"/>
          <w:color w:val="000000" w:themeColor="text1"/>
          <w:sz w:val="24"/>
          <w:szCs w:val="24"/>
        </w:rPr>
        <w:t>Miscellaneous</w:t>
      </w:r>
      <w:r w:rsidR="008957C1">
        <w:rPr>
          <w:rFonts w:ascii="Times New Roman" w:hAnsi="Times New Roman" w:cs="Times New Roman"/>
          <w:color w:val="000000" w:themeColor="text1"/>
          <w:sz w:val="24"/>
          <w:szCs w:val="24"/>
        </w:rPr>
        <w:t xml:space="preserve"> </w:t>
      </w:r>
      <w:r w:rsidRPr="000E1E3C">
        <w:rPr>
          <w:rFonts w:ascii="Times New Roman" w:hAnsi="Times New Roman" w:cs="Times New Roman"/>
          <w:color w:val="000000" w:themeColor="text1"/>
          <w:sz w:val="24"/>
          <w:szCs w:val="24"/>
        </w:rPr>
        <w:t xml:space="preserve">costs shall be prescribed in the </w:t>
      </w:r>
      <w:r w:rsidR="00B5199E" w:rsidRPr="00B5199E">
        <w:rPr>
          <w:rFonts w:ascii="Times New Roman" w:hAnsi="Times New Roman" w:cs="Times New Roman"/>
          <w:color w:val="000000" w:themeColor="text1"/>
          <w:sz w:val="24"/>
          <w:szCs w:val="24"/>
        </w:rPr>
        <w:t>Order Proposal Request</w:t>
      </w:r>
      <w:r w:rsidRPr="000E1E3C">
        <w:rPr>
          <w:rFonts w:ascii="Times New Roman" w:hAnsi="Times New Roman" w:cs="Times New Roman"/>
          <w:color w:val="000000" w:themeColor="text1"/>
          <w:sz w:val="24"/>
          <w:szCs w:val="24"/>
        </w:rPr>
        <w:t xml:space="preserve"> and will only be reimbursable provided the expense is explicitly identified as reimbursable on the </w:t>
      </w:r>
      <w:r w:rsidR="00823DB1">
        <w:rPr>
          <w:rFonts w:ascii="Times New Roman" w:hAnsi="Times New Roman" w:cs="Times New Roman"/>
          <w:color w:val="000000" w:themeColor="text1"/>
          <w:sz w:val="24"/>
          <w:szCs w:val="24"/>
        </w:rPr>
        <w:t>o</w:t>
      </w:r>
      <w:r w:rsidR="00B5199E" w:rsidRPr="00B5199E">
        <w:rPr>
          <w:rFonts w:ascii="Times New Roman" w:hAnsi="Times New Roman" w:cs="Times New Roman"/>
          <w:color w:val="000000" w:themeColor="text1"/>
          <w:sz w:val="24"/>
          <w:szCs w:val="24"/>
        </w:rPr>
        <w:t xml:space="preserve">rder </w:t>
      </w:r>
      <w:r w:rsidR="00823DB1">
        <w:rPr>
          <w:rFonts w:ascii="Times New Roman" w:hAnsi="Times New Roman" w:cs="Times New Roman"/>
          <w:color w:val="000000" w:themeColor="text1"/>
          <w:sz w:val="24"/>
          <w:szCs w:val="24"/>
        </w:rPr>
        <w:t>p</w:t>
      </w:r>
      <w:r w:rsidR="00B5199E" w:rsidRPr="00B5199E">
        <w:rPr>
          <w:rFonts w:ascii="Times New Roman" w:hAnsi="Times New Roman" w:cs="Times New Roman"/>
          <w:color w:val="000000" w:themeColor="text1"/>
          <w:sz w:val="24"/>
          <w:szCs w:val="24"/>
        </w:rPr>
        <w:t xml:space="preserve">roposal </w:t>
      </w:r>
      <w:r w:rsidR="00823DB1">
        <w:rPr>
          <w:rFonts w:ascii="Times New Roman" w:hAnsi="Times New Roman" w:cs="Times New Roman"/>
          <w:color w:val="000000" w:themeColor="text1"/>
          <w:sz w:val="24"/>
          <w:szCs w:val="24"/>
        </w:rPr>
        <w:t>r</w:t>
      </w:r>
      <w:r w:rsidR="00B5199E" w:rsidRPr="00B5199E">
        <w:rPr>
          <w:rFonts w:ascii="Times New Roman" w:hAnsi="Times New Roman" w:cs="Times New Roman"/>
          <w:color w:val="000000" w:themeColor="text1"/>
          <w:sz w:val="24"/>
          <w:szCs w:val="24"/>
        </w:rPr>
        <w:t>equest</w:t>
      </w:r>
      <w:r w:rsidRPr="000E1E3C">
        <w:rPr>
          <w:rFonts w:ascii="Times New Roman" w:hAnsi="Times New Roman" w:cs="Times New Roman"/>
          <w:color w:val="000000" w:themeColor="text1"/>
          <w:sz w:val="24"/>
          <w:szCs w:val="24"/>
        </w:rPr>
        <w:t xml:space="preserve"> or contract modification, or if the COR provides specific direction allowing expense. The government will allow travel booking fees not to exceed $25.00, unless otherwise prescribed in the </w:t>
      </w:r>
      <w:r w:rsidR="00823DB1">
        <w:rPr>
          <w:rFonts w:ascii="Times New Roman" w:hAnsi="Times New Roman" w:cs="Times New Roman"/>
          <w:color w:val="000000" w:themeColor="text1"/>
          <w:sz w:val="24"/>
          <w:szCs w:val="24"/>
        </w:rPr>
        <w:t>o</w:t>
      </w:r>
      <w:r w:rsidR="000F728F">
        <w:rPr>
          <w:rFonts w:ascii="Times New Roman" w:hAnsi="Times New Roman" w:cs="Times New Roman"/>
          <w:color w:val="000000" w:themeColor="text1"/>
          <w:sz w:val="24"/>
          <w:szCs w:val="24"/>
        </w:rPr>
        <w:t xml:space="preserve">rder </w:t>
      </w:r>
      <w:r w:rsidR="00823DB1">
        <w:rPr>
          <w:rFonts w:ascii="Times New Roman" w:hAnsi="Times New Roman" w:cs="Times New Roman"/>
          <w:color w:val="000000" w:themeColor="text1"/>
          <w:sz w:val="24"/>
          <w:szCs w:val="24"/>
        </w:rPr>
        <w:t>p</w:t>
      </w:r>
      <w:r w:rsidR="00FB562B">
        <w:rPr>
          <w:rFonts w:ascii="Times New Roman" w:hAnsi="Times New Roman" w:cs="Times New Roman"/>
          <w:color w:val="000000" w:themeColor="text1"/>
          <w:sz w:val="24"/>
          <w:szCs w:val="24"/>
        </w:rPr>
        <w:t xml:space="preserve">roposal </w:t>
      </w:r>
      <w:r w:rsidR="00823DB1">
        <w:rPr>
          <w:rFonts w:ascii="Times New Roman" w:hAnsi="Times New Roman" w:cs="Times New Roman"/>
          <w:color w:val="000000" w:themeColor="text1"/>
          <w:sz w:val="24"/>
          <w:szCs w:val="24"/>
        </w:rPr>
        <w:t>r</w:t>
      </w:r>
      <w:r w:rsidR="00FB562B">
        <w:rPr>
          <w:rFonts w:ascii="Times New Roman" w:hAnsi="Times New Roman" w:cs="Times New Roman"/>
          <w:color w:val="000000" w:themeColor="text1"/>
          <w:sz w:val="24"/>
          <w:szCs w:val="24"/>
        </w:rPr>
        <w:t>equest</w:t>
      </w:r>
      <w:r w:rsidRPr="000E1E3C">
        <w:rPr>
          <w:rFonts w:ascii="Times New Roman" w:hAnsi="Times New Roman" w:cs="Times New Roman"/>
          <w:color w:val="000000" w:themeColor="text1"/>
          <w:sz w:val="24"/>
          <w:szCs w:val="24"/>
        </w:rPr>
        <w:t>.</w:t>
      </w:r>
      <w:r w:rsidRPr="00047D64">
        <w:rPr>
          <w:rFonts w:ascii="Times New Roman" w:hAnsi="Times New Roman" w:cs="Times New Roman"/>
          <w:color w:val="000000" w:themeColor="text1"/>
          <w:sz w:val="24"/>
          <w:szCs w:val="24"/>
        </w:rPr>
        <w:t xml:space="preserve">  </w:t>
      </w:r>
    </w:p>
    <w:p w14:paraId="01A23415" w14:textId="77777777" w:rsidR="00204EB1" w:rsidRPr="00B82B7E" w:rsidRDefault="00204EB1" w:rsidP="00204EB1">
      <w:pPr>
        <w:pStyle w:val="ListParagraph"/>
        <w:rPr>
          <w:rFonts w:ascii="Times New Roman" w:hAnsi="Times New Roman" w:cs="Times New Roman"/>
          <w:color w:val="000000" w:themeColor="text1"/>
          <w:sz w:val="24"/>
          <w:szCs w:val="24"/>
        </w:rPr>
      </w:pPr>
    </w:p>
    <w:p w14:paraId="46B4C319" w14:textId="4C082A26" w:rsidR="00BD3A0B" w:rsidRDefault="003C2A8F" w:rsidP="00BD3A0B">
      <w:pPr>
        <w:pStyle w:val="ListParagraph"/>
        <w:pBdr>
          <w:top w:val="nil"/>
          <w:left w:val="nil"/>
          <w:bottom w:val="nil"/>
          <w:right w:val="nil"/>
          <w:between w:val="nil"/>
        </w:pBdr>
        <w:spacing w:before="0" w:after="0" w:line="240" w:lineRule="auto"/>
        <w:ind w:left="1080" w:right="0"/>
        <w:rPr>
          <w:rFonts w:ascii="Times New Roman" w:hAnsi="Times New Roman" w:cs="Times New Roman"/>
          <w:color w:val="000000" w:themeColor="text1"/>
          <w:sz w:val="24"/>
          <w:szCs w:val="24"/>
        </w:rPr>
      </w:pPr>
      <w:r w:rsidRPr="00202525">
        <w:rPr>
          <w:rFonts w:ascii="Times New Roman" w:hAnsi="Times New Roman" w:cs="Times New Roman"/>
          <w:color w:val="000000" w:themeColor="text1"/>
          <w:sz w:val="24"/>
          <w:szCs w:val="24"/>
        </w:rPr>
        <w:t>T</w:t>
      </w:r>
      <w:r w:rsidR="00204EB1" w:rsidRPr="00202525">
        <w:rPr>
          <w:rFonts w:ascii="Times New Roman" w:hAnsi="Times New Roman" w:cs="Times New Roman"/>
          <w:color w:val="000000" w:themeColor="text1"/>
          <w:sz w:val="24"/>
          <w:szCs w:val="24"/>
        </w:rPr>
        <w:t xml:space="preserve">he government </w:t>
      </w:r>
      <w:r w:rsidR="000F728F" w:rsidRPr="00202525">
        <w:rPr>
          <w:rFonts w:ascii="Times New Roman" w:hAnsi="Times New Roman" w:cs="Times New Roman"/>
          <w:color w:val="000000" w:themeColor="text1"/>
          <w:sz w:val="24"/>
          <w:szCs w:val="24"/>
        </w:rPr>
        <w:t>will reimburse</w:t>
      </w:r>
      <w:r w:rsidR="00204EB1" w:rsidRPr="00202525">
        <w:rPr>
          <w:rFonts w:ascii="Times New Roman" w:hAnsi="Times New Roman" w:cs="Times New Roman"/>
          <w:color w:val="000000" w:themeColor="text1"/>
          <w:sz w:val="24"/>
          <w:szCs w:val="24"/>
        </w:rPr>
        <w:t xml:space="preserve"> </w:t>
      </w:r>
      <w:r w:rsidR="0046270E">
        <w:rPr>
          <w:rFonts w:ascii="Times New Roman" w:hAnsi="Times New Roman" w:cs="Times New Roman"/>
          <w:color w:val="000000" w:themeColor="text1"/>
          <w:sz w:val="24"/>
          <w:szCs w:val="24"/>
        </w:rPr>
        <w:t>Defense Base Act (</w:t>
      </w:r>
      <w:r w:rsidRPr="00202525">
        <w:rPr>
          <w:rFonts w:ascii="Times New Roman" w:hAnsi="Times New Roman" w:cs="Times New Roman"/>
          <w:color w:val="000000" w:themeColor="text1"/>
          <w:sz w:val="24"/>
          <w:szCs w:val="24"/>
        </w:rPr>
        <w:t>DBA</w:t>
      </w:r>
      <w:r w:rsidR="0046270E">
        <w:rPr>
          <w:rFonts w:ascii="Times New Roman" w:hAnsi="Times New Roman" w:cs="Times New Roman"/>
          <w:color w:val="000000" w:themeColor="text1"/>
          <w:sz w:val="24"/>
          <w:szCs w:val="24"/>
        </w:rPr>
        <w:t>)</w:t>
      </w:r>
      <w:r w:rsidRPr="00202525">
        <w:rPr>
          <w:rFonts w:ascii="Times New Roman" w:hAnsi="Times New Roman" w:cs="Times New Roman"/>
          <w:color w:val="000000" w:themeColor="text1"/>
          <w:sz w:val="24"/>
          <w:szCs w:val="24"/>
        </w:rPr>
        <w:t xml:space="preserve"> insurance or </w:t>
      </w:r>
      <w:r w:rsidR="00204EB1" w:rsidRPr="00202525">
        <w:rPr>
          <w:rFonts w:ascii="Times New Roman" w:hAnsi="Times New Roman" w:cs="Times New Roman"/>
          <w:color w:val="000000" w:themeColor="text1"/>
          <w:sz w:val="24"/>
          <w:szCs w:val="24"/>
        </w:rPr>
        <w:t>other insurance and/or other taxes for OCONUS assignments e.g., Business to Business tax, tax equalization</w:t>
      </w:r>
      <w:r w:rsidR="005A62CE" w:rsidRPr="00202525">
        <w:rPr>
          <w:rFonts w:ascii="Times New Roman" w:hAnsi="Times New Roman" w:cs="Times New Roman"/>
          <w:color w:val="000000" w:themeColor="text1"/>
          <w:sz w:val="24"/>
          <w:szCs w:val="24"/>
        </w:rPr>
        <w:t>, Gross Receipt Tax (GRT</w:t>
      </w:r>
      <w:r w:rsidR="005A62CE" w:rsidRPr="00DE7C99">
        <w:rPr>
          <w:rFonts w:ascii="Times New Roman" w:hAnsi="Times New Roman" w:cs="Times New Roman"/>
          <w:color w:val="000000" w:themeColor="text1"/>
          <w:sz w:val="24"/>
          <w:szCs w:val="24"/>
        </w:rPr>
        <w:t>)</w:t>
      </w:r>
      <w:r w:rsidR="00204EB1" w:rsidRPr="00DE7C99">
        <w:rPr>
          <w:rFonts w:ascii="Times New Roman" w:hAnsi="Times New Roman" w:cs="Times New Roman"/>
          <w:color w:val="000000" w:themeColor="text1"/>
          <w:sz w:val="24"/>
          <w:szCs w:val="24"/>
        </w:rPr>
        <w:t xml:space="preserve">. The government will </w:t>
      </w:r>
      <w:r w:rsidR="000F728F" w:rsidRPr="00DE7C99">
        <w:rPr>
          <w:rFonts w:ascii="Times New Roman" w:hAnsi="Times New Roman" w:cs="Times New Roman"/>
          <w:color w:val="000000" w:themeColor="text1"/>
          <w:sz w:val="24"/>
          <w:szCs w:val="24"/>
        </w:rPr>
        <w:t>also reimburse</w:t>
      </w:r>
      <w:r w:rsidR="00950BA1" w:rsidRPr="00DE7C99">
        <w:rPr>
          <w:rFonts w:ascii="Times New Roman" w:hAnsi="Times New Roman" w:cs="Times New Roman"/>
          <w:color w:val="000000" w:themeColor="text1"/>
          <w:sz w:val="24"/>
          <w:szCs w:val="24"/>
        </w:rPr>
        <w:t xml:space="preserve"> General</w:t>
      </w:r>
      <w:r w:rsidR="00204EB1" w:rsidRPr="00DE7C99">
        <w:rPr>
          <w:rFonts w:ascii="Times New Roman" w:hAnsi="Times New Roman" w:cs="Times New Roman"/>
          <w:color w:val="000000" w:themeColor="text1"/>
          <w:sz w:val="24"/>
          <w:szCs w:val="24"/>
        </w:rPr>
        <w:t xml:space="preserve"> &amp; Administration (G&amp;A) Indirect </w:t>
      </w:r>
      <w:r w:rsidR="00762284" w:rsidRPr="00DE7C99">
        <w:rPr>
          <w:rFonts w:ascii="Times New Roman" w:hAnsi="Times New Roman" w:cs="Times New Roman"/>
          <w:color w:val="000000" w:themeColor="text1"/>
          <w:sz w:val="24"/>
          <w:szCs w:val="24"/>
        </w:rPr>
        <w:t>Costs</w:t>
      </w:r>
      <w:r w:rsidR="00EE2489" w:rsidRPr="00DE7C99">
        <w:rPr>
          <w:rFonts w:ascii="Times New Roman" w:hAnsi="Times New Roman" w:cs="Times New Roman"/>
          <w:color w:val="000000" w:themeColor="text1"/>
          <w:sz w:val="24"/>
          <w:szCs w:val="24"/>
        </w:rPr>
        <w:t xml:space="preserve"> on travel and ODCs</w:t>
      </w:r>
      <w:r w:rsidR="00204EB1" w:rsidRPr="00DE7C99">
        <w:rPr>
          <w:rFonts w:ascii="Times New Roman" w:hAnsi="Times New Roman" w:cs="Times New Roman"/>
          <w:color w:val="000000" w:themeColor="text1"/>
          <w:sz w:val="24"/>
          <w:szCs w:val="24"/>
        </w:rPr>
        <w:t>.</w:t>
      </w:r>
      <w:r w:rsidR="00EA1A65" w:rsidRPr="00DE7C99">
        <w:rPr>
          <w:rFonts w:ascii="Times New Roman" w:hAnsi="Times New Roman" w:cs="Times New Roman"/>
          <w:color w:val="000000" w:themeColor="text1"/>
          <w:sz w:val="24"/>
          <w:szCs w:val="24"/>
        </w:rPr>
        <w:t xml:space="preserve"> </w:t>
      </w:r>
    </w:p>
    <w:p w14:paraId="5401FE1A" w14:textId="37098B0B" w:rsidR="007C5DC2" w:rsidRPr="00FB562B" w:rsidRDefault="007C5DC2" w:rsidP="00FB562B">
      <w:pPr>
        <w:keepNext/>
        <w:keepLines/>
        <w:spacing w:before="0" w:after="0" w:line="240" w:lineRule="auto"/>
        <w:ind w:left="0" w:right="0"/>
        <w:outlineLvl w:val="2"/>
        <w:rPr>
          <w:rFonts w:ascii="Times New Roman" w:hAnsi="Times New Roman" w:cs="Times New Roman"/>
          <w:color w:val="1F497D" w:themeColor="text2"/>
          <w:sz w:val="24"/>
          <w:szCs w:val="24"/>
        </w:rPr>
      </w:pPr>
    </w:p>
    <w:p w14:paraId="60802671" w14:textId="77777777" w:rsidR="007C5DC2" w:rsidRPr="007C5DC2" w:rsidRDefault="007C5DC2" w:rsidP="00EB4DF7">
      <w:pPr>
        <w:pStyle w:val="ListParagraph"/>
        <w:keepNext/>
        <w:keepLines/>
        <w:numPr>
          <w:ilvl w:val="0"/>
          <w:numId w:val="24"/>
        </w:numPr>
        <w:spacing w:before="0" w:after="0" w:line="240" w:lineRule="auto"/>
        <w:ind w:right="0"/>
        <w:contextualSpacing w:val="0"/>
        <w:outlineLvl w:val="2"/>
        <w:rPr>
          <w:rFonts w:ascii="Times New Roman" w:hAnsi="Times New Roman" w:cs="Times New Roman"/>
          <w:vanish/>
          <w:color w:val="1F497D" w:themeColor="text2"/>
          <w:sz w:val="24"/>
          <w:szCs w:val="24"/>
        </w:rPr>
      </w:pPr>
    </w:p>
    <w:p w14:paraId="2013C42F" w14:textId="77777777" w:rsidR="007C5DC2" w:rsidRPr="007C5DC2" w:rsidRDefault="007C5DC2" w:rsidP="00EB4DF7">
      <w:pPr>
        <w:pStyle w:val="ListParagraph"/>
        <w:keepNext/>
        <w:keepLines/>
        <w:numPr>
          <w:ilvl w:val="0"/>
          <w:numId w:val="24"/>
        </w:numPr>
        <w:spacing w:before="0" w:after="0" w:line="240" w:lineRule="auto"/>
        <w:ind w:right="0"/>
        <w:contextualSpacing w:val="0"/>
        <w:outlineLvl w:val="2"/>
        <w:rPr>
          <w:rFonts w:ascii="Times New Roman" w:hAnsi="Times New Roman" w:cs="Times New Roman"/>
          <w:vanish/>
          <w:color w:val="1F497D" w:themeColor="text2"/>
          <w:sz w:val="24"/>
          <w:szCs w:val="24"/>
        </w:rPr>
      </w:pPr>
    </w:p>
    <w:p w14:paraId="097C2687" w14:textId="77777777" w:rsidR="00530FCD" w:rsidRPr="00530FCD" w:rsidRDefault="00530FCD" w:rsidP="00EB4DF7">
      <w:pPr>
        <w:pStyle w:val="ListParagraph"/>
        <w:keepNext/>
        <w:keepLines/>
        <w:numPr>
          <w:ilvl w:val="0"/>
          <w:numId w:val="25"/>
        </w:numPr>
        <w:spacing w:before="0" w:after="0" w:line="240" w:lineRule="auto"/>
        <w:ind w:left="360" w:right="0"/>
        <w:contextualSpacing w:val="0"/>
        <w:mirrorIndents/>
        <w:outlineLvl w:val="2"/>
        <w:rPr>
          <w:rFonts w:ascii="Times New Roman" w:hAnsi="Times New Roman" w:cs="Times New Roman"/>
          <w:vanish/>
          <w:color w:val="1F497D" w:themeColor="text2"/>
          <w:sz w:val="24"/>
          <w:szCs w:val="24"/>
        </w:rPr>
      </w:pPr>
    </w:p>
    <w:p w14:paraId="51292700" w14:textId="77777777" w:rsidR="00530FCD" w:rsidRPr="00530FCD" w:rsidRDefault="00530FCD" w:rsidP="00EB4DF7">
      <w:pPr>
        <w:pStyle w:val="ListParagraph"/>
        <w:keepNext/>
        <w:keepLines/>
        <w:numPr>
          <w:ilvl w:val="0"/>
          <w:numId w:val="25"/>
        </w:numPr>
        <w:spacing w:before="0" w:after="0" w:line="240" w:lineRule="auto"/>
        <w:ind w:left="360" w:right="0"/>
        <w:contextualSpacing w:val="0"/>
        <w:mirrorIndents/>
        <w:outlineLvl w:val="2"/>
        <w:rPr>
          <w:rFonts w:ascii="Times New Roman" w:hAnsi="Times New Roman" w:cs="Times New Roman"/>
          <w:vanish/>
          <w:color w:val="1F497D" w:themeColor="text2"/>
          <w:sz w:val="24"/>
          <w:szCs w:val="24"/>
        </w:rPr>
      </w:pPr>
    </w:p>
    <w:p w14:paraId="0CAF6C31" w14:textId="77777777" w:rsidR="00530FCD" w:rsidRPr="00530FCD" w:rsidRDefault="00530FCD" w:rsidP="00EB4DF7">
      <w:pPr>
        <w:pStyle w:val="ListParagraph"/>
        <w:keepNext/>
        <w:keepLines/>
        <w:numPr>
          <w:ilvl w:val="0"/>
          <w:numId w:val="25"/>
        </w:numPr>
        <w:spacing w:before="0" w:after="0" w:line="240" w:lineRule="auto"/>
        <w:ind w:left="360" w:right="0"/>
        <w:contextualSpacing w:val="0"/>
        <w:mirrorIndents/>
        <w:outlineLvl w:val="2"/>
        <w:rPr>
          <w:rFonts w:ascii="Times New Roman" w:hAnsi="Times New Roman" w:cs="Times New Roman"/>
          <w:vanish/>
          <w:color w:val="1F497D" w:themeColor="text2"/>
          <w:sz w:val="24"/>
          <w:szCs w:val="24"/>
        </w:rPr>
      </w:pPr>
    </w:p>
    <w:p w14:paraId="2C6AC34F" w14:textId="77777777" w:rsidR="00896B21" w:rsidRPr="00896B21" w:rsidRDefault="007C5DC2" w:rsidP="00EB4DF7">
      <w:pPr>
        <w:pStyle w:val="Heading3"/>
        <w:numPr>
          <w:ilvl w:val="0"/>
          <w:numId w:val="25"/>
        </w:numPr>
        <w:spacing w:before="0" w:after="0" w:line="240" w:lineRule="auto"/>
        <w:ind w:left="360" w:right="0"/>
        <w:mirrorIndents/>
        <w:rPr>
          <w:rFonts w:ascii="Times New Roman" w:hAnsi="Times New Roman" w:cs="Times New Roman"/>
          <w:b w:val="0"/>
          <w:sz w:val="24"/>
          <w:szCs w:val="24"/>
        </w:rPr>
      </w:pPr>
      <w:r>
        <w:rPr>
          <w:rFonts w:ascii="Times New Roman" w:hAnsi="Times New Roman" w:cs="Times New Roman"/>
          <w:b w:val="0"/>
          <w:color w:val="1F497D" w:themeColor="text2"/>
          <w:sz w:val="24"/>
          <w:szCs w:val="24"/>
        </w:rPr>
        <w:t xml:space="preserve"> </w:t>
      </w:r>
      <w:r w:rsidR="00CD71DF" w:rsidRPr="00646FE2">
        <w:rPr>
          <w:rFonts w:ascii="Times New Roman" w:hAnsi="Times New Roman" w:cs="Times New Roman"/>
          <w:bCs/>
          <w:sz w:val="24"/>
          <w:szCs w:val="24"/>
        </w:rPr>
        <w:t>Quality</w:t>
      </w:r>
      <w:r w:rsidR="00EE2917" w:rsidRPr="00646FE2">
        <w:rPr>
          <w:rFonts w:ascii="Times New Roman" w:hAnsi="Times New Roman" w:cs="Times New Roman"/>
          <w:bCs/>
          <w:sz w:val="24"/>
          <w:szCs w:val="24"/>
        </w:rPr>
        <w:t xml:space="preserve"> Standards</w:t>
      </w:r>
    </w:p>
    <w:p w14:paraId="342A6A55" w14:textId="59E7CB2F" w:rsidR="008E7EA6" w:rsidRDefault="00EE2917" w:rsidP="00896B21">
      <w:pPr>
        <w:pStyle w:val="Heading3"/>
        <w:numPr>
          <w:ilvl w:val="0"/>
          <w:numId w:val="0"/>
        </w:numPr>
        <w:spacing w:before="0" w:after="0" w:line="240" w:lineRule="auto"/>
        <w:ind w:left="360" w:right="0"/>
        <w:mirrorIndents/>
        <w:rPr>
          <w:rFonts w:ascii="Times New Roman" w:hAnsi="Times New Roman" w:cs="Times New Roman"/>
          <w:b w:val="0"/>
          <w:sz w:val="24"/>
          <w:szCs w:val="24"/>
        </w:rPr>
      </w:pPr>
      <w:r w:rsidRPr="00646FE2">
        <w:rPr>
          <w:rFonts w:ascii="Times New Roman" w:hAnsi="Times New Roman" w:cs="Times New Roman"/>
          <w:b w:val="0"/>
          <w:sz w:val="24"/>
          <w:szCs w:val="24"/>
        </w:rPr>
        <w:t>T</w:t>
      </w:r>
      <w:r w:rsidR="00AB773C" w:rsidRPr="00646FE2">
        <w:rPr>
          <w:rFonts w:ascii="Times New Roman" w:hAnsi="Times New Roman" w:cs="Times New Roman"/>
          <w:b w:val="0"/>
          <w:sz w:val="24"/>
          <w:szCs w:val="24"/>
        </w:rPr>
        <w:t xml:space="preserve">he contractor shall provide the skilled personnel, supervision, and quality control oversight necessary to ensure compliance. The </w:t>
      </w:r>
      <w:r w:rsidR="00F14612" w:rsidRPr="00646FE2">
        <w:rPr>
          <w:rFonts w:ascii="Times New Roman" w:hAnsi="Times New Roman" w:cs="Times New Roman"/>
          <w:b w:val="0"/>
          <w:sz w:val="24"/>
          <w:szCs w:val="24"/>
        </w:rPr>
        <w:t>c</w:t>
      </w:r>
      <w:r w:rsidR="00AB773C" w:rsidRPr="00646FE2">
        <w:rPr>
          <w:rFonts w:ascii="Times New Roman" w:hAnsi="Times New Roman" w:cs="Times New Roman"/>
          <w:b w:val="0"/>
          <w:sz w:val="24"/>
          <w:szCs w:val="24"/>
        </w:rPr>
        <w:t xml:space="preserve">ontractor </w:t>
      </w:r>
      <w:r w:rsidR="000676BA" w:rsidRPr="00646FE2">
        <w:rPr>
          <w:rFonts w:ascii="Times New Roman" w:hAnsi="Times New Roman" w:cs="Times New Roman"/>
          <w:b w:val="0"/>
          <w:sz w:val="24"/>
          <w:szCs w:val="24"/>
        </w:rPr>
        <w:t xml:space="preserve">shall provide </w:t>
      </w:r>
      <w:r w:rsidR="00AB773C" w:rsidRPr="00646FE2">
        <w:rPr>
          <w:rFonts w:ascii="Times New Roman" w:hAnsi="Times New Roman" w:cs="Times New Roman"/>
          <w:b w:val="0"/>
          <w:sz w:val="24"/>
          <w:szCs w:val="24"/>
        </w:rPr>
        <w:t>a management structure that ensures the</w:t>
      </w:r>
      <w:r w:rsidR="00B668F3" w:rsidRPr="00646FE2">
        <w:rPr>
          <w:rFonts w:ascii="Times New Roman" w:hAnsi="Times New Roman" w:cs="Times New Roman"/>
          <w:b w:val="0"/>
          <w:sz w:val="24"/>
          <w:szCs w:val="24"/>
        </w:rPr>
        <w:t xml:space="preserve"> highest quality standards</w:t>
      </w:r>
      <w:r w:rsidR="002C7A69" w:rsidRPr="00646FE2">
        <w:rPr>
          <w:rFonts w:ascii="Times New Roman" w:hAnsi="Times New Roman" w:cs="Times New Roman"/>
          <w:b w:val="0"/>
          <w:sz w:val="24"/>
          <w:szCs w:val="24"/>
        </w:rPr>
        <w:t xml:space="preserve"> </w:t>
      </w:r>
      <w:r w:rsidR="00AB773C" w:rsidRPr="00646FE2">
        <w:rPr>
          <w:rFonts w:ascii="Times New Roman" w:hAnsi="Times New Roman" w:cs="Times New Roman"/>
          <w:b w:val="0"/>
          <w:sz w:val="24"/>
          <w:szCs w:val="24"/>
        </w:rPr>
        <w:t xml:space="preserve">are achieved in </w:t>
      </w:r>
      <w:r w:rsidR="00880C9C" w:rsidRPr="00646FE2">
        <w:rPr>
          <w:rFonts w:ascii="Times New Roman" w:hAnsi="Times New Roman" w:cs="Times New Roman"/>
          <w:b w:val="0"/>
          <w:sz w:val="24"/>
          <w:szCs w:val="24"/>
        </w:rPr>
        <w:t>conformance</w:t>
      </w:r>
      <w:r w:rsidR="002C7A69" w:rsidRPr="00646FE2">
        <w:rPr>
          <w:rFonts w:ascii="Times New Roman" w:hAnsi="Times New Roman" w:cs="Times New Roman"/>
          <w:b w:val="0"/>
          <w:sz w:val="24"/>
          <w:szCs w:val="24"/>
        </w:rPr>
        <w:t xml:space="preserve"> with this PWS</w:t>
      </w:r>
      <w:r w:rsidR="009871F4" w:rsidRPr="00646FE2">
        <w:rPr>
          <w:rFonts w:ascii="Times New Roman" w:hAnsi="Times New Roman" w:cs="Times New Roman"/>
          <w:b w:val="0"/>
          <w:sz w:val="24"/>
          <w:szCs w:val="24"/>
        </w:rPr>
        <w:t xml:space="preserve">, </w:t>
      </w:r>
      <w:r w:rsidR="00AB773C" w:rsidRPr="00646FE2">
        <w:rPr>
          <w:rFonts w:ascii="Times New Roman" w:hAnsi="Times New Roman" w:cs="Times New Roman"/>
          <w:b w:val="0"/>
          <w:sz w:val="24"/>
          <w:szCs w:val="24"/>
        </w:rPr>
        <w:t xml:space="preserve">including the guidance identified in </w:t>
      </w:r>
      <w:r w:rsidR="005A230A" w:rsidRPr="00646FE2">
        <w:rPr>
          <w:rFonts w:ascii="Times New Roman" w:hAnsi="Times New Roman" w:cs="Times New Roman"/>
          <w:b w:val="0"/>
          <w:sz w:val="24"/>
          <w:szCs w:val="24"/>
        </w:rPr>
        <w:t>App</w:t>
      </w:r>
      <w:r w:rsidR="00FA449C" w:rsidRPr="00646FE2">
        <w:rPr>
          <w:rFonts w:ascii="Times New Roman" w:hAnsi="Times New Roman" w:cs="Times New Roman"/>
          <w:b w:val="0"/>
          <w:sz w:val="24"/>
          <w:szCs w:val="24"/>
        </w:rPr>
        <w:t>licable Documents</w:t>
      </w:r>
      <w:r w:rsidR="0008509A" w:rsidRPr="00646FE2">
        <w:rPr>
          <w:rFonts w:ascii="Times New Roman" w:hAnsi="Times New Roman" w:cs="Times New Roman"/>
          <w:b w:val="0"/>
          <w:sz w:val="24"/>
          <w:szCs w:val="24"/>
        </w:rPr>
        <w:t xml:space="preserve"> &amp; Resources</w:t>
      </w:r>
      <w:r w:rsidR="00FA449C" w:rsidRPr="00646FE2">
        <w:rPr>
          <w:rFonts w:ascii="Times New Roman" w:hAnsi="Times New Roman" w:cs="Times New Roman"/>
          <w:b w:val="0"/>
          <w:sz w:val="24"/>
          <w:szCs w:val="24"/>
        </w:rPr>
        <w:t xml:space="preserve"> section.</w:t>
      </w:r>
    </w:p>
    <w:p w14:paraId="4B6851CA" w14:textId="77777777" w:rsidR="00896B21" w:rsidRPr="00896B21" w:rsidRDefault="00896B21" w:rsidP="00896B21"/>
    <w:p w14:paraId="42C248D8" w14:textId="357117B5" w:rsidR="000676BA" w:rsidRDefault="000676BA" w:rsidP="00FA3083">
      <w:pPr>
        <w:spacing w:before="0" w:after="0" w:line="276" w:lineRule="auto"/>
        <w:ind w:left="0" w:right="0"/>
        <w:rPr>
          <w:rFonts w:ascii="Times New Roman" w:hAnsi="Times New Roman" w:cs="Times New Roman"/>
        </w:rPr>
      </w:pPr>
    </w:p>
    <w:p w14:paraId="470B8ED7" w14:textId="77777777" w:rsidR="002252CB" w:rsidRDefault="002252CB" w:rsidP="00FA3083">
      <w:pPr>
        <w:spacing w:before="0" w:after="0" w:line="276" w:lineRule="auto"/>
        <w:ind w:left="0" w:right="0"/>
        <w:rPr>
          <w:rFonts w:ascii="Times New Roman" w:hAnsi="Times New Roman" w:cs="Times New Roman"/>
        </w:rPr>
      </w:pPr>
    </w:p>
    <w:p w14:paraId="756AE1B9" w14:textId="77777777" w:rsidR="002252CB" w:rsidRDefault="002252CB" w:rsidP="00FA3083">
      <w:pPr>
        <w:spacing w:before="0" w:after="0" w:line="276" w:lineRule="auto"/>
        <w:ind w:left="0" w:right="0"/>
        <w:rPr>
          <w:rFonts w:ascii="Times New Roman" w:hAnsi="Times New Roman" w:cs="Times New Roman"/>
        </w:rPr>
      </w:pPr>
    </w:p>
    <w:p w14:paraId="7A9C6060" w14:textId="77777777" w:rsidR="002252CB" w:rsidRPr="00646FE2" w:rsidRDefault="002252CB" w:rsidP="00FA3083">
      <w:pPr>
        <w:spacing w:before="0" w:after="0" w:line="276" w:lineRule="auto"/>
        <w:ind w:left="0" w:right="0"/>
        <w:rPr>
          <w:rFonts w:ascii="Times New Roman" w:hAnsi="Times New Roman" w:cs="Times New Roman"/>
        </w:rPr>
      </w:pPr>
    </w:p>
    <w:p w14:paraId="2D67CE1B" w14:textId="663FED57" w:rsidR="006F2DD2" w:rsidRDefault="00173BFB" w:rsidP="00EB4DF7">
      <w:pPr>
        <w:pStyle w:val="ListParagraph"/>
        <w:numPr>
          <w:ilvl w:val="0"/>
          <w:numId w:val="21"/>
        </w:numPr>
        <w:pBdr>
          <w:top w:val="nil"/>
          <w:left w:val="nil"/>
          <w:bottom w:val="nil"/>
          <w:right w:val="nil"/>
          <w:between w:val="nil"/>
        </w:pBdr>
        <w:tabs>
          <w:tab w:val="left" w:pos="450"/>
        </w:tabs>
        <w:spacing w:before="0" w:after="0" w:line="240" w:lineRule="auto"/>
        <w:ind w:left="360" w:right="0"/>
        <w:mirrorIndents/>
        <w:rPr>
          <w:rFonts w:ascii="Times New Roman" w:hAnsi="Times New Roman" w:cs="Times New Roman"/>
          <w:b/>
          <w:bCs/>
          <w:color w:val="1F497D" w:themeColor="text2"/>
          <w:sz w:val="32"/>
          <w:szCs w:val="32"/>
        </w:rPr>
      </w:pPr>
      <w:r w:rsidRPr="007C5DC2">
        <w:rPr>
          <w:rFonts w:ascii="Times New Roman" w:hAnsi="Times New Roman" w:cs="Times New Roman"/>
          <w:b/>
          <w:bCs/>
          <w:color w:val="1F497D" w:themeColor="text2"/>
          <w:sz w:val="32"/>
          <w:szCs w:val="32"/>
        </w:rPr>
        <w:t>Contractor Personnel</w:t>
      </w:r>
    </w:p>
    <w:p w14:paraId="126EBDD4" w14:textId="77777777" w:rsidR="001079C2" w:rsidRDefault="001079C2" w:rsidP="001079C2">
      <w:pPr>
        <w:pStyle w:val="ListParagraph"/>
        <w:pBdr>
          <w:top w:val="nil"/>
          <w:left w:val="nil"/>
          <w:bottom w:val="nil"/>
          <w:right w:val="nil"/>
          <w:between w:val="nil"/>
        </w:pBdr>
        <w:tabs>
          <w:tab w:val="left" w:pos="450"/>
        </w:tabs>
        <w:spacing w:before="0" w:after="0" w:line="240" w:lineRule="auto"/>
        <w:ind w:right="0"/>
        <w:mirrorIndents/>
        <w:rPr>
          <w:rFonts w:ascii="Times New Roman" w:hAnsi="Times New Roman" w:cs="Times New Roman"/>
          <w:bCs/>
          <w:color w:val="1F497D" w:themeColor="text2"/>
          <w:sz w:val="24"/>
          <w:szCs w:val="24"/>
        </w:rPr>
      </w:pPr>
    </w:p>
    <w:p w14:paraId="3801AF9C" w14:textId="29E67D70" w:rsidR="007F48FD" w:rsidRPr="007F48FD" w:rsidRDefault="0074489F" w:rsidP="00EB4DF7">
      <w:pPr>
        <w:pStyle w:val="ListParagraph"/>
        <w:numPr>
          <w:ilvl w:val="0"/>
          <w:numId w:val="26"/>
        </w:numPr>
        <w:pBdr>
          <w:top w:val="nil"/>
          <w:left w:val="nil"/>
          <w:bottom w:val="nil"/>
          <w:right w:val="nil"/>
          <w:between w:val="nil"/>
        </w:pBdr>
        <w:tabs>
          <w:tab w:val="left" w:pos="450"/>
        </w:tabs>
        <w:spacing w:before="0" w:after="0" w:line="240" w:lineRule="auto"/>
        <w:ind w:left="360" w:right="0"/>
        <w:mirrorIndents/>
        <w:outlineLvl w:val="2"/>
        <w:rPr>
          <w:rFonts w:ascii="Times New Roman" w:hAnsi="Times New Roman" w:cs="Times New Roman"/>
          <w:b/>
          <w:bCs/>
          <w:color w:val="1F497D" w:themeColor="text2"/>
          <w:sz w:val="32"/>
          <w:szCs w:val="32"/>
        </w:rPr>
      </w:pPr>
      <w:r w:rsidRPr="00646FE2">
        <w:rPr>
          <w:rFonts w:ascii="Times New Roman" w:hAnsi="Times New Roman" w:cs="Times New Roman"/>
          <w:b/>
          <w:sz w:val="24"/>
          <w:szCs w:val="24"/>
        </w:rPr>
        <w:t>Key Personnel</w:t>
      </w:r>
      <w:r w:rsidR="00C43131" w:rsidRPr="00646FE2">
        <w:rPr>
          <w:rFonts w:ascii="Times New Roman" w:hAnsi="Times New Roman" w:cs="Times New Roman"/>
          <w:bCs/>
          <w:sz w:val="24"/>
          <w:szCs w:val="24"/>
        </w:rPr>
        <w:t xml:space="preserve"> </w:t>
      </w:r>
    </w:p>
    <w:p w14:paraId="0F7F6A64" w14:textId="5DC3B4F3" w:rsidR="00275AA6" w:rsidRPr="006E1359" w:rsidRDefault="00275AA6" w:rsidP="007F48FD">
      <w:pPr>
        <w:pStyle w:val="ListParagraph"/>
        <w:pBdr>
          <w:top w:val="nil"/>
          <w:left w:val="nil"/>
          <w:bottom w:val="nil"/>
          <w:right w:val="nil"/>
          <w:between w:val="nil"/>
        </w:pBdr>
        <w:tabs>
          <w:tab w:val="left" w:pos="450"/>
        </w:tabs>
        <w:spacing w:before="0" w:after="0" w:line="240" w:lineRule="auto"/>
        <w:ind w:left="360" w:right="0"/>
        <w:mirrorIndents/>
        <w:outlineLvl w:val="2"/>
        <w:rPr>
          <w:rFonts w:ascii="Times New Roman" w:hAnsi="Times New Roman" w:cs="Times New Roman"/>
          <w:b/>
          <w:bCs/>
          <w:color w:val="1F497D" w:themeColor="text2"/>
          <w:sz w:val="32"/>
          <w:szCs w:val="32"/>
        </w:rPr>
      </w:pPr>
      <w:r w:rsidRPr="00646FE2">
        <w:rPr>
          <w:rFonts w:ascii="Times New Roman" w:hAnsi="Times New Roman" w:cs="Times New Roman"/>
          <w:bCs/>
          <w:sz w:val="24"/>
          <w:szCs w:val="24"/>
        </w:rPr>
        <w:t xml:space="preserve">The </w:t>
      </w:r>
      <w:r w:rsidR="0081237C" w:rsidRPr="00646FE2">
        <w:rPr>
          <w:rFonts w:ascii="Times New Roman" w:hAnsi="Times New Roman" w:cs="Times New Roman"/>
          <w:bCs/>
          <w:sz w:val="24"/>
          <w:szCs w:val="24"/>
        </w:rPr>
        <w:t>c</w:t>
      </w:r>
      <w:r w:rsidRPr="00646FE2">
        <w:rPr>
          <w:rFonts w:ascii="Times New Roman" w:hAnsi="Times New Roman" w:cs="Times New Roman"/>
          <w:bCs/>
          <w:sz w:val="24"/>
          <w:szCs w:val="24"/>
        </w:rPr>
        <w:t xml:space="preserve">ontractor </w:t>
      </w:r>
      <w:r w:rsidRPr="006E1359">
        <w:rPr>
          <w:rFonts w:ascii="Times New Roman" w:hAnsi="Times New Roman" w:cs="Times New Roman"/>
          <w:bCs/>
          <w:color w:val="000000" w:themeColor="text1"/>
          <w:sz w:val="24"/>
          <w:szCs w:val="24"/>
        </w:rPr>
        <w:t>shall designate a Program Manager</w:t>
      </w:r>
      <w:r w:rsidR="0081237C" w:rsidRPr="006E1359">
        <w:rPr>
          <w:rFonts w:ascii="Times New Roman" w:hAnsi="Times New Roman" w:cs="Times New Roman"/>
          <w:bCs/>
          <w:color w:val="000000" w:themeColor="text1"/>
          <w:sz w:val="24"/>
          <w:szCs w:val="24"/>
        </w:rPr>
        <w:t xml:space="preserve"> (PM)</w:t>
      </w:r>
      <w:r w:rsidRPr="006E1359">
        <w:rPr>
          <w:rFonts w:ascii="Times New Roman" w:hAnsi="Times New Roman" w:cs="Times New Roman"/>
          <w:bCs/>
          <w:color w:val="000000" w:themeColor="text1"/>
          <w:sz w:val="24"/>
          <w:szCs w:val="24"/>
        </w:rPr>
        <w:t xml:space="preserve"> and Deputy Program Manager</w:t>
      </w:r>
      <w:r w:rsidR="0081237C" w:rsidRPr="006E1359">
        <w:rPr>
          <w:rFonts w:ascii="Times New Roman" w:hAnsi="Times New Roman" w:cs="Times New Roman"/>
          <w:bCs/>
          <w:color w:val="000000" w:themeColor="text1"/>
          <w:sz w:val="24"/>
          <w:szCs w:val="24"/>
        </w:rPr>
        <w:t xml:space="preserve"> (DPM)</w:t>
      </w:r>
      <w:r w:rsidRPr="006E1359">
        <w:rPr>
          <w:rFonts w:ascii="Times New Roman" w:hAnsi="Times New Roman" w:cs="Times New Roman"/>
          <w:bCs/>
          <w:color w:val="000000" w:themeColor="text1"/>
          <w:sz w:val="24"/>
          <w:szCs w:val="24"/>
        </w:rPr>
        <w:t xml:space="preserve"> as Key Personnel. The PM and DPM shall be the contractor’s primary Points-of-Contact</w:t>
      </w:r>
      <w:r w:rsidR="00C91D10" w:rsidRPr="006E1359">
        <w:rPr>
          <w:rFonts w:ascii="Times New Roman" w:hAnsi="Times New Roman" w:cs="Times New Roman"/>
          <w:bCs/>
          <w:color w:val="000000" w:themeColor="text1"/>
          <w:sz w:val="24"/>
          <w:szCs w:val="24"/>
        </w:rPr>
        <w:t xml:space="preserve"> (POC)</w:t>
      </w:r>
      <w:r w:rsidRPr="006E1359">
        <w:rPr>
          <w:rFonts w:ascii="Times New Roman" w:hAnsi="Times New Roman" w:cs="Times New Roman"/>
          <w:bCs/>
          <w:color w:val="000000" w:themeColor="text1"/>
          <w:sz w:val="24"/>
          <w:szCs w:val="24"/>
        </w:rPr>
        <w:t xml:space="preserve"> when interfacing with FEMA on all contract-related issues. The Key Personnel shall be available to FEMA on a 24-hour/7-day basis. Key Personnel must be committed for a minimum of six (6) months after contract award. Key Personnel shall also be available for any meetings, including weekly or quarterly assessment meetings. </w:t>
      </w:r>
    </w:p>
    <w:p w14:paraId="3FB81B13" w14:textId="77777777" w:rsidR="008942F5" w:rsidRDefault="008942F5" w:rsidP="007F48FD">
      <w:pPr>
        <w:tabs>
          <w:tab w:val="left" w:pos="450"/>
        </w:tabs>
        <w:spacing w:before="0" w:after="0" w:line="240" w:lineRule="auto"/>
        <w:ind w:left="0" w:right="0"/>
        <w:rPr>
          <w:rFonts w:ascii="Times New Roman" w:hAnsi="Times New Roman" w:cs="Times New Roman"/>
          <w:color w:val="000000" w:themeColor="text1"/>
          <w:sz w:val="24"/>
          <w:szCs w:val="24"/>
        </w:rPr>
      </w:pPr>
    </w:p>
    <w:p w14:paraId="26214031" w14:textId="0C3B29DA" w:rsidR="00275AA6" w:rsidRPr="008E6A2E" w:rsidRDefault="00275AA6" w:rsidP="000216CE">
      <w:pPr>
        <w:tabs>
          <w:tab w:val="left" w:pos="450"/>
        </w:tabs>
        <w:spacing w:before="0" w:after="0" w:line="240" w:lineRule="auto"/>
        <w:ind w:left="360" w:right="0"/>
        <w:rPr>
          <w:rFonts w:ascii="Times New Roman" w:hAnsi="Times New Roman" w:cs="Times New Roman"/>
          <w:color w:val="000000" w:themeColor="text1"/>
          <w:sz w:val="24"/>
          <w:szCs w:val="24"/>
        </w:rPr>
      </w:pPr>
      <w:r w:rsidRPr="008E6A2E">
        <w:rPr>
          <w:rFonts w:ascii="Times New Roman" w:hAnsi="Times New Roman" w:cs="Times New Roman"/>
          <w:color w:val="000000" w:themeColor="text1"/>
          <w:sz w:val="24"/>
          <w:szCs w:val="24"/>
        </w:rPr>
        <w:t xml:space="preserve">Program Manager (PM): The PM is accountable for the overall cost, schedule, and performance of a program. The PM ensures that all work is being completed correctly and in a timely manner; monitors how projects are progressing; and reports the details to the </w:t>
      </w:r>
      <w:r w:rsidR="00DD3BDD">
        <w:rPr>
          <w:rFonts w:ascii="Times New Roman" w:hAnsi="Times New Roman" w:cs="Times New Roman"/>
          <w:color w:val="000000" w:themeColor="text1"/>
          <w:sz w:val="24"/>
          <w:szCs w:val="24"/>
        </w:rPr>
        <w:t>g</w:t>
      </w:r>
      <w:r w:rsidRPr="008E6A2E">
        <w:rPr>
          <w:rFonts w:ascii="Times New Roman" w:hAnsi="Times New Roman" w:cs="Times New Roman"/>
          <w:color w:val="000000" w:themeColor="text1"/>
          <w:sz w:val="24"/>
          <w:szCs w:val="24"/>
        </w:rPr>
        <w:t>overnment. The PM:</w:t>
      </w:r>
    </w:p>
    <w:p w14:paraId="64A864AD" w14:textId="28D033F6" w:rsidR="00275AA6" w:rsidRPr="008942F5" w:rsidRDefault="00275AA6" w:rsidP="005E1F18">
      <w:pPr>
        <w:pStyle w:val="ListParagraph"/>
        <w:numPr>
          <w:ilvl w:val="0"/>
          <w:numId w:val="17"/>
        </w:numPr>
        <w:tabs>
          <w:tab w:val="left" w:pos="450"/>
        </w:tabs>
        <w:spacing w:before="0" w:after="60" w:line="240" w:lineRule="auto"/>
        <w:ind w:right="0"/>
        <w:rPr>
          <w:rFonts w:ascii="Times New Roman" w:hAnsi="Times New Roman" w:cs="Times New Roman"/>
          <w:color w:val="000000" w:themeColor="text1"/>
          <w:sz w:val="24"/>
          <w:szCs w:val="24"/>
        </w:rPr>
      </w:pPr>
      <w:r w:rsidRPr="008942F5">
        <w:rPr>
          <w:rFonts w:ascii="Times New Roman" w:hAnsi="Times New Roman" w:cs="Times New Roman"/>
          <w:color w:val="000000" w:themeColor="text1"/>
          <w:sz w:val="24"/>
          <w:szCs w:val="24"/>
        </w:rPr>
        <w:t xml:space="preserve">Must have a minimum of a </w:t>
      </w:r>
      <w:r w:rsidR="005603D5" w:rsidRPr="008942F5">
        <w:rPr>
          <w:rFonts w:ascii="Times New Roman" w:hAnsi="Times New Roman" w:cs="Times New Roman"/>
          <w:color w:val="000000" w:themeColor="text1"/>
          <w:sz w:val="24"/>
          <w:szCs w:val="24"/>
        </w:rPr>
        <w:t>bachelor’s degree in business</w:t>
      </w:r>
      <w:r w:rsidRPr="008942F5">
        <w:rPr>
          <w:rFonts w:ascii="Times New Roman" w:hAnsi="Times New Roman" w:cs="Times New Roman"/>
          <w:color w:val="000000" w:themeColor="text1"/>
          <w:sz w:val="24"/>
          <w:szCs w:val="24"/>
        </w:rPr>
        <w:t xml:space="preserve"> or a related technical field</w:t>
      </w:r>
      <w:r w:rsidR="00BB688F">
        <w:rPr>
          <w:rFonts w:ascii="Times New Roman" w:hAnsi="Times New Roman" w:cs="Times New Roman"/>
          <w:color w:val="000000" w:themeColor="text1"/>
          <w:sz w:val="24"/>
          <w:szCs w:val="24"/>
        </w:rPr>
        <w:t xml:space="preserve"> as identified in the PWS</w:t>
      </w:r>
      <w:r w:rsidR="00244928">
        <w:rPr>
          <w:rFonts w:ascii="Times New Roman" w:hAnsi="Times New Roman" w:cs="Times New Roman"/>
          <w:color w:val="000000" w:themeColor="text1"/>
          <w:sz w:val="24"/>
          <w:szCs w:val="24"/>
        </w:rPr>
        <w:t xml:space="preserve">. </w:t>
      </w:r>
      <w:r w:rsidRPr="008942F5">
        <w:rPr>
          <w:rFonts w:ascii="Times New Roman" w:hAnsi="Times New Roman" w:cs="Times New Roman"/>
          <w:color w:val="000000" w:themeColor="text1"/>
          <w:sz w:val="24"/>
          <w:szCs w:val="24"/>
        </w:rPr>
        <w:t xml:space="preserve">  </w:t>
      </w:r>
    </w:p>
    <w:p w14:paraId="2B2B28A0" w14:textId="636B219F" w:rsidR="00275AA6" w:rsidRPr="008942F5" w:rsidRDefault="00275AA6" w:rsidP="005E1F18">
      <w:pPr>
        <w:pStyle w:val="ListParagraph"/>
        <w:numPr>
          <w:ilvl w:val="0"/>
          <w:numId w:val="17"/>
        </w:numPr>
        <w:tabs>
          <w:tab w:val="left" w:pos="450"/>
        </w:tabs>
        <w:spacing w:before="0" w:after="60" w:line="240" w:lineRule="auto"/>
        <w:ind w:right="0"/>
        <w:rPr>
          <w:rFonts w:ascii="Times New Roman" w:hAnsi="Times New Roman" w:cs="Times New Roman"/>
          <w:color w:val="000000" w:themeColor="text1"/>
          <w:sz w:val="24"/>
          <w:szCs w:val="24"/>
        </w:rPr>
      </w:pPr>
      <w:r w:rsidRPr="008942F5">
        <w:rPr>
          <w:rFonts w:ascii="Times New Roman" w:hAnsi="Times New Roman" w:cs="Times New Roman"/>
          <w:color w:val="000000" w:themeColor="text1"/>
          <w:sz w:val="24"/>
          <w:szCs w:val="24"/>
        </w:rPr>
        <w:t xml:space="preserve">Must </w:t>
      </w:r>
      <w:r w:rsidR="00C259ED">
        <w:rPr>
          <w:rFonts w:ascii="Times New Roman" w:hAnsi="Times New Roman" w:cs="Times New Roman"/>
          <w:color w:val="000000" w:themeColor="text1"/>
          <w:sz w:val="24"/>
          <w:szCs w:val="24"/>
        </w:rPr>
        <w:t xml:space="preserve">also </w:t>
      </w:r>
      <w:r w:rsidRPr="008942F5">
        <w:rPr>
          <w:rFonts w:ascii="Times New Roman" w:hAnsi="Times New Roman" w:cs="Times New Roman"/>
          <w:color w:val="000000" w:themeColor="text1"/>
          <w:sz w:val="24"/>
          <w:szCs w:val="24"/>
        </w:rPr>
        <w:t>have a minimum of 15 years of experience performing program management functions</w:t>
      </w:r>
      <w:r w:rsidR="006B3B25">
        <w:rPr>
          <w:rFonts w:ascii="Times New Roman" w:hAnsi="Times New Roman" w:cs="Times New Roman"/>
          <w:color w:val="000000" w:themeColor="text1"/>
          <w:sz w:val="24"/>
          <w:szCs w:val="24"/>
        </w:rPr>
        <w:t xml:space="preserve">. This experience </w:t>
      </w:r>
      <w:r w:rsidR="00A80D0C">
        <w:rPr>
          <w:rFonts w:ascii="Times New Roman" w:hAnsi="Times New Roman" w:cs="Times New Roman"/>
          <w:color w:val="000000" w:themeColor="text1"/>
          <w:sz w:val="24"/>
          <w:szCs w:val="24"/>
        </w:rPr>
        <w:t>must</w:t>
      </w:r>
      <w:r w:rsidRPr="008942F5">
        <w:rPr>
          <w:rFonts w:ascii="Times New Roman" w:hAnsi="Times New Roman" w:cs="Times New Roman"/>
          <w:color w:val="000000" w:themeColor="text1"/>
          <w:sz w:val="24"/>
          <w:szCs w:val="24"/>
        </w:rPr>
        <w:t xml:space="preserve"> include previous experience as a Pro</w:t>
      </w:r>
      <w:r w:rsidR="009570B1">
        <w:rPr>
          <w:rFonts w:ascii="Times New Roman" w:hAnsi="Times New Roman" w:cs="Times New Roman"/>
          <w:color w:val="000000" w:themeColor="text1"/>
          <w:sz w:val="24"/>
          <w:szCs w:val="24"/>
        </w:rPr>
        <w:t>gram</w:t>
      </w:r>
      <w:r w:rsidRPr="008942F5">
        <w:rPr>
          <w:rFonts w:ascii="Times New Roman" w:hAnsi="Times New Roman" w:cs="Times New Roman"/>
          <w:color w:val="000000" w:themeColor="text1"/>
          <w:sz w:val="24"/>
          <w:szCs w:val="24"/>
        </w:rPr>
        <w:t xml:space="preserve"> Manager on multiple projects</w:t>
      </w:r>
      <w:r w:rsidR="00F607F5">
        <w:rPr>
          <w:rFonts w:ascii="Times New Roman" w:hAnsi="Times New Roman" w:cs="Times New Roman"/>
          <w:color w:val="000000" w:themeColor="text1"/>
          <w:sz w:val="24"/>
          <w:szCs w:val="24"/>
        </w:rPr>
        <w:t xml:space="preserve"> of comparable </w:t>
      </w:r>
      <w:r w:rsidR="00CC765F">
        <w:rPr>
          <w:rFonts w:ascii="Times New Roman" w:hAnsi="Times New Roman" w:cs="Times New Roman"/>
          <w:color w:val="000000" w:themeColor="text1"/>
          <w:sz w:val="24"/>
          <w:szCs w:val="24"/>
        </w:rPr>
        <w:t>magnitude</w:t>
      </w:r>
      <w:r w:rsidR="00F607F5">
        <w:rPr>
          <w:rFonts w:ascii="Times New Roman" w:hAnsi="Times New Roman" w:cs="Times New Roman"/>
          <w:color w:val="000000" w:themeColor="text1"/>
          <w:sz w:val="24"/>
          <w:szCs w:val="24"/>
        </w:rPr>
        <w:t xml:space="preserve"> and complexity of this contract</w:t>
      </w:r>
      <w:r w:rsidRPr="008942F5">
        <w:rPr>
          <w:rFonts w:ascii="Times New Roman" w:hAnsi="Times New Roman" w:cs="Times New Roman"/>
          <w:color w:val="000000" w:themeColor="text1"/>
          <w:sz w:val="24"/>
          <w:szCs w:val="24"/>
        </w:rPr>
        <w:t xml:space="preserve">. </w:t>
      </w:r>
    </w:p>
    <w:p w14:paraId="31C24B8E" w14:textId="77777777" w:rsidR="00275AA6" w:rsidRDefault="00275AA6" w:rsidP="005E1F18">
      <w:pPr>
        <w:pStyle w:val="ListParagraph"/>
        <w:numPr>
          <w:ilvl w:val="0"/>
          <w:numId w:val="17"/>
        </w:numPr>
        <w:tabs>
          <w:tab w:val="left" w:pos="450"/>
        </w:tabs>
        <w:spacing w:before="0" w:after="60" w:line="240" w:lineRule="auto"/>
        <w:ind w:right="0"/>
        <w:rPr>
          <w:rFonts w:ascii="Times New Roman" w:hAnsi="Times New Roman" w:cs="Times New Roman"/>
          <w:color w:val="000000" w:themeColor="text1"/>
          <w:sz w:val="24"/>
          <w:szCs w:val="24"/>
        </w:rPr>
      </w:pPr>
      <w:r w:rsidRPr="008942F5">
        <w:rPr>
          <w:rFonts w:ascii="Times New Roman" w:hAnsi="Times New Roman" w:cs="Times New Roman"/>
          <w:color w:val="000000" w:themeColor="text1"/>
          <w:sz w:val="24"/>
          <w:szCs w:val="24"/>
        </w:rPr>
        <w:t>Should have disaster operational experience</w:t>
      </w:r>
    </w:p>
    <w:p w14:paraId="56700DFB" w14:textId="1EE28407" w:rsidR="002465C1" w:rsidRPr="008942F5" w:rsidRDefault="002465C1" w:rsidP="005E1F18">
      <w:pPr>
        <w:pStyle w:val="ListParagraph"/>
        <w:numPr>
          <w:ilvl w:val="0"/>
          <w:numId w:val="17"/>
        </w:numPr>
        <w:tabs>
          <w:tab w:val="left" w:pos="450"/>
        </w:tabs>
        <w:spacing w:before="0" w:after="60" w:line="240" w:lineRule="auto"/>
        <w:ind w:righ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Should have </w:t>
      </w:r>
      <w:r w:rsidR="00F93015">
        <w:rPr>
          <w:rFonts w:ascii="Times New Roman" w:hAnsi="Times New Roman" w:cs="Times New Roman"/>
          <w:color w:val="000000" w:themeColor="text1"/>
          <w:sz w:val="24"/>
          <w:szCs w:val="24"/>
        </w:rPr>
        <w:t xml:space="preserve">Project Management </w:t>
      </w:r>
      <w:r>
        <w:rPr>
          <w:rFonts w:ascii="Times New Roman" w:hAnsi="Times New Roman" w:cs="Times New Roman"/>
          <w:color w:val="000000" w:themeColor="text1"/>
          <w:sz w:val="24"/>
          <w:szCs w:val="24"/>
        </w:rPr>
        <w:t xml:space="preserve">Professional </w:t>
      </w:r>
      <w:r w:rsidR="0029052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PMP</w:t>
      </w:r>
      <w:r w:rsidR="0029052F">
        <w:rPr>
          <w:rFonts w:ascii="Times New Roman" w:hAnsi="Times New Roman" w:cs="Times New Roman"/>
          <w:color w:val="000000" w:themeColor="text1"/>
          <w:sz w:val="24"/>
          <w:szCs w:val="24"/>
        </w:rPr>
        <w:t xml:space="preserve">) </w:t>
      </w:r>
      <w:r w:rsidR="008B5CFB">
        <w:rPr>
          <w:rFonts w:ascii="Times New Roman" w:hAnsi="Times New Roman" w:cs="Times New Roman"/>
          <w:color w:val="000000" w:themeColor="text1"/>
          <w:sz w:val="24"/>
          <w:szCs w:val="24"/>
        </w:rPr>
        <w:t>certification</w:t>
      </w:r>
      <w:r>
        <w:rPr>
          <w:rFonts w:ascii="Times New Roman" w:hAnsi="Times New Roman" w:cs="Times New Roman"/>
          <w:color w:val="000000" w:themeColor="text1"/>
          <w:sz w:val="24"/>
          <w:szCs w:val="24"/>
        </w:rPr>
        <w:t xml:space="preserve"> </w:t>
      </w:r>
    </w:p>
    <w:p w14:paraId="05D960BB" w14:textId="77777777" w:rsidR="00275AA6" w:rsidRPr="008942F5" w:rsidRDefault="00275AA6" w:rsidP="005E1F18">
      <w:pPr>
        <w:pStyle w:val="ListParagraph"/>
        <w:numPr>
          <w:ilvl w:val="0"/>
          <w:numId w:val="17"/>
        </w:numPr>
        <w:tabs>
          <w:tab w:val="left" w:pos="450"/>
        </w:tabs>
        <w:spacing w:before="0" w:after="60" w:line="240" w:lineRule="auto"/>
        <w:ind w:right="0"/>
        <w:rPr>
          <w:rFonts w:ascii="Times New Roman" w:hAnsi="Times New Roman" w:cs="Times New Roman"/>
          <w:color w:val="000000" w:themeColor="text1"/>
          <w:sz w:val="24"/>
          <w:szCs w:val="24"/>
        </w:rPr>
      </w:pPr>
      <w:r w:rsidRPr="008942F5">
        <w:rPr>
          <w:rFonts w:ascii="Times New Roman" w:hAnsi="Times New Roman" w:cs="Times New Roman"/>
          <w:color w:val="000000" w:themeColor="text1"/>
          <w:sz w:val="24"/>
          <w:szCs w:val="24"/>
        </w:rPr>
        <w:t>Must have high-level management and leadership skills</w:t>
      </w:r>
    </w:p>
    <w:p w14:paraId="7F6086C0" w14:textId="77777777" w:rsidR="00275AA6" w:rsidRPr="008942F5" w:rsidRDefault="00275AA6" w:rsidP="005E1F18">
      <w:pPr>
        <w:pStyle w:val="ListParagraph"/>
        <w:numPr>
          <w:ilvl w:val="0"/>
          <w:numId w:val="17"/>
        </w:numPr>
        <w:tabs>
          <w:tab w:val="left" w:pos="450"/>
        </w:tabs>
        <w:spacing w:before="0" w:after="60" w:line="240" w:lineRule="auto"/>
        <w:ind w:right="0"/>
        <w:rPr>
          <w:rFonts w:ascii="Times New Roman" w:hAnsi="Times New Roman" w:cs="Times New Roman"/>
          <w:color w:val="000000" w:themeColor="text1"/>
          <w:sz w:val="24"/>
          <w:szCs w:val="24"/>
        </w:rPr>
      </w:pPr>
      <w:r w:rsidRPr="008942F5">
        <w:rPr>
          <w:rFonts w:ascii="Times New Roman" w:hAnsi="Times New Roman" w:cs="Times New Roman"/>
          <w:color w:val="000000" w:themeColor="text1"/>
          <w:sz w:val="24"/>
          <w:szCs w:val="24"/>
        </w:rPr>
        <w:t xml:space="preserve">Ability to both lead and function as a member of a team.  </w:t>
      </w:r>
    </w:p>
    <w:p w14:paraId="351E6305" w14:textId="77777777" w:rsidR="00275AA6" w:rsidRPr="008942F5" w:rsidRDefault="00275AA6" w:rsidP="005E1F18">
      <w:pPr>
        <w:pStyle w:val="ListParagraph"/>
        <w:numPr>
          <w:ilvl w:val="0"/>
          <w:numId w:val="17"/>
        </w:numPr>
        <w:tabs>
          <w:tab w:val="left" w:pos="450"/>
        </w:tabs>
        <w:spacing w:before="0" w:after="60" w:line="240" w:lineRule="auto"/>
        <w:ind w:right="0"/>
        <w:rPr>
          <w:rFonts w:ascii="Times New Roman" w:hAnsi="Times New Roman" w:cs="Times New Roman"/>
          <w:color w:val="000000" w:themeColor="text1"/>
          <w:sz w:val="24"/>
          <w:szCs w:val="24"/>
        </w:rPr>
      </w:pPr>
      <w:proofErr w:type="gramStart"/>
      <w:r w:rsidRPr="008942F5">
        <w:rPr>
          <w:rFonts w:ascii="Times New Roman" w:hAnsi="Times New Roman" w:cs="Times New Roman"/>
          <w:color w:val="000000" w:themeColor="text1"/>
          <w:sz w:val="24"/>
          <w:szCs w:val="24"/>
        </w:rPr>
        <w:t>Should</w:t>
      </w:r>
      <w:proofErr w:type="gramEnd"/>
      <w:r w:rsidRPr="008942F5">
        <w:rPr>
          <w:rFonts w:ascii="Times New Roman" w:hAnsi="Times New Roman" w:cs="Times New Roman"/>
          <w:color w:val="000000" w:themeColor="text1"/>
          <w:sz w:val="24"/>
          <w:szCs w:val="24"/>
        </w:rPr>
        <w:t xml:space="preserve"> have excellent written and oral communication skills </w:t>
      </w:r>
    </w:p>
    <w:p w14:paraId="69C9869D" w14:textId="77777777" w:rsidR="00275AA6" w:rsidRPr="008942F5" w:rsidRDefault="00275AA6" w:rsidP="005E1F18">
      <w:pPr>
        <w:pStyle w:val="ListParagraph"/>
        <w:numPr>
          <w:ilvl w:val="0"/>
          <w:numId w:val="17"/>
        </w:numPr>
        <w:tabs>
          <w:tab w:val="left" w:pos="450"/>
        </w:tabs>
        <w:spacing w:before="0" w:after="60" w:line="240" w:lineRule="auto"/>
        <w:ind w:right="0"/>
        <w:rPr>
          <w:rFonts w:ascii="Times New Roman" w:hAnsi="Times New Roman" w:cs="Times New Roman"/>
          <w:color w:val="000000" w:themeColor="text1"/>
          <w:sz w:val="24"/>
          <w:szCs w:val="24"/>
        </w:rPr>
      </w:pPr>
      <w:r w:rsidRPr="008942F5">
        <w:rPr>
          <w:rFonts w:ascii="Times New Roman" w:hAnsi="Times New Roman" w:cs="Times New Roman"/>
          <w:color w:val="000000" w:themeColor="text1"/>
          <w:sz w:val="24"/>
          <w:szCs w:val="24"/>
        </w:rPr>
        <w:t xml:space="preserve">Must </w:t>
      </w:r>
      <w:proofErr w:type="gramStart"/>
      <w:r w:rsidRPr="008942F5">
        <w:rPr>
          <w:rFonts w:ascii="Times New Roman" w:hAnsi="Times New Roman" w:cs="Times New Roman"/>
          <w:color w:val="000000" w:themeColor="text1"/>
          <w:sz w:val="24"/>
          <w:szCs w:val="24"/>
        </w:rPr>
        <w:t>have</w:t>
      </w:r>
      <w:proofErr w:type="gramEnd"/>
      <w:r w:rsidRPr="008942F5">
        <w:rPr>
          <w:rFonts w:ascii="Times New Roman" w:hAnsi="Times New Roman" w:cs="Times New Roman"/>
          <w:color w:val="000000" w:themeColor="text1"/>
          <w:sz w:val="24"/>
          <w:szCs w:val="24"/>
        </w:rPr>
        <w:t xml:space="preserve"> attention to detail, great organizational skills, as well as the ability to multi-task and work well under pressure.  </w:t>
      </w:r>
    </w:p>
    <w:p w14:paraId="733E2008" w14:textId="77777777" w:rsidR="00275AA6" w:rsidRPr="008942F5" w:rsidRDefault="00275AA6" w:rsidP="005E1F18">
      <w:pPr>
        <w:pStyle w:val="ListParagraph"/>
        <w:numPr>
          <w:ilvl w:val="0"/>
          <w:numId w:val="17"/>
        </w:numPr>
        <w:tabs>
          <w:tab w:val="left" w:pos="450"/>
        </w:tabs>
        <w:spacing w:before="0" w:after="60" w:line="240" w:lineRule="auto"/>
        <w:ind w:right="0"/>
        <w:rPr>
          <w:rFonts w:ascii="Times New Roman" w:hAnsi="Times New Roman" w:cs="Times New Roman"/>
          <w:color w:val="000000" w:themeColor="text1"/>
          <w:sz w:val="24"/>
          <w:szCs w:val="24"/>
        </w:rPr>
      </w:pPr>
      <w:r w:rsidRPr="008942F5">
        <w:rPr>
          <w:rFonts w:ascii="Times New Roman" w:hAnsi="Times New Roman" w:cs="Times New Roman"/>
          <w:color w:val="000000" w:themeColor="text1"/>
          <w:sz w:val="24"/>
          <w:szCs w:val="24"/>
        </w:rPr>
        <w:t>Must have conflict resolution and problem-solving skills to include risk management</w:t>
      </w:r>
    </w:p>
    <w:p w14:paraId="315FBB6F" w14:textId="77777777" w:rsidR="00275AA6" w:rsidRPr="008942F5" w:rsidRDefault="00275AA6" w:rsidP="005E1F18">
      <w:pPr>
        <w:pStyle w:val="ListParagraph"/>
        <w:numPr>
          <w:ilvl w:val="0"/>
          <w:numId w:val="17"/>
        </w:numPr>
        <w:tabs>
          <w:tab w:val="left" w:pos="450"/>
        </w:tabs>
        <w:spacing w:before="0" w:after="60" w:line="240" w:lineRule="auto"/>
        <w:ind w:right="0"/>
        <w:rPr>
          <w:rFonts w:ascii="Times New Roman" w:hAnsi="Times New Roman" w:cs="Times New Roman"/>
          <w:color w:val="000000" w:themeColor="text1"/>
          <w:sz w:val="24"/>
          <w:szCs w:val="24"/>
        </w:rPr>
      </w:pPr>
      <w:proofErr w:type="gramStart"/>
      <w:r w:rsidRPr="008942F5">
        <w:rPr>
          <w:rFonts w:ascii="Times New Roman" w:hAnsi="Times New Roman" w:cs="Times New Roman"/>
          <w:color w:val="000000" w:themeColor="text1"/>
          <w:sz w:val="24"/>
          <w:szCs w:val="24"/>
        </w:rPr>
        <w:t>Must</w:t>
      </w:r>
      <w:proofErr w:type="gramEnd"/>
      <w:r w:rsidRPr="008942F5">
        <w:rPr>
          <w:rFonts w:ascii="Times New Roman" w:hAnsi="Times New Roman" w:cs="Times New Roman"/>
          <w:color w:val="000000" w:themeColor="text1"/>
          <w:sz w:val="24"/>
          <w:szCs w:val="24"/>
        </w:rPr>
        <w:t xml:space="preserve"> have cost control and budgeting skills</w:t>
      </w:r>
    </w:p>
    <w:p w14:paraId="40A653C9" w14:textId="77777777" w:rsidR="00275AA6" w:rsidRPr="008942F5" w:rsidRDefault="00275AA6" w:rsidP="005E1F18">
      <w:pPr>
        <w:pStyle w:val="ListParagraph"/>
        <w:numPr>
          <w:ilvl w:val="0"/>
          <w:numId w:val="17"/>
        </w:numPr>
        <w:tabs>
          <w:tab w:val="left" w:pos="450"/>
        </w:tabs>
        <w:spacing w:before="0" w:after="0" w:line="240" w:lineRule="auto"/>
        <w:ind w:right="576"/>
        <w:rPr>
          <w:rFonts w:ascii="Times New Roman" w:hAnsi="Times New Roman" w:cs="Times New Roman"/>
          <w:color w:val="000000" w:themeColor="text1"/>
          <w:sz w:val="24"/>
          <w:szCs w:val="24"/>
        </w:rPr>
      </w:pPr>
      <w:r w:rsidRPr="008942F5">
        <w:rPr>
          <w:rFonts w:ascii="Times New Roman" w:hAnsi="Times New Roman" w:cs="Times New Roman"/>
          <w:color w:val="000000" w:themeColor="text1"/>
          <w:sz w:val="24"/>
          <w:szCs w:val="24"/>
        </w:rPr>
        <w:t>Must have teamwork and motivational skills</w:t>
      </w:r>
    </w:p>
    <w:p w14:paraId="320A7814" w14:textId="77777777" w:rsidR="00275AA6" w:rsidRDefault="00275AA6" w:rsidP="00275AA6">
      <w:pPr>
        <w:tabs>
          <w:tab w:val="left" w:pos="450"/>
        </w:tabs>
        <w:spacing w:before="0" w:after="0" w:line="240" w:lineRule="auto"/>
        <w:ind w:left="0" w:right="0"/>
        <w:rPr>
          <w:rFonts w:ascii="Times New Roman" w:hAnsi="Times New Roman" w:cs="Times New Roman"/>
          <w:color w:val="000000" w:themeColor="text1"/>
          <w:sz w:val="24"/>
          <w:szCs w:val="24"/>
        </w:rPr>
      </w:pPr>
    </w:p>
    <w:p w14:paraId="56AD6F28" w14:textId="6966248A" w:rsidR="00275AA6" w:rsidRPr="008E6A2E" w:rsidRDefault="00275AA6" w:rsidP="000216CE">
      <w:pPr>
        <w:tabs>
          <w:tab w:val="left" w:pos="450"/>
        </w:tabs>
        <w:spacing w:before="0" w:after="0" w:line="240" w:lineRule="auto"/>
        <w:ind w:left="360" w:right="0"/>
        <w:rPr>
          <w:rFonts w:ascii="Times New Roman" w:hAnsi="Times New Roman" w:cs="Times New Roman"/>
          <w:color w:val="000000" w:themeColor="text1"/>
          <w:sz w:val="24"/>
          <w:szCs w:val="24"/>
        </w:rPr>
      </w:pPr>
      <w:r w:rsidRPr="008E6A2E">
        <w:rPr>
          <w:rFonts w:ascii="Times New Roman" w:hAnsi="Times New Roman" w:cs="Times New Roman"/>
          <w:color w:val="000000" w:themeColor="text1"/>
          <w:sz w:val="24"/>
          <w:szCs w:val="24"/>
        </w:rPr>
        <w:t xml:space="preserve">Deputy Program Manager (DPM): </w:t>
      </w:r>
      <w:r w:rsidR="00C15C67" w:rsidRPr="008E6A2E">
        <w:rPr>
          <w:rFonts w:ascii="Times New Roman" w:hAnsi="Times New Roman" w:cs="Times New Roman"/>
          <w:color w:val="000000" w:themeColor="text1"/>
          <w:sz w:val="24"/>
          <w:szCs w:val="24"/>
        </w:rPr>
        <w:t>DPM</w:t>
      </w:r>
      <w:r w:rsidRPr="008E6A2E">
        <w:rPr>
          <w:rFonts w:ascii="Times New Roman" w:hAnsi="Times New Roman" w:cs="Times New Roman"/>
          <w:color w:val="000000" w:themeColor="text1"/>
          <w:sz w:val="24"/>
          <w:szCs w:val="24"/>
        </w:rPr>
        <w:t xml:space="preserve"> is accountable for the overall cost, schedule, and performance of a program. The </w:t>
      </w:r>
      <w:r w:rsidR="146F05FE" w:rsidRPr="2D549731">
        <w:rPr>
          <w:rFonts w:ascii="Times New Roman" w:hAnsi="Times New Roman" w:cs="Times New Roman"/>
          <w:color w:val="000000" w:themeColor="text1"/>
          <w:sz w:val="24"/>
          <w:szCs w:val="24"/>
        </w:rPr>
        <w:t>D</w:t>
      </w:r>
      <w:r w:rsidR="3656A595" w:rsidRPr="2D549731">
        <w:rPr>
          <w:rFonts w:ascii="Times New Roman" w:hAnsi="Times New Roman" w:cs="Times New Roman"/>
          <w:color w:val="000000" w:themeColor="text1"/>
          <w:sz w:val="24"/>
          <w:szCs w:val="24"/>
        </w:rPr>
        <w:t>PM</w:t>
      </w:r>
      <w:r w:rsidRPr="008E6A2E">
        <w:rPr>
          <w:rFonts w:ascii="Times New Roman" w:hAnsi="Times New Roman" w:cs="Times New Roman"/>
          <w:color w:val="000000" w:themeColor="text1"/>
          <w:sz w:val="24"/>
          <w:szCs w:val="24"/>
        </w:rPr>
        <w:t xml:space="preserve"> ensures that all work is </w:t>
      </w:r>
      <w:r w:rsidR="00BB688F" w:rsidRPr="008E6A2E">
        <w:rPr>
          <w:rFonts w:ascii="Times New Roman" w:hAnsi="Times New Roman" w:cs="Times New Roman"/>
          <w:color w:val="000000" w:themeColor="text1"/>
          <w:sz w:val="24"/>
          <w:szCs w:val="24"/>
        </w:rPr>
        <w:t>completed</w:t>
      </w:r>
      <w:r w:rsidRPr="008E6A2E">
        <w:rPr>
          <w:rFonts w:ascii="Times New Roman" w:hAnsi="Times New Roman" w:cs="Times New Roman"/>
          <w:color w:val="000000" w:themeColor="text1"/>
          <w:sz w:val="24"/>
          <w:szCs w:val="24"/>
        </w:rPr>
        <w:t xml:space="preserve"> correctly and in a timely manner; monitors how projects are progressing; and reports the details to the </w:t>
      </w:r>
      <w:r w:rsidR="00DD3BDD">
        <w:rPr>
          <w:rFonts w:ascii="Times New Roman" w:hAnsi="Times New Roman" w:cs="Times New Roman"/>
          <w:color w:val="000000" w:themeColor="text1"/>
          <w:sz w:val="24"/>
          <w:szCs w:val="24"/>
        </w:rPr>
        <w:t>g</w:t>
      </w:r>
      <w:r w:rsidRPr="008E6A2E">
        <w:rPr>
          <w:rFonts w:ascii="Times New Roman" w:hAnsi="Times New Roman" w:cs="Times New Roman"/>
          <w:color w:val="000000" w:themeColor="text1"/>
          <w:sz w:val="24"/>
          <w:szCs w:val="24"/>
        </w:rPr>
        <w:t xml:space="preserve">overnment. In the event the PM is unable to perform and/or support, the DPM will act in their absence. The DPM: </w:t>
      </w:r>
    </w:p>
    <w:p w14:paraId="568E2DD8" w14:textId="375733C0" w:rsidR="00275AA6" w:rsidRPr="0078729E" w:rsidRDefault="00275AA6" w:rsidP="005E1F18">
      <w:pPr>
        <w:pStyle w:val="ListParagraph"/>
        <w:numPr>
          <w:ilvl w:val="0"/>
          <w:numId w:val="18"/>
        </w:numPr>
        <w:tabs>
          <w:tab w:val="left" w:pos="450"/>
        </w:tabs>
        <w:spacing w:before="0" w:after="0" w:line="240" w:lineRule="auto"/>
        <w:ind w:left="1296" w:right="0"/>
        <w:rPr>
          <w:rFonts w:ascii="Times New Roman" w:hAnsi="Times New Roman" w:cs="Times New Roman"/>
          <w:color w:val="000000" w:themeColor="text1"/>
          <w:sz w:val="24"/>
          <w:szCs w:val="24"/>
        </w:rPr>
      </w:pPr>
      <w:r w:rsidRPr="0078729E">
        <w:rPr>
          <w:rFonts w:ascii="Times New Roman" w:hAnsi="Times New Roman" w:cs="Times New Roman"/>
          <w:color w:val="000000" w:themeColor="text1"/>
          <w:sz w:val="24"/>
          <w:szCs w:val="24"/>
        </w:rPr>
        <w:t xml:space="preserve">Must have a minimum of a </w:t>
      </w:r>
      <w:r w:rsidR="005603D5" w:rsidRPr="0078729E">
        <w:rPr>
          <w:rFonts w:ascii="Times New Roman" w:hAnsi="Times New Roman" w:cs="Times New Roman"/>
          <w:color w:val="000000" w:themeColor="text1"/>
          <w:sz w:val="24"/>
          <w:szCs w:val="24"/>
        </w:rPr>
        <w:t>bachelor’s degree in business</w:t>
      </w:r>
      <w:r w:rsidRPr="0078729E">
        <w:rPr>
          <w:rFonts w:ascii="Times New Roman" w:hAnsi="Times New Roman" w:cs="Times New Roman"/>
          <w:color w:val="000000" w:themeColor="text1"/>
          <w:sz w:val="24"/>
          <w:szCs w:val="24"/>
        </w:rPr>
        <w:t xml:space="preserve"> or a related technical field</w:t>
      </w:r>
      <w:r w:rsidR="00244928">
        <w:rPr>
          <w:rFonts w:ascii="Times New Roman" w:hAnsi="Times New Roman" w:cs="Times New Roman"/>
          <w:color w:val="000000" w:themeColor="text1"/>
          <w:sz w:val="24"/>
          <w:szCs w:val="24"/>
        </w:rPr>
        <w:t xml:space="preserve"> as identified in the PWS.</w:t>
      </w:r>
      <w:r w:rsidRPr="0078729E">
        <w:rPr>
          <w:rFonts w:ascii="Times New Roman" w:hAnsi="Times New Roman" w:cs="Times New Roman"/>
          <w:color w:val="000000" w:themeColor="text1"/>
          <w:sz w:val="24"/>
          <w:szCs w:val="24"/>
        </w:rPr>
        <w:t xml:space="preserve">  </w:t>
      </w:r>
    </w:p>
    <w:p w14:paraId="278188EB" w14:textId="3173DBEC" w:rsidR="00275AA6" w:rsidRPr="0078729E" w:rsidRDefault="00275AA6" w:rsidP="005E1F18">
      <w:pPr>
        <w:pStyle w:val="ListParagraph"/>
        <w:numPr>
          <w:ilvl w:val="0"/>
          <w:numId w:val="18"/>
        </w:numPr>
        <w:tabs>
          <w:tab w:val="left" w:pos="450"/>
        </w:tabs>
        <w:spacing w:before="0" w:after="0" w:line="240" w:lineRule="auto"/>
        <w:ind w:left="1296" w:right="0"/>
        <w:rPr>
          <w:rFonts w:ascii="Times New Roman" w:hAnsi="Times New Roman" w:cs="Times New Roman"/>
          <w:color w:val="000000" w:themeColor="text1"/>
          <w:sz w:val="24"/>
          <w:szCs w:val="24"/>
        </w:rPr>
      </w:pPr>
      <w:proofErr w:type="gramStart"/>
      <w:r w:rsidRPr="0078729E">
        <w:rPr>
          <w:rFonts w:ascii="Times New Roman" w:hAnsi="Times New Roman" w:cs="Times New Roman"/>
          <w:color w:val="000000" w:themeColor="text1"/>
          <w:sz w:val="24"/>
          <w:szCs w:val="24"/>
        </w:rPr>
        <w:t>Must</w:t>
      </w:r>
      <w:proofErr w:type="gramEnd"/>
      <w:r w:rsidRPr="0078729E">
        <w:rPr>
          <w:rFonts w:ascii="Times New Roman" w:hAnsi="Times New Roman" w:cs="Times New Roman"/>
          <w:color w:val="000000" w:themeColor="text1"/>
          <w:sz w:val="24"/>
          <w:szCs w:val="24"/>
        </w:rPr>
        <w:t xml:space="preserve"> also have a minimum of 10 years of experience performing program management functions</w:t>
      </w:r>
      <w:r w:rsidR="00574B00">
        <w:rPr>
          <w:rFonts w:ascii="Times New Roman" w:hAnsi="Times New Roman" w:cs="Times New Roman"/>
          <w:color w:val="000000" w:themeColor="text1"/>
          <w:sz w:val="24"/>
          <w:szCs w:val="24"/>
        </w:rPr>
        <w:t>.</w:t>
      </w:r>
      <w:r w:rsidR="00D5759F">
        <w:rPr>
          <w:rFonts w:ascii="Times New Roman" w:hAnsi="Times New Roman" w:cs="Times New Roman"/>
          <w:color w:val="000000" w:themeColor="text1"/>
          <w:sz w:val="24"/>
          <w:szCs w:val="24"/>
        </w:rPr>
        <w:t xml:space="preserve"> </w:t>
      </w:r>
      <w:r w:rsidR="006C7549">
        <w:rPr>
          <w:rFonts w:ascii="Times New Roman" w:hAnsi="Times New Roman" w:cs="Times New Roman"/>
          <w:color w:val="000000" w:themeColor="text1"/>
          <w:sz w:val="24"/>
          <w:szCs w:val="24"/>
        </w:rPr>
        <w:t>This experience</w:t>
      </w:r>
      <w:r w:rsidR="00631E04">
        <w:rPr>
          <w:rFonts w:ascii="Times New Roman" w:hAnsi="Times New Roman" w:cs="Times New Roman"/>
          <w:color w:val="000000" w:themeColor="text1"/>
          <w:sz w:val="24"/>
          <w:szCs w:val="24"/>
        </w:rPr>
        <w:t xml:space="preserve"> must</w:t>
      </w:r>
      <w:r w:rsidRPr="0078729E">
        <w:rPr>
          <w:rFonts w:ascii="Times New Roman" w:hAnsi="Times New Roman" w:cs="Times New Roman"/>
          <w:color w:val="000000" w:themeColor="text1"/>
          <w:sz w:val="24"/>
          <w:szCs w:val="24"/>
        </w:rPr>
        <w:t xml:space="preserve"> include previous experience as a </w:t>
      </w:r>
      <w:r w:rsidRPr="0078729E">
        <w:rPr>
          <w:rFonts w:ascii="Times New Roman" w:hAnsi="Times New Roman" w:cs="Times New Roman"/>
          <w:color w:val="000000" w:themeColor="text1"/>
          <w:sz w:val="24"/>
          <w:szCs w:val="24"/>
        </w:rPr>
        <w:lastRenderedPageBreak/>
        <w:t>Pro</w:t>
      </w:r>
      <w:r w:rsidR="009570B1">
        <w:rPr>
          <w:rFonts w:ascii="Times New Roman" w:hAnsi="Times New Roman" w:cs="Times New Roman"/>
          <w:color w:val="000000" w:themeColor="text1"/>
          <w:sz w:val="24"/>
          <w:szCs w:val="24"/>
        </w:rPr>
        <w:t>gram</w:t>
      </w:r>
      <w:r w:rsidRPr="0078729E">
        <w:rPr>
          <w:rFonts w:ascii="Times New Roman" w:hAnsi="Times New Roman" w:cs="Times New Roman"/>
          <w:color w:val="000000" w:themeColor="text1"/>
          <w:sz w:val="24"/>
          <w:szCs w:val="24"/>
        </w:rPr>
        <w:t xml:space="preserve"> Manager on multiple projects</w:t>
      </w:r>
      <w:r w:rsidR="00703731">
        <w:rPr>
          <w:rFonts w:ascii="Times New Roman" w:hAnsi="Times New Roman" w:cs="Times New Roman"/>
          <w:color w:val="000000" w:themeColor="text1"/>
          <w:sz w:val="24"/>
          <w:szCs w:val="24"/>
        </w:rPr>
        <w:t xml:space="preserve"> of comparable</w:t>
      </w:r>
      <w:r w:rsidR="00CC765F">
        <w:rPr>
          <w:rFonts w:ascii="Times New Roman" w:hAnsi="Times New Roman" w:cs="Times New Roman"/>
          <w:color w:val="000000" w:themeColor="text1"/>
          <w:sz w:val="24"/>
          <w:szCs w:val="24"/>
        </w:rPr>
        <w:t xml:space="preserve"> magnitude and complexity of this contract</w:t>
      </w:r>
      <w:r w:rsidRPr="0078729E">
        <w:rPr>
          <w:rFonts w:ascii="Times New Roman" w:hAnsi="Times New Roman" w:cs="Times New Roman"/>
          <w:color w:val="000000" w:themeColor="text1"/>
          <w:sz w:val="24"/>
          <w:szCs w:val="24"/>
        </w:rPr>
        <w:t xml:space="preserve">. </w:t>
      </w:r>
    </w:p>
    <w:p w14:paraId="2F6E63DB" w14:textId="77777777" w:rsidR="008209E9" w:rsidRDefault="00275AA6" w:rsidP="005E1F18">
      <w:pPr>
        <w:pStyle w:val="ListParagraph"/>
        <w:numPr>
          <w:ilvl w:val="0"/>
          <w:numId w:val="18"/>
        </w:numPr>
        <w:tabs>
          <w:tab w:val="left" w:pos="450"/>
        </w:tabs>
        <w:spacing w:before="0" w:after="0" w:line="240" w:lineRule="auto"/>
        <w:ind w:left="1296" w:right="0"/>
        <w:rPr>
          <w:rFonts w:ascii="Times New Roman" w:hAnsi="Times New Roman" w:cs="Times New Roman"/>
          <w:color w:val="000000" w:themeColor="text1"/>
          <w:sz w:val="24"/>
          <w:szCs w:val="24"/>
        </w:rPr>
      </w:pPr>
      <w:r w:rsidRPr="0078729E">
        <w:rPr>
          <w:rFonts w:ascii="Times New Roman" w:hAnsi="Times New Roman" w:cs="Times New Roman"/>
          <w:color w:val="000000" w:themeColor="text1"/>
          <w:sz w:val="24"/>
          <w:szCs w:val="24"/>
        </w:rPr>
        <w:t>Should have disaster operational experience</w:t>
      </w:r>
    </w:p>
    <w:p w14:paraId="617224EE" w14:textId="7D6DA06F" w:rsidR="008B5CFB" w:rsidRPr="008209E9" w:rsidRDefault="008B5CFB" w:rsidP="005E1F18">
      <w:pPr>
        <w:pStyle w:val="ListParagraph"/>
        <w:numPr>
          <w:ilvl w:val="0"/>
          <w:numId w:val="18"/>
        </w:numPr>
        <w:tabs>
          <w:tab w:val="left" w:pos="450"/>
        </w:tabs>
        <w:spacing w:before="0" w:after="0" w:line="240" w:lineRule="auto"/>
        <w:ind w:left="1296" w:right="0"/>
        <w:rPr>
          <w:rFonts w:ascii="Times New Roman" w:hAnsi="Times New Roman" w:cs="Times New Roman"/>
          <w:color w:val="000000" w:themeColor="text1"/>
          <w:sz w:val="24"/>
          <w:szCs w:val="24"/>
        </w:rPr>
      </w:pPr>
      <w:r w:rsidRPr="008209E9">
        <w:rPr>
          <w:rFonts w:ascii="Times New Roman" w:hAnsi="Times New Roman" w:cs="Times New Roman"/>
          <w:color w:val="000000" w:themeColor="text1"/>
          <w:sz w:val="24"/>
          <w:szCs w:val="24"/>
        </w:rPr>
        <w:t xml:space="preserve">Should have Project Management Professional (PMP) certification </w:t>
      </w:r>
    </w:p>
    <w:p w14:paraId="38F9A326" w14:textId="77777777" w:rsidR="00275AA6" w:rsidRPr="0078729E" w:rsidRDefault="00275AA6" w:rsidP="005E1F18">
      <w:pPr>
        <w:pStyle w:val="ListParagraph"/>
        <w:numPr>
          <w:ilvl w:val="0"/>
          <w:numId w:val="18"/>
        </w:numPr>
        <w:tabs>
          <w:tab w:val="left" w:pos="450"/>
        </w:tabs>
        <w:spacing w:before="0" w:after="0" w:line="240" w:lineRule="auto"/>
        <w:ind w:left="1296" w:right="0"/>
        <w:rPr>
          <w:rFonts w:ascii="Times New Roman" w:hAnsi="Times New Roman" w:cs="Times New Roman"/>
          <w:color w:val="000000" w:themeColor="text1"/>
          <w:sz w:val="24"/>
          <w:szCs w:val="24"/>
        </w:rPr>
      </w:pPr>
      <w:r w:rsidRPr="0078729E">
        <w:rPr>
          <w:rFonts w:ascii="Times New Roman" w:hAnsi="Times New Roman" w:cs="Times New Roman"/>
          <w:color w:val="000000" w:themeColor="text1"/>
          <w:sz w:val="24"/>
          <w:szCs w:val="24"/>
        </w:rPr>
        <w:t>Must have high-level management and leadership skills</w:t>
      </w:r>
    </w:p>
    <w:p w14:paraId="5BF4B36F" w14:textId="77777777" w:rsidR="00275AA6" w:rsidRPr="0078729E" w:rsidRDefault="00275AA6" w:rsidP="005E1F18">
      <w:pPr>
        <w:pStyle w:val="ListParagraph"/>
        <w:numPr>
          <w:ilvl w:val="0"/>
          <w:numId w:val="18"/>
        </w:numPr>
        <w:tabs>
          <w:tab w:val="left" w:pos="450"/>
        </w:tabs>
        <w:spacing w:before="0" w:after="0" w:line="240" w:lineRule="auto"/>
        <w:ind w:left="1296" w:right="0"/>
        <w:rPr>
          <w:rFonts w:ascii="Times New Roman" w:hAnsi="Times New Roman" w:cs="Times New Roman"/>
          <w:color w:val="000000" w:themeColor="text1"/>
          <w:sz w:val="24"/>
          <w:szCs w:val="24"/>
        </w:rPr>
      </w:pPr>
      <w:r w:rsidRPr="0078729E">
        <w:rPr>
          <w:rFonts w:ascii="Times New Roman" w:hAnsi="Times New Roman" w:cs="Times New Roman"/>
          <w:color w:val="000000" w:themeColor="text1"/>
          <w:sz w:val="24"/>
          <w:szCs w:val="24"/>
        </w:rPr>
        <w:t xml:space="preserve">Ability to both lead and function as a member of a team.  </w:t>
      </w:r>
    </w:p>
    <w:p w14:paraId="55947FDE" w14:textId="77777777" w:rsidR="00275AA6" w:rsidRPr="0078729E" w:rsidRDefault="00275AA6" w:rsidP="005E1F18">
      <w:pPr>
        <w:pStyle w:val="ListParagraph"/>
        <w:numPr>
          <w:ilvl w:val="0"/>
          <w:numId w:val="18"/>
        </w:numPr>
        <w:tabs>
          <w:tab w:val="left" w:pos="450"/>
        </w:tabs>
        <w:spacing w:before="0" w:after="0" w:line="240" w:lineRule="auto"/>
        <w:ind w:left="1296" w:right="0"/>
        <w:rPr>
          <w:rFonts w:ascii="Times New Roman" w:hAnsi="Times New Roman" w:cs="Times New Roman"/>
          <w:color w:val="000000" w:themeColor="text1"/>
          <w:sz w:val="24"/>
          <w:szCs w:val="24"/>
        </w:rPr>
      </w:pPr>
      <w:proofErr w:type="gramStart"/>
      <w:r w:rsidRPr="0078729E">
        <w:rPr>
          <w:rFonts w:ascii="Times New Roman" w:hAnsi="Times New Roman" w:cs="Times New Roman"/>
          <w:color w:val="000000" w:themeColor="text1"/>
          <w:sz w:val="24"/>
          <w:szCs w:val="24"/>
        </w:rPr>
        <w:t>Should</w:t>
      </w:r>
      <w:proofErr w:type="gramEnd"/>
      <w:r w:rsidRPr="0078729E">
        <w:rPr>
          <w:rFonts w:ascii="Times New Roman" w:hAnsi="Times New Roman" w:cs="Times New Roman"/>
          <w:color w:val="000000" w:themeColor="text1"/>
          <w:sz w:val="24"/>
          <w:szCs w:val="24"/>
        </w:rPr>
        <w:t xml:space="preserve"> have excellent written and oral communication skills </w:t>
      </w:r>
    </w:p>
    <w:p w14:paraId="3CFA399F" w14:textId="77777777" w:rsidR="00275AA6" w:rsidRPr="0078729E" w:rsidRDefault="00275AA6" w:rsidP="005E1F18">
      <w:pPr>
        <w:pStyle w:val="ListParagraph"/>
        <w:numPr>
          <w:ilvl w:val="0"/>
          <w:numId w:val="18"/>
        </w:numPr>
        <w:tabs>
          <w:tab w:val="left" w:pos="450"/>
        </w:tabs>
        <w:spacing w:before="0" w:after="0" w:line="240" w:lineRule="auto"/>
        <w:ind w:left="1296" w:right="0"/>
        <w:rPr>
          <w:rFonts w:ascii="Times New Roman" w:hAnsi="Times New Roman" w:cs="Times New Roman"/>
          <w:color w:val="000000" w:themeColor="text1"/>
          <w:sz w:val="24"/>
          <w:szCs w:val="24"/>
        </w:rPr>
      </w:pPr>
      <w:r w:rsidRPr="0078729E">
        <w:rPr>
          <w:rFonts w:ascii="Times New Roman" w:hAnsi="Times New Roman" w:cs="Times New Roman"/>
          <w:color w:val="000000" w:themeColor="text1"/>
          <w:sz w:val="24"/>
          <w:szCs w:val="24"/>
        </w:rPr>
        <w:t xml:space="preserve">Must </w:t>
      </w:r>
      <w:proofErr w:type="gramStart"/>
      <w:r w:rsidRPr="0078729E">
        <w:rPr>
          <w:rFonts w:ascii="Times New Roman" w:hAnsi="Times New Roman" w:cs="Times New Roman"/>
          <w:color w:val="000000" w:themeColor="text1"/>
          <w:sz w:val="24"/>
          <w:szCs w:val="24"/>
        </w:rPr>
        <w:t>have</w:t>
      </w:r>
      <w:proofErr w:type="gramEnd"/>
      <w:r w:rsidRPr="0078729E">
        <w:rPr>
          <w:rFonts w:ascii="Times New Roman" w:hAnsi="Times New Roman" w:cs="Times New Roman"/>
          <w:color w:val="000000" w:themeColor="text1"/>
          <w:sz w:val="24"/>
          <w:szCs w:val="24"/>
        </w:rPr>
        <w:t xml:space="preserve"> attention to detail, great organizational skills, as well as the ability to multi-task and work well under pressure.  </w:t>
      </w:r>
    </w:p>
    <w:p w14:paraId="668157A9" w14:textId="77777777" w:rsidR="00275AA6" w:rsidRPr="0078729E" w:rsidRDefault="00275AA6" w:rsidP="005E1F18">
      <w:pPr>
        <w:pStyle w:val="ListParagraph"/>
        <w:numPr>
          <w:ilvl w:val="0"/>
          <w:numId w:val="18"/>
        </w:numPr>
        <w:tabs>
          <w:tab w:val="left" w:pos="450"/>
        </w:tabs>
        <w:spacing w:before="0" w:after="0" w:line="240" w:lineRule="auto"/>
        <w:ind w:left="1296" w:right="0"/>
        <w:rPr>
          <w:rFonts w:ascii="Times New Roman" w:hAnsi="Times New Roman" w:cs="Times New Roman"/>
          <w:color w:val="000000" w:themeColor="text1"/>
          <w:sz w:val="24"/>
          <w:szCs w:val="24"/>
        </w:rPr>
      </w:pPr>
      <w:r w:rsidRPr="0078729E">
        <w:rPr>
          <w:rFonts w:ascii="Times New Roman" w:hAnsi="Times New Roman" w:cs="Times New Roman"/>
          <w:color w:val="000000" w:themeColor="text1"/>
          <w:sz w:val="24"/>
          <w:szCs w:val="24"/>
        </w:rPr>
        <w:t>Must have conflict resolution and problem-solving skills to include risk management</w:t>
      </w:r>
    </w:p>
    <w:p w14:paraId="0B0CD281" w14:textId="77777777" w:rsidR="00275AA6" w:rsidRPr="0078729E" w:rsidRDefault="00275AA6" w:rsidP="005E1F18">
      <w:pPr>
        <w:pStyle w:val="ListParagraph"/>
        <w:numPr>
          <w:ilvl w:val="0"/>
          <w:numId w:val="18"/>
        </w:numPr>
        <w:tabs>
          <w:tab w:val="left" w:pos="450"/>
        </w:tabs>
        <w:spacing w:before="0" w:after="0" w:line="240" w:lineRule="auto"/>
        <w:ind w:left="1296" w:right="0"/>
        <w:rPr>
          <w:rFonts w:ascii="Times New Roman" w:hAnsi="Times New Roman" w:cs="Times New Roman"/>
          <w:color w:val="000000" w:themeColor="text1"/>
          <w:sz w:val="24"/>
          <w:szCs w:val="24"/>
        </w:rPr>
      </w:pPr>
      <w:proofErr w:type="gramStart"/>
      <w:r w:rsidRPr="0078729E">
        <w:rPr>
          <w:rFonts w:ascii="Times New Roman" w:hAnsi="Times New Roman" w:cs="Times New Roman"/>
          <w:color w:val="000000" w:themeColor="text1"/>
          <w:sz w:val="24"/>
          <w:szCs w:val="24"/>
        </w:rPr>
        <w:t>Must</w:t>
      </w:r>
      <w:proofErr w:type="gramEnd"/>
      <w:r w:rsidRPr="0078729E">
        <w:rPr>
          <w:rFonts w:ascii="Times New Roman" w:hAnsi="Times New Roman" w:cs="Times New Roman"/>
          <w:color w:val="000000" w:themeColor="text1"/>
          <w:sz w:val="24"/>
          <w:szCs w:val="24"/>
        </w:rPr>
        <w:t xml:space="preserve"> have cost control and budgeting skills</w:t>
      </w:r>
    </w:p>
    <w:p w14:paraId="05F445C1" w14:textId="77777777" w:rsidR="00275AA6" w:rsidRDefault="00275AA6" w:rsidP="005E1F18">
      <w:pPr>
        <w:pStyle w:val="ListParagraph"/>
        <w:numPr>
          <w:ilvl w:val="0"/>
          <w:numId w:val="18"/>
        </w:numPr>
        <w:tabs>
          <w:tab w:val="left" w:pos="450"/>
        </w:tabs>
        <w:spacing w:before="0" w:after="0" w:line="240" w:lineRule="auto"/>
        <w:ind w:left="1296" w:right="0"/>
        <w:rPr>
          <w:rFonts w:ascii="Times New Roman" w:hAnsi="Times New Roman" w:cs="Times New Roman"/>
          <w:color w:val="000000" w:themeColor="text1"/>
          <w:sz w:val="24"/>
          <w:szCs w:val="24"/>
        </w:rPr>
      </w:pPr>
      <w:r w:rsidRPr="0078729E">
        <w:rPr>
          <w:rFonts w:ascii="Times New Roman" w:hAnsi="Times New Roman" w:cs="Times New Roman"/>
          <w:color w:val="000000" w:themeColor="text1"/>
          <w:sz w:val="24"/>
          <w:szCs w:val="24"/>
        </w:rPr>
        <w:t>Must have teamwork and motivational skills</w:t>
      </w:r>
    </w:p>
    <w:p w14:paraId="37420D11" w14:textId="77777777" w:rsidR="00933B0F" w:rsidRPr="0078729E" w:rsidRDefault="00933B0F" w:rsidP="00933B0F">
      <w:pPr>
        <w:pStyle w:val="ListParagraph"/>
        <w:tabs>
          <w:tab w:val="left" w:pos="450"/>
        </w:tabs>
        <w:spacing w:before="0" w:after="0" w:line="240" w:lineRule="auto"/>
        <w:ind w:left="1296" w:right="0"/>
        <w:rPr>
          <w:rFonts w:ascii="Times New Roman" w:hAnsi="Times New Roman" w:cs="Times New Roman"/>
          <w:color w:val="000000" w:themeColor="text1"/>
          <w:sz w:val="24"/>
          <w:szCs w:val="24"/>
        </w:rPr>
      </w:pPr>
    </w:p>
    <w:p w14:paraId="7DE6C216" w14:textId="0A66FCEB" w:rsidR="007F48FD" w:rsidRPr="007F48FD" w:rsidRDefault="00966EAB" w:rsidP="00EB4DF7">
      <w:pPr>
        <w:pStyle w:val="ListParagraph"/>
        <w:numPr>
          <w:ilvl w:val="0"/>
          <w:numId w:val="26"/>
        </w:numPr>
        <w:spacing w:before="0" w:after="0" w:line="240" w:lineRule="auto"/>
        <w:ind w:left="360" w:right="0"/>
        <w:rPr>
          <w:rFonts w:ascii="Times New Roman" w:hAnsi="Times New Roman" w:cs="Times New Roman"/>
          <w:sz w:val="24"/>
          <w:szCs w:val="24"/>
        </w:rPr>
      </w:pPr>
      <w:r w:rsidRPr="00CA1848">
        <w:rPr>
          <w:rFonts w:ascii="Times New Roman" w:hAnsi="Times New Roman" w:cs="Times New Roman"/>
          <w:b/>
          <w:bCs/>
          <w:sz w:val="24"/>
          <w:szCs w:val="24"/>
        </w:rPr>
        <w:t>Code of Conduct</w:t>
      </w:r>
      <w:r w:rsidR="00B15587">
        <w:rPr>
          <w:rFonts w:ascii="Times New Roman" w:hAnsi="Times New Roman" w:cs="Times New Roman"/>
          <w:b/>
          <w:bCs/>
          <w:sz w:val="24"/>
          <w:szCs w:val="24"/>
        </w:rPr>
        <w:t xml:space="preserve"> </w:t>
      </w:r>
    </w:p>
    <w:p w14:paraId="473569AE" w14:textId="18B0C380" w:rsidR="00966EAB" w:rsidRPr="007F48FD" w:rsidRDefault="00966EAB" w:rsidP="007F48FD">
      <w:pPr>
        <w:spacing w:before="0" w:after="0" w:line="240" w:lineRule="auto"/>
        <w:ind w:left="0" w:right="0"/>
        <w:rPr>
          <w:rFonts w:ascii="Times New Roman" w:hAnsi="Times New Roman" w:cs="Times New Roman"/>
          <w:sz w:val="24"/>
          <w:szCs w:val="24"/>
        </w:rPr>
      </w:pPr>
      <w:r w:rsidRPr="007F48FD">
        <w:rPr>
          <w:rFonts w:ascii="Times New Roman" w:hAnsi="Times New Roman" w:cs="Times New Roman"/>
          <w:sz w:val="24"/>
          <w:szCs w:val="24"/>
        </w:rPr>
        <w:t xml:space="preserve">The </w:t>
      </w:r>
      <w:r w:rsidR="00C91D10" w:rsidRPr="007F48FD">
        <w:rPr>
          <w:rFonts w:ascii="Times New Roman" w:hAnsi="Times New Roman" w:cs="Times New Roman"/>
          <w:sz w:val="24"/>
          <w:szCs w:val="24"/>
        </w:rPr>
        <w:t>c</w:t>
      </w:r>
      <w:r w:rsidRPr="007F48FD">
        <w:rPr>
          <w:rFonts w:ascii="Times New Roman" w:hAnsi="Times New Roman" w:cs="Times New Roman"/>
          <w:sz w:val="24"/>
          <w:szCs w:val="24"/>
        </w:rPr>
        <w:t xml:space="preserve">ontractor shall ensure that all personnel performing work under this contract adhere to its code of conduct, which at a minimum must comply with FEMA Directive: Personnel Standards of Conduct (FEMA Directive 123-0-2-1) and DHS Management Directive 0480.1 Ethics/Standards of Conduct (issued on March 1, 2003). The </w:t>
      </w:r>
      <w:r w:rsidR="00C91D10" w:rsidRPr="007F48FD">
        <w:rPr>
          <w:rFonts w:ascii="Times New Roman" w:hAnsi="Times New Roman" w:cs="Times New Roman"/>
          <w:sz w:val="24"/>
          <w:szCs w:val="24"/>
        </w:rPr>
        <w:t>c</w:t>
      </w:r>
      <w:r w:rsidRPr="007F48FD">
        <w:rPr>
          <w:rFonts w:ascii="Times New Roman" w:hAnsi="Times New Roman" w:cs="Times New Roman"/>
          <w:sz w:val="24"/>
          <w:szCs w:val="24"/>
        </w:rPr>
        <w:t xml:space="preserve">ontractor shall submit their Code of Conduct and remediation plans as part of their Management Plan. </w:t>
      </w:r>
      <w:r w:rsidRPr="007F48FD">
        <w:rPr>
          <w:rFonts w:ascii="Times New Roman" w:hAnsi="Times New Roman" w:cs="Times New Roman"/>
          <w:bCs/>
          <w:sz w:val="24"/>
          <w:szCs w:val="24"/>
        </w:rPr>
        <w:t xml:space="preserve">The </w:t>
      </w:r>
      <w:r w:rsidR="00DD3BDD" w:rsidRPr="007F48FD">
        <w:rPr>
          <w:rFonts w:ascii="Times New Roman" w:hAnsi="Times New Roman" w:cs="Times New Roman"/>
          <w:bCs/>
          <w:sz w:val="24"/>
          <w:szCs w:val="24"/>
        </w:rPr>
        <w:t>g</w:t>
      </w:r>
      <w:r w:rsidRPr="007F48FD">
        <w:rPr>
          <w:rFonts w:ascii="Times New Roman" w:hAnsi="Times New Roman" w:cs="Times New Roman"/>
          <w:bCs/>
          <w:sz w:val="24"/>
          <w:szCs w:val="24"/>
        </w:rPr>
        <w:t>overnment reserves the right to request the removal of any contractor employee from a</w:t>
      </w:r>
      <w:r w:rsidR="005F1323" w:rsidRPr="007F48FD">
        <w:rPr>
          <w:rFonts w:ascii="Times New Roman" w:hAnsi="Times New Roman" w:cs="Times New Roman"/>
          <w:bCs/>
          <w:sz w:val="24"/>
          <w:szCs w:val="24"/>
        </w:rPr>
        <w:t>n o</w:t>
      </w:r>
      <w:r w:rsidRPr="007F48FD">
        <w:rPr>
          <w:rFonts w:ascii="Times New Roman" w:hAnsi="Times New Roman" w:cs="Times New Roman"/>
          <w:bCs/>
          <w:sz w:val="24"/>
          <w:szCs w:val="24"/>
        </w:rPr>
        <w:t xml:space="preserve">rder for any reason. </w:t>
      </w:r>
    </w:p>
    <w:p w14:paraId="672409A8" w14:textId="77777777" w:rsidR="00966EAB" w:rsidRDefault="00966EAB" w:rsidP="0078729E">
      <w:pPr>
        <w:pStyle w:val="ListParagraph"/>
        <w:spacing w:before="0" w:after="0" w:line="240" w:lineRule="auto"/>
        <w:ind w:left="0" w:right="0"/>
        <w:rPr>
          <w:rFonts w:ascii="Times New Roman" w:hAnsi="Times New Roman" w:cs="Times New Roman"/>
          <w:bCs/>
          <w:sz w:val="24"/>
          <w:szCs w:val="24"/>
        </w:rPr>
      </w:pPr>
    </w:p>
    <w:p w14:paraId="6C935CE0" w14:textId="15729513" w:rsidR="00966EAB" w:rsidRDefault="00966EAB" w:rsidP="007F48FD">
      <w:pPr>
        <w:spacing w:before="0" w:after="0" w:line="240" w:lineRule="auto"/>
        <w:ind w:left="0" w:right="0"/>
        <w:rPr>
          <w:rFonts w:ascii="Times New Roman" w:hAnsi="Times New Roman" w:cs="Times New Roman"/>
          <w:bCs/>
          <w:sz w:val="24"/>
          <w:szCs w:val="24"/>
        </w:rPr>
      </w:pPr>
      <w:r w:rsidRPr="008E4283">
        <w:rPr>
          <w:rFonts w:ascii="Times New Roman" w:hAnsi="Times New Roman" w:cs="Times New Roman"/>
          <w:bCs/>
          <w:sz w:val="24"/>
          <w:szCs w:val="24"/>
        </w:rPr>
        <w:t xml:space="preserve">If a request for removal is made by the COR, the </w:t>
      </w:r>
      <w:r w:rsidR="00AC24E0">
        <w:rPr>
          <w:rFonts w:ascii="Times New Roman" w:hAnsi="Times New Roman" w:cs="Times New Roman"/>
          <w:bCs/>
          <w:sz w:val="24"/>
          <w:szCs w:val="24"/>
        </w:rPr>
        <w:t>c</w:t>
      </w:r>
      <w:r w:rsidRPr="008E4283">
        <w:rPr>
          <w:rFonts w:ascii="Times New Roman" w:hAnsi="Times New Roman" w:cs="Times New Roman"/>
          <w:bCs/>
          <w:sz w:val="24"/>
          <w:szCs w:val="24"/>
        </w:rPr>
        <w:t xml:space="preserve">ontractor shall have forty-eight (48) hours to propose a replacement with similar qualifications. Upon review and acceptance by the COR, the contractor shall have forty-eight (48) hours, or a timeframe specified by the COR, to arrive at designated </w:t>
      </w:r>
      <w:r w:rsidR="00C91D10">
        <w:rPr>
          <w:rFonts w:ascii="Times New Roman" w:hAnsi="Times New Roman" w:cs="Times New Roman"/>
          <w:bCs/>
          <w:sz w:val="24"/>
          <w:szCs w:val="24"/>
        </w:rPr>
        <w:t>TDY.</w:t>
      </w:r>
    </w:p>
    <w:p w14:paraId="721A690B" w14:textId="77777777" w:rsidR="007D1283" w:rsidRDefault="007D1283" w:rsidP="000216CE">
      <w:pPr>
        <w:spacing w:before="0" w:after="0" w:line="240" w:lineRule="auto"/>
        <w:ind w:left="360" w:right="0"/>
        <w:rPr>
          <w:rFonts w:ascii="Times New Roman" w:hAnsi="Times New Roman" w:cs="Times New Roman"/>
          <w:bCs/>
          <w:sz w:val="24"/>
          <w:szCs w:val="24"/>
        </w:rPr>
      </w:pPr>
    </w:p>
    <w:p w14:paraId="091E3759" w14:textId="77777777" w:rsidR="007D1283" w:rsidRDefault="007D1283" w:rsidP="000216CE">
      <w:pPr>
        <w:spacing w:before="0" w:after="0" w:line="240" w:lineRule="auto"/>
        <w:ind w:left="360" w:right="0"/>
        <w:rPr>
          <w:rFonts w:ascii="Times New Roman" w:hAnsi="Times New Roman" w:cs="Times New Roman"/>
          <w:bCs/>
          <w:sz w:val="24"/>
          <w:szCs w:val="24"/>
        </w:rPr>
      </w:pPr>
    </w:p>
    <w:p w14:paraId="50AA521D" w14:textId="77777777" w:rsidR="007D1283" w:rsidRDefault="007D1283" w:rsidP="000216CE">
      <w:pPr>
        <w:spacing w:before="0" w:after="0" w:line="240" w:lineRule="auto"/>
        <w:ind w:left="360" w:right="0"/>
        <w:rPr>
          <w:rFonts w:ascii="Times New Roman" w:hAnsi="Times New Roman" w:cs="Times New Roman"/>
          <w:bCs/>
          <w:sz w:val="24"/>
          <w:szCs w:val="24"/>
        </w:rPr>
      </w:pPr>
    </w:p>
    <w:p w14:paraId="4010804A" w14:textId="77777777" w:rsidR="007D1283" w:rsidRDefault="007D1283" w:rsidP="000216CE">
      <w:pPr>
        <w:spacing w:before="0" w:after="0" w:line="240" w:lineRule="auto"/>
        <w:ind w:left="360" w:right="0"/>
        <w:rPr>
          <w:rFonts w:ascii="Times New Roman" w:hAnsi="Times New Roman" w:cs="Times New Roman"/>
          <w:bCs/>
          <w:sz w:val="24"/>
          <w:szCs w:val="24"/>
        </w:rPr>
      </w:pPr>
    </w:p>
    <w:p w14:paraId="7AA1C9E1" w14:textId="77777777" w:rsidR="007D1283" w:rsidRDefault="007D1283" w:rsidP="000216CE">
      <w:pPr>
        <w:spacing w:before="0" w:after="0" w:line="240" w:lineRule="auto"/>
        <w:ind w:left="360" w:right="0"/>
        <w:rPr>
          <w:rFonts w:ascii="Times New Roman" w:hAnsi="Times New Roman" w:cs="Times New Roman"/>
          <w:bCs/>
          <w:sz w:val="24"/>
          <w:szCs w:val="24"/>
        </w:rPr>
      </w:pPr>
    </w:p>
    <w:p w14:paraId="18949FC5" w14:textId="77777777" w:rsidR="007D1283" w:rsidRDefault="007D1283" w:rsidP="000216CE">
      <w:pPr>
        <w:spacing w:before="0" w:after="0" w:line="240" w:lineRule="auto"/>
        <w:ind w:left="360" w:right="0"/>
        <w:rPr>
          <w:rFonts w:ascii="Times New Roman" w:hAnsi="Times New Roman" w:cs="Times New Roman"/>
          <w:bCs/>
          <w:sz w:val="24"/>
          <w:szCs w:val="24"/>
        </w:rPr>
      </w:pPr>
    </w:p>
    <w:p w14:paraId="67984504" w14:textId="77777777" w:rsidR="007D1283" w:rsidRDefault="007D1283" w:rsidP="000216CE">
      <w:pPr>
        <w:spacing w:before="0" w:after="0" w:line="240" w:lineRule="auto"/>
        <w:ind w:left="360" w:right="0"/>
        <w:rPr>
          <w:rFonts w:ascii="Times New Roman" w:hAnsi="Times New Roman" w:cs="Times New Roman"/>
          <w:bCs/>
          <w:sz w:val="24"/>
          <w:szCs w:val="24"/>
        </w:rPr>
      </w:pPr>
    </w:p>
    <w:p w14:paraId="2D96FFDF" w14:textId="77777777" w:rsidR="007D1283" w:rsidRDefault="007D1283" w:rsidP="000216CE">
      <w:pPr>
        <w:spacing w:before="0" w:after="0" w:line="240" w:lineRule="auto"/>
        <w:ind w:left="360" w:right="0"/>
        <w:rPr>
          <w:rFonts w:ascii="Times New Roman" w:hAnsi="Times New Roman" w:cs="Times New Roman"/>
          <w:sz w:val="24"/>
          <w:szCs w:val="24"/>
        </w:rPr>
      </w:pPr>
    </w:p>
    <w:p w14:paraId="5C9E18A6" w14:textId="77777777" w:rsidR="0034301D" w:rsidRDefault="0034301D" w:rsidP="000216CE">
      <w:pPr>
        <w:spacing w:before="0" w:after="0" w:line="240" w:lineRule="auto"/>
        <w:ind w:left="360" w:right="0"/>
        <w:rPr>
          <w:rFonts w:ascii="Times New Roman" w:hAnsi="Times New Roman" w:cs="Times New Roman"/>
          <w:sz w:val="24"/>
          <w:szCs w:val="24"/>
        </w:rPr>
      </w:pPr>
    </w:p>
    <w:p w14:paraId="6BD988FA" w14:textId="77777777" w:rsidR="0034301D" w:rsidRDefault="0034301D" w:rsidP="000216CE">
      <w:pPr>
        <w:spacing w:before="0" w:after="0" w:line="240" w:lineRule="auto"/>
        <w:ind w:left="360" w:right="0"/>
        <w:rPr>
          <w:rFonts w:ascii="Times New Roman" w:hAnsi="Times New Roman" w:cs="Times New Roman"/>
          <w:sz w:val="24"/>
          <w:szCs w:val="24"/>
        </w:rPr>
      </w:pPr>
    </w:p>
    <w:p w14:paraId="39045DB8" w14:textId="77777777" w:rsidR="0034301D" w:rsidRDefault="0034301D" w:rsidP="000216CE">
      <w:pPr>
        <w:spacing w:before="0" w:after="0" w:line="240" w:lineRule="auto"/>
        <w:ind w:left="360" w:right="0"/>
        <w:rPr>
          <w:rFonts w:ascii="Times New Roman" w:hAnsi="Times New Roman" w:cs="Times New Roman"/>
          <w:sz w:val="24"/>
          <w:szCs w:val="24"/>
        </w:rPr>
      </w:pPr>
    </w:p>
    <w:p w14:paraId="56B2863D" w14:textId="77777777" w:rsidR="0034301D" w:rsidRDefault="0034301D" w:rsidP="000216CE">
      <w:pPr>
        <w:spacing w:before="0" w:after="0" w:line="240" w:lineRule="auto"/>
        <w:ind w:left="360" w:right="0"/>
        <w:rPr>
          <w:rFonts w:ascii="Times New Roman" w:hAnsi="Times New Roman" w:cs="Times New Roman"/>
          <w:sz w:val="24"/>
          <w:szCs w:val="24"/>
        </w:rPr>
      </w:pPr>
    </w:p>
    <w:p w14:paraId="122FE723" w14:textId="77777777" w:rsidR="0034301D" w:rsidRDefault="0034301D" w:rsidP="000216CE">
      <w:pPr>
        <w:spacing w:before="0" w:after="0" w:line="240" w:lineRule="auto"/>
        <w:ind w:left="360" w:right="0"/>
        <w:rPr>
          <w:rFonts w:ascii="Times New Roman" w:hAnsi="Times New Roman" w:cs="Times New Roman"/>
          <w:sz w:val="24"/>
          <w:szCs w:val="24"/>
        </w:rPr>
      </w:pPr>
    </w:p>
    <w:p w14:paraId="1889F407" w14:textId="77777777" w:rsidR="0034301D" w:rsidRDefault="0034301D" w:rsidP="000216CE">
      <w:pPr>
        <w:spacing w:before="0" w:after="0" w:line="240" w:lineRule="auto"/>
        <w:ind w:left="360" w:right="0"/>
        <w:rPr>
          <w:rFonts w:ascii="Times New Roman" w:hAnsi="Times New Roman" w:cs="Times New Roman"/>
          <w:sz w:val="24"/>
          <w:szCs w:val="24"/>
        </w:rPr>
      </w:pPr>
    </w:p>
    <w:p w14:paraId="24991320" w14:textId="77777777" w:rsidR="0034301D" w:rsidRPr="008E4283" w:rsidRDefault="0034301D" w:rsidP="000216CE">
      <w:pPr>
        <w:spacing w:before="0" w:after="0" w:line="240" w:lineRule="auto"/>
        <w:ind w:left="360" w:right="0"/>
        <w:rPr>
          <w:rFonts w:ascii="Times New Roman" w:hAnsi="Times New Roman" w:cs="Times New Roman"/>
          <w:sz w:val="24"/>
          <w:szCs w:val="24"/>
        </w:rPr>
      </w:pPr>
    </w:p>
    <w:p w14:paraId="69B0C0C3" w14:textId="6C5EFE53" w:rsidR="001559CF" w:rsidRDefault="001559CF" w:rsidP="0078729E">
      <w:pPr>
        <w:spacing w:before="0" w:after="0" w:line="276" w:lineRule="auto"/>
        <w:ind w:left="0" w:right="0"/>
        <w:rPr>
          <w:rFonts w:ascii="Times New Roman" w:hAnsi="Times New Roman" w:cs="Times New Roman"/>
        </w:rPr>
      </w:pPr>
    </w:p>
    <w:p w14:paraId="2A69C32F" w14:textId="77777777" w:rsidR="006E1FDD" w:rsidRDefault="006E1FDD" w:rsidP="0078729E">
      <w:pPr>
        <w:spacing w:before="0" w:after="0" w:line="276" w:lineRule="auto"/>
        <w:ind w:left="0" w:right="0"/>
        <w:rPr>
          <w:rFonts w:ascii="Times New Roman" w:hAnsi="Times New Roman" w:cs="Times New Roman"/>
        </w:rPr>
      </w:pPr>
    </w:p>
    <w:p w14:paraId="0964DFD9" w14:textId="1EAC58F5" w:rsidR="00027C4F" w:rsidRDefault="00930CAF" w:rsidP="00EB4DF7">
      <w:pPr>
        <w:pStyle w:val="ListParagraph"/>
        <w:numPr>
          <w:ilvl w:val="0"/>
          <w:numId w:val="21"/>
        </w:numPr>
        <w:pBdr>
          <w:top w:val="nil"/>
          <w:left w:val="nil"/>
          <w:bottom w:val="nil"/>
          <w:right w:val="nil"/>
          <w:between w:val="nil"/>
        </w:pBdr>
        <w:tabs>
          <w:tab w:val="left" w:pos="450"/>
        </w:tabs>
        <w:spacing w:before="0" w:after="0" w:line="240" w:lineRule="auto"/>
        <w:ind w:left="360" w:right="0"/>
        <w:mirrorIndents/>
        <w:rPr>
          <w:rFonts w:ascii="Times New Roman" w:hAnsi="Times New Roman" w:cs="Times New Roman"/>
          <w:b/>
          <w:bCs/>
          <w:color w:val="1F497D" w:themeColor="text2"/>
          <w:sz w:val="32"/>
          <w:szCs w:val="32"/>
        </w:rPr>
      </w:pPr>
      <w:r w:rsidRPr="00471B51">
        <w:rPr>
          <w:rFonts w:ascii="Times New Roman" w:hAnsi="Times New Roman" w:cs="Times New Roman"/>
          <w:b/>
          <w:bCs/>
          <w:color w:val="1F497D" w:themeColor="text2"/>
          <w:sz w:val="32"/>
          <w:szCs w:val="32"/>
        </w:rPr>
        <w:lastRenderedPageBreak/>
        <w:t>Other Applica</w:t>
      </w:r>
      <w:r w:rsidR="00E34E46" w:rsidRPr="00471B51">
        <w:rPr>
          <w:rFonts w:ascii="Times New Roman" w:hAnsi="Times New Roman" w:cs="Times New Roman"/>
          <w:b/>
          <w:bCs/>
          <w:color w:val="1F497D" w:themeColor="text2"/>
          <w:sz w:val="32"/>
          <w:szCs w:val="32"/>
        </w:rPr>
        <w:t>ble Conditions</w:t>
      </w:r>
    </w:p>
    <w:p w14:paraId="4D9BE8E5" w14:textId="77777777" w:rsidR="00BD656A" w:rsidRPr="00BD656A" w:rsidRDefault="00BD656A" w:rsidP="00BD656A">
      <w:pPr>
        <w:pStyle w:val="ListParagraph"/>
        <w:pBdr>
          <w:top w:val="nil"/>
          <w:left w:val="nil"/>
          <w:bottom w:val="nil"/>
          <w:right w:val="nil"/>
          <w:between w:val="nil"/>
        </w:pBdr>
        <w:tabs>
          <w:tab w:val="left" w:pos="450"/>
        </w:tabs>
        <w:spacing w:before="0" w:after="0" w:line="240" w:lineRule="auto"/>
        <w:ind w:left="360" w:right="0"/>
        <w:mirrorIndents/>
        <w:rPr>
          <w:rFonts w:ascii="Times New Roman" w:hAnsi="Times New Roman" w:cs="Times New Roman"/>
          <w:b/>
          <w:bCs/>
          <w:color w:val="1F497D" w:themeColor="text2"/>
          <w:sz w:val="32"/>
          <w:szCs w:val="32"/>
        </w:rPr>
      </w:pPr>
    </w:p>
    <w:p w14:paraId="2C8DD14C" w14:textId="2C0184EF" w:rsidR="00BD656A" w:rsidRPr="00BD656A" w:rsidRDefault="00CD010B" w:rsidP="00EB4DF7">
      <w:pPr>
        <w:pStyle w:val="Heading2"/>
        <w:numPr>
          <w:ilvl w:val="0"/>
          <w:numId w:val="27"/>
        </w:numPr>
        <w:spacing w:before="0" w:after="0" w:line="240" w:lineRule="auto"/>
        <w:ind w:left="360" w:right="0"/>
        <w:rPr>
          <w:rFonts w:ascii="Times New Roman" w:hAnsi="Times New Roman" w:cs="Times New Roman"/>
          <w:b w:val="0"/>
          <w:bCs/>
          <w:color w:val="1F497D" w:themeColor="text2"/>
          <w:sz w:val="24"/>
          <w:szCs w:val="24"/>
        </w:rPr>
      </w:pPr>
      <w:r w:rsidRPr="00CA1848">
        <w:rPr>
          <w:rFonts w:ascii="Times New Roman" w:hAnsi="Times New Roman" w:cs="Times New Roman"/>
          <w:sz w:val="24"/>
          <w:szCs w:val="24"/>
        </w:rPr>
        <w:t>Period of Performance</w:t>
      </w:r>
      <w:r w:rsidR="008253B0" w:rsidRPr="00CA1848">
        <w:rPr>
          <w:rFonts w:ascii="Times New Roman" w:hAnsi="Times New Roman" w:cs="Times New Roman"/>
          <w:b w:val="0"/>
          <w:bCs/>
          <w:sz w:val="24"/>
          <w:szCs w:val="24"/>
        </w:rPr>
        <w:t xml:space="preserve"> </w:t>
      </w:r>
    </w:p>
    <w:p w14:paraId="694B04FF" w14:textId="4AD6C69A" w:rsidR="00471B51" w:rsidRPr="00471B51" w:rsidRDefault="00890C3B" w:rsidP="00BD656A">
      <w:pPr>
        <w:pStyle w:val="Heading2"/>
        <w:numPr>
          <w:ilvl w:val="0"/>
          <w:numId w:val="0"/>
        </w:numPr>
        <w:spacing w:before="0" w:after="0" w:line="240" w:lineRule="auto"/>
        <w:ind w:left="360" w:right="0"/>
        <w:rPr>
          <w:rFonts w:ascii="Times New Roman" w:hAnsi="Times New Roman" w:cs="Times New Roman"/>
          <w:b w:val="0"/>
          <w:bCs/>
          <w:color w:val="1F497D" w:themeColor="text2"/>
          <w:sz w:val="24"/>
          <w:szCs w:val="24"/>
        </w:rPr>
      </w:pPr>
      <w:r w:rsidRPr="00CA1848">
        <w:rPr>
          <w:rFonts w:ascii="Times New Roman" w:hAnsi="Times New Roman" w:cs="Times New Roman"/>
          <w:b w:val="0"/>
          <w:bCs/>
          <w:sz w:val="24"/>
          <w:szCs w:val="24"/>
        </w:rPr>
        <w:t xml:space="preserve">The </w:t>
      </w:r>
      <w:r w:rsidR="00F73AC8" w:rsidRPr="00CA1848">
        <w:rPr>
          <w:rFonts w:ascii="Times New Roman" w:hAnsi="Times New Roman" w:cs="Times New Roman"/>
          <w:b w:val="0"/>
          <w:bCs/>
          <w:sz w:val="24"/>
          <w:szCs w:val="24"/>
        </w:rPr>
        <w:t>PA</w:t>
      </w:r>
      <w:r w:rsidR="008E547E" w:rsidRPr="00CA1848">
        <w:rPr>
          <w:rFonts w:ascii="Times New Roman" w:hAnsi="Times New Roman" w:cs="Times New Roman"/>
          <w:b w:val="0"/>
          <w:bCs/>
          <w:sz w:val="24"/>
          <w:szCs w:val="24"/>
        </w:rPr>
        <w:t>-</w:t>
      </w:r>
      <w:r w:rsidR="00F73AC8" w:rsidRPr="008253B0">
        <w:rPr>
          <w:rFonts w:ascii="Times New Roman" w:hAnsi="Times New Roman" w:cs="Times New Roman"/>
          <w:b w:val="0"/>
          <w:bCs/>
          <w:color w:val="000000" w:themeColor="text1"/>
          <w:sz w:val="24"/>
          <w:szCs w:val="24"/>
        </w:rPr>
        <w:t>TAC contract will have a</w:t>
      </w:r>
      <w:r w:rsidR="148C4E57" w:rsidRPr="008253B0">
        <w:rPr>
          <w:rFonts w:ascii="Times New Roman" w:hAnsi="Times New Roman" w:cs="Times New Roman"/>
          <w:b w:val="0"/>
          <w:bCs/>
          <w:color w:val="000000" w:themeColor="text1"/>
          <w:sz w:val="24"/>
          <w:szCs w:val="24"/>
        </w:rPr>
        <w:t xml:space="preserve"> </w:t>
      </w:r>
      <w:r w:rsidR="00F73AC8" w:rsidRPr="008253B0">
        <w:rPr>
          <w:rFonts w:ascii="Times New Roman" w:hAnsi="Times New Roman" w:cs="Times New Roman"/>
          <w:b w:val="0"/>
          <w:bCs/>
          <w:color w:val="000000" w:themeColor="text1"/>
          <w:sz w:val="24"/>
          <w:szCs w:val="24"/>
        </w:rPr>
        <w:t>base period of performance</w:t>
      </w:r>
      <w:r w:rsidR="002B12CD" w:rsidRPr="008253B0">
        <w:rPr>
          <w:rFonts w:ascii="Times New Roman" w:hAnsi="Times New Roman" w:cs="Times New Roman"/>
          <w:b w:val="0"/>
          <w:bCs/>
          <w:color w:val="000000" w:themeColor="text1"/>
          <w:sz w:val="24"/>
          <w:szCs w:val="24"/>
        </w:rPr>
        <w:t>,</w:t>
      </w:r>
      <w:r w:rsidR="00F73AC8" w:rsidRPr="008253B0">
        <w:rPr>
          <w:rFonts w:ascii="Times New Roman" w:hAnsi="Times New Roman" w:cs="Times New Roman"/>
          <w:b w:val="0"/>
          <w:bCs/>
          <w:color w:val="000000" w:themeColor="text1"/>
          <w:sz w:val="24"/>
          <w:szCs w:val="24"/>
        </w:rPr>
        <w:t xml:space="preserve"> with</w:t>
      </w:r>
      <w:r w:rsidR="008253B0">
        <w:rPr>
          <w:rFonts w:ascii="Times New Roman" w:hAnsi="Times New Roman" w:cs="Times New Roman"/>
          <w:b w:val="0"/>
          <w:bCs/>
          <w:color w:val="000000" w:themeColor="text1"/>
          <w:sz w:val="24"/>
          <w:szCs w:val="24"/>
        </w:rPr>
        <w:t xml:space="preserve"> </w:t>
      </w:r>
      <w:r w:rsidR="00A218E2" w:rsidRPr="008253B0">
        <w:rPr>
          <w:rFonts w:ascii="Times New Roman" w:hAnsi="Times New Roman" w:cs="Times New Roman"/>
          <w:b w:val="0"/>
          <w:bCs/>
          <w:color w:val="000000" w:themeColor="text1"/>
          <w:sz w:val="24"/>
          <w:szCs w:val="24"/>
        </w:rPr>
        <w:t>four</w:t>
      </w:r>
      <w:r w:rsidR="00C21BBC" w:rsidRPr="008253B0">
        <w:rPr>
          <w:rFonts w:ascii="Times New Roman" w:hAnsi="Times New Roman" w:cs="Times New Roman"/>
          <w:b w:val="0"/>
          <w:bCs/>
          <w:color w:val="000000" w:themeColor="text1"/>
          <w:sz w:val="24"/>
          <w:szCs w:val="24"/>
        </w:rPr>
        <w:t xml:space="preserve"> (4)</w:t>
      </w:r>
      <w:r w:rsidR="00F73AC8" w:rsidRPr="008253B0">
        <w:rPr>
          <w:rFonts w:ascii="Times New Roman" w:hAnsi="Times New Roman" w:cs="Times New Roman"/>
          <w:b w:val="0"/>
          <w:bCs/>
          <w:color w:val="000000" w:themeColor="text1"/>
          <w:sz w:val="24"/>
          <w:szCs w:val="24"/>
        </w:rPr>
        <w:t xml:space="preserve"> option periods. </w:t>
      </w:r>
      <w:r w:rsidR="19A2B11F" w:rsidRPr="008253B0">
        <w:rPr>
          <w:rFonts w:ascii="Times New Roman" w:hAnsi="Times New Roman" w:cs="Times New Roman"/>
          <w:b w:val="0"/>
          <w:bCs/>
          <w:color w:val="000000" w:themeColor="text1"/>
          <w:sz w:val="24"/>
          <w:szCs w:val="24"/>
        </w:rPr>
        <w:t>E</w:t>
      </w:r>
      <w:r w:rsidR="00F73AC8" w:rsidRPr="008253B0">
        <w:rPr>
          <w:rFonts w:ascii="Times New Roman" w:hAnsi="Times New Roman" w:cs="Times New Roman"/>
          <w:b w:val="0"/>
          <w:bCs/>
          <w:color w:val="000000" w:themeColor="text1"/>
          <w:sz w:val="24"/>
          <w:szCs w:val="24"/>
        </w:rPr>
        <w:t>ach individual order requirement will determine the period of performance.</w:t>
      </w:r>
    </w:p>
    <w:p w14:paraId="16FDE1EF" w14:textId="77777777" w:rsidR="00471B51" w:rsidRPr="00471B51" w:rsidRDefault="00471B51" w:rsidP="00471B51">
      <w:pPr>
        <w:pStyle w:val="Heading2"/>
        <w:numPr>
          <w:ilvl w:val="0"/>
          <w:numId w:val="0"/>
        </w:numPr>
        <w:spacing w:before="0" w:after="0" w:line="240" w:lineRule="auto"/>
        <w:ind w:left="720" w:right="0"/>
        <w:rPr>
          <w:rFonts w:ascii="Times New Roman" w:hAnsi="Times New Roman" w:cs="Times New Roman"/>
          <w:b w:val="0"/>
          <w:color w:val="1F497D" w:themeColor="text2"/>
          <w:sz w:val="24"/>
          <w:szCs w:val="24"/>
        </w:rPr>
      </w:pPr>
    </w:p>
    <w:p w14:paraId="6B6AA439" w14:textId="13194E6B" w:rsidR="00BC2BE0" w:rsidRDefault="00F73AC8" w:rsidP="00BC2BE0">
      <w:pPr>
        <w:pStyle w:val="Heading2"/>
        <w:numPr>
          <w:ilvl w:val="0"/>
          <w:numId w:val="0"/>
        </w:numPr>
        <w:spacing w:before="0" w:after="0" w:line="240" w:lineRule="auto"/>
        <w:ind w:left="720" w:right="0"/>
        <w:rPr>
          <w:rFonts w:ascii="Times New Roman" w:hAnsi="Times New Roman" w:cs="Times New Roman"/>
          <w:b w:val="0"/>
          <w:color w:val="000000" w:themeColor="text1"/>
          <w:sz w:val="24"/>
          <w:szCs w:val="24"/>
        </w:rPr>
      </w:pPr>
      <w:r w:rsidRPr="00471B51">
        <w:rPr>
          <w:rFonts w:ascii="Times New Roman" w:hAnsi="Times New Roman" w:cs="Times New Roman"/>
          <w:b w:val="0"/>
          <w:color w:val="000000" w:themeColor="text1"/>
          <w:sz w:val="24"/>
          <w:szCs w:val="24"/>
        </w:rPr>
        <w:t>The Period of Performance</w:t>
      </w:r>
      <w:r w:rsidR="007B5660" w:rsidRPr="00471B51">
        <w:rPr>
          <w:rFonts w:ascii="Times New Roman" w:hAnsi="Times New Roman" w:cs="Times New Roman"/>
          <w:b w:val="0"/>
          <w:color w:val="000000" w:themeColor="text1"/>
          <w:sz w:val="24"/>
          <w:szCs w:val="24"/>
        </w:rPr>
        <w:t xml:space="preserve"> for the contract</w:t>
      </w:r>
      <w:r w:rsidRPr="00471B51">
        <w:rPr>
          <w:rFonts w:ascii="Times New Roman" w:hAnsi="Times New Roman" w:cs="Times New Roman"/>
          <w:b w:val="0"/>
          <w:color w:val="000000" w:themeColor="text1"/>
          <w:sz w:val="24"/>
          <w:szCs w:val="24"/>
        </w:rPr>
        <w:t xml:space="preserve"> reads as follows:</w:t>
      </w:r>
    </w:p>
    <w:p w14:paraId="126D410C" w14:textId="48600E41" w:rsidR="00F73AC8" w:rsidRPr="00BC2BE0" w:rsidRDefault="00F73AC8" w:rsidP="00EB4DF7">
      <w:pPr>
        <w:pStyle w:val="Heading2"/>
        <w:numPr>
          <w:ilvl w:val="0"/>
          <w:numId w:val="28"/>
        </w:numPr>
        <w:spacing w:before="0" w:after="60" w:line="240" w:lineRule="auto"/>
        <w:ind w:right="0"/>
        <w:rPr>
          <w:rFonts w:ascii="Times New Roman" w:hAnsi="Times New Roman" w:cs="Times New Roman"/>
          <w:b w:val="0"/>
          <w:bCs/>
          <w:sz w:val="24"/>
          <w:szCs w:val="24"/>
        </w:rPr>
      </w:pPr>
      <w:r w:rsidRPr="00BC2BE0">
        <w:rPr>
          <w:rFonts w:ascii="Times New Roman" w:hAnsi="Times New Roman" w:cs="Times New Roman"/>
          <w:b w:val="0"/>
          <w:bCs/>
          <w:sz w:val="24"/>
          <w:szCs w:val="24"/>
        </w:rPr>
        <w:t>Base Year:</w:t>
      </w:r>
      <w:r w:rsidRPr="00BC2BE0">
        <w:rPr>
          <w:rFonts w:ascii="Times New Roman" w:hAnsi="Times New Roman" w:cs="Times New Roman"/>
          <w:b w:val="0"/>
          <w:bCs/>
          <w:sz w:val="24"/>
          <w:szCs w:val="24"/>
        </w:rPr>
        <w:tab/>
      </w:r>
      <w:r w:rsidRPr="00BC2BE0">
        <w:rPr>
          <w:rFonts w:ascii="Times New Roman" w:hAnsi="Times New Roman" w:cs="Times New Roman"/>
          <w:b w:val="0"/>
          <w:bCs/>
          <w:sz w:val="24"/>
          <w:szCs w:val="24"/>
        </w:rPr>
        <w:tab/>
      </w:r>
      <w:r w:rsidRPr="00BC2BE0">
        <w:rPr>
          <w:rFonts w:ascii="Times New Roman" w:hAnsi="Times New Roman" w:cs="Times New Roman"/>
          <w:b w:val="0"/>
          <w:bCs/>
          <w:sz w:val="24"/>
          <w:szCs w:val="24"/>
        </w:rPr>
        <w:tab/>
      </w:r>
      <w:r w:rsidR="4D2CF2D7" w:rsidRPr="00BC2BE0">
        <w:rPr>
          <w:rFonts w:ascii="Times New Roman" w:hAnsi="Times New Roman" w:cs="Times New Roman"/>
          <w:b w:val="0"/>
          <w:bCs/>
          <w:sz w:val="24"/>
          <w:szCs w:val="24"/>
        </w:rPr>
        <w:t>1 Oct 2026</w:t>
      </w:r>
      <w:r w:rsidRPr="00BC2BE0">
        <w:rPr>
          <w:rFonts w:ascii="Times New Roman" w:hAnsi="Times New Roman" w:cs="Times New Roman"/>
          <w:b w:val="0"/>
          <w:bCs/>
          <w:sz w:val="24"/>
          <w:szCs w:val="24"/>
        </w:rPr>
        <w:t xml:space="preserve"> to </w:t>
      </w:r>
      <w:r w:rsidR="0039372E" w:rsidRPr="00BC2BE0">
        <w:rPr>
          <w:rFonts w:ascii="Times New Roman" w:hAnsi="Times New Roman" w:cs="Times New Roman"/>
          <w:b w:val="0"/>
          <w:bCs/>
          <w:sz w:val="24"/>
          <w:szCs w:val="24"/>
        </w:rPr>
        <w:t>30 Sep 202</w:t>
      </w:r>
      <w:r w:rsidR="133C69A8" w:rsidRPr="00BC2BE0">
        <w:rPr>
          <w:rFonts w:ascii="Times New Roman" w:hAnsi="Times New Roman" w:cs="Times New Roman"/>
          <w:b w:val="0"/>
          <w:bCs/>
          <w:sz w:val="24"/>
          <w:szCs w:val="24"/>
        </w:rPr>
        <w:t>7</w:t>
      </w:r>
    </w:p>
    <w:p w14:paraId="0465236F" w14:textId="22067EC7" w:rsidR="00F73AC8" w:rsidRPr="00BC2BE0" w:rsidRDefault="00F73AC8" w:rsidP="00EB4DF7">
      <w:pPr>
        <w:pStyle w:val="ListParagraph"/>
        <w:numPr>
          <w:ilvl w:val="0"/>
          <w:numId w:val="28"/>
        </w:numPr>
        <w:pBdr>
          <w:top w:val="nil"/>
          <w:left w:val="nil"/>
          <w:bottom w:val="nil"/>
          <w:right w:val="nil"/>
          <w:between w:val="nil"/>
        </w:pBdr>
        <w:spacing w:before="0" w:after="60" w:line="240" w:lineRule="auto"/>
        <w:ind w:right="0"/>
        <w:contextualSpacing w:val="0"/>
        <w:rPr>
          <w:rFonts w:ascii="Times New Roman" w:hAnsi="Times New Roman" w:cs="Times New Roman"/>
          <w:bCs/>
          <w:sz w:val="24"/>
          <w:szCs w:val="24"/>
        </w:rPr>
      </w:pPr>
      <w:r w:rsidRPr="00BC2BE0">
        <w:rPr>
          <w:rFonts w:ascii="Times New Roman" w:hAnsi="Times New Roman" w:cs="Times New Roman"/>
          <w:bCs/>
          <w:sz w:val="24"/>
          <w:szCs w:val="24"/>
        </w:rPr>
        <w:t>Option Year I:</w:t>
      </w:r>
      <w:r w:rsidRPr="00BC2BE0">
        <w:rPr>
          <w:rFonts w:ascii="Times New Roman" w:hAnsi="Times New Roman" w:cs="Times New Roman"/>
          <w:bCs/>
          <w:sz w:val="24"/>
          <w:szCs w:val="24"/>
        </w:rPr>
        <w:tab/>
      </w:r>
      <w:r w:rsidR="0039372E" w:rsidRPr="00BC2BE0">
        <w:rPr>
          <w:rFonts w:ascii="Times New Roman" w:hAnsi="Times New Roman" w:cs="Times New Roman"/>
          <w:bCs/>
          <w:sz w:val="24"/>
          <w:szCs w:val="24"/>
        </w:rPr>
        <w:t>1</w:t>
      </w:r>
      <w:r w:rsidRPr="00BC2BE0">
        <w:rPr>
          <w:rFonts w:ascii="Times New Roman" w:hAnsi="Times New Roman" w:cs="Times New Roman"/>
          <w:bCs/>
          <w:sz w:val="24"/>
          <w:szCs w:val="24"/>
        </w:rPr>
        <w:t xml:space="preserve"> </w:t>
      </w:r>
      <w:r w:rsidR="009C459B" w:rsidRPr="00BC2BE0">
        <w:rPr>
          <w:rFonts w:ascii="Times New Roman" w:hAnsi="Times New Roman" w:cs="Times New Roman"/>
          <w:bCs/>
          <w:sz w:val="24"/>
          <w:szCs w:val="24"/>
        </w:rPr>
        <w:t>Oct 202</w:t>
      </w:r>
      <w:r w:rsidR="662527FD" w:rsidRPr="00BC2BE0">
        <w:rPr>
          <w:rFonts w:ascii="Times New Roman" w:hAnsi="Times New Roman" w:cs="Times New Roman"/>
          <w:bCs/>
          <w:sz w:val="24"/>
          <w:szCs w:val="24"/>
        </w:rPr>
        <w:t>7</w:t>
      </w:r>
      <w:r w:rsidR="009C459B" w:rsidRPr="00BC2BE0">
        <w:rPr>
          <w:rFonts w:ascii="Times New Roman" w:hAnsi="Times New Roman" w:cs="Times New Roman"/>
          <w:bCs/>
          <w:sz w:val="24"/>
          <w:szCs w:val="24"/>
        </w:rPr>
        <w:t xml:space="preserve"> to 30 Sep 2</w:t>
      </w:r>
      <w:r w:rsidR="00D55B66" w:rsidRPr="00BC2BE0">
        <w:rPr>
          <w:rFonts w:ascii="Times New Roman" w:hAnsi="Times New Roman" w:cs="Times New Roman"/>
          <w:bCs/>
          <w:sz w:val="24"/>
          <w:szCs w:val="24"/>
        </w:rPr>
        <w:t>02</w:t>
      </w:r>
      <w:r w:rsidR="3F599925" w:rsidRPr="00BC2BE0">
        <w:rPr>
          <w:rFonts w:ascii="Times New Roman" w:hAnsi="Times New Roman" w:cs="Times New Roman"/>
          <w:bCs/>
          <w:sz w:val="24"/>
          <w:szCs w:val="24"/>
        </w:rPr>
        <w:t>8</w:t>
      </w:r>
    </w:p>
    <w:p w14:paraId="370D0409" w14:textId="359EF67A" w:rsidR="00F73AC8" w:rsidRPr="00BC2BE0" w:rsidRDefault="00F73AC8" w:rsidP="00EB4DF7">
      <w:pPr>
        <w:pStyle w:val="ListParagraph"/>
        <w:numPr>
          <w:ilvl w:val="0"/>
          <w:numId w:val="28"/>
        </w:numPr>
        <w:pBdr>
          <w:top w:val="nil"/>
          <w:left w:val="nil"/>
          <w:bottom w:val="nil"/>
          <w:right w:val="nil"/>
          <w:between w:val="nil"/>
        </w:pBdr>
        <w:spacing w:before="0" w:after="60" w:line="240" w:lineRule="auto"/>
        <w:ind w:right="0"/>
        <w:contextualSpacing w:val="0"/>
        <w:rPr>
          <w:rFonts w:ascii="Times New Roman" w:hAnsi="Times New Roman" w:cs="Times New Roman"/>
          <w:bCs/>
          <w:sz w:val="24"/>
          <w:szCs w:val="24"/>
        </w:rPr>
      </w:pPr>
      <w:r w:rsidRPr="00BC2BE0">
        <w:rPr>
          <w:rFonts w:ascii="Times New Roman" w:hAnsi="Times New Roman" w:cs="Times New Roman"/>
          <w:bCs/>
          <w:sz w:val="24"/>
          <w:szCs w:val="24"/>
        </w:rPr>
        <w:t>Option Year II:</w:t>
      </w:r>
      <w:r w:rsidRPr="00BC2BE0">
        <w:rPr>
          <w:rFonts w:ascii="Times New Roman" w:hAnsi="Times New Roman" w:cs="Times New Roman"/>
          <w:bCs/>
          <w:sz w:val="24"/>
          <w:szCs w:val="24"/>
        </w:rPr>
        <w:tab/>
      </w:r>
      <w:r w:rsidR="00794C02" w:rsidRPr="00BC2BE0">
        <w:rPr>
          <w:rFonts w:ascii="Times New Roman" w:hAnsi="Times New Roman" w:cs="Times New Roman"/>
          <w:bCs/>
          <w:sz w:val="24"/>
          <w:szCs w:val="24"/>
        </w:rPr>
        <w:t>1 Oct 202</w:t>
      </w:r>
      <w:r w:rsidR="18D20829" w:rsidRPr="00BC2BE0">
        <w:rPr>
          <w:rFonts w:ascii="Times New Roman" w:hAnsi="Times New Roman" w:cs="Times New Roman"/>
          <w:bCs/>
          <w:sz w:val="24"/>
          <w:szCs w:val="24"/>
        </w:rPr>
        <w:t>8</w:t>
      </w:r>
      <w:r w:rsidR="00794C02" w:rsidRPr="00BC2BE0">
        <w:rPr>
          <w:rFonts w:ascii="Times New Roman" w:hAnsi="Times New Roman" w:cs="Times New Roman"/>
          <w:bCs/>
          <w:sz w:val="24"/>
          <w:szCs w:val="24"/>
        </w:rPr>
        <w:t xml:space="preserve"> to 30 Sep 202</w:t>
      </w:r>
      <w:r w:rsidR="040B5A9E" w:rsidRPr="00BC2BE0">
        <w:rPr>
          <w:rFonts w:ascii="Times New Roman" w:hAnsi="Times New Roman" w:cs="Times New Roman"/>
          <w:bCs/>
          <w:sz w:val="24"/>
          <w:szCs w:val="24"/>
        </w:rPr>
        <w:t>9</w:t>
      </w:r>
    </w:p>
    <w:p w14:paraId="09609547" w14:textId="4CFAF796" w:rsidR="00F73AC8" w:rsidRPr="00BC2BE0" w:rsidRDefault="00F73AC8" w:rsidP="00EB4DF7">
      <w:pPr>
        <w:pStyle w:val="ListParagraph"/>
        <w:numPr>
          <w:ilvl w:val="0"/>
          <w:numId w:val="28"/>
        </w:numPr>
        <w:pBdr>
          <w:top w:val="nil"/>
          <w:left w:val="nil"/>
          <w:bottom w:val="nil"/>
          <w:right w:val="nil"/>
          <w:between w:val="nil"/>
        </w:pBdr>
        <w:spacing w:before="0" w:after="60" w:line="240" w:lineRule="auto"/>
        <w:ind w:right="0"/>
        <w:contextualSpacing w:val="0"/>
        <w:rPr>
          <w:rFonts w:ascii="Times New Roman" w:hAnsi="Times New Roman" w:cs="Times New Roman"/>
          <w:bCs/>
          <w:sz w:val="24"/>
          <w:szCs w:val="24"/>
        </w:rPr>
      </w:pPr>
      <w:r w:rsidRPr="00BC2BE0">
        <w:rPr>
          <w:rFonts w:ascii="Times New Roman" w:hAnsi="Times New Roman" w:cs="Times New Roman"/>
          <w:bCs/>
          <w:sz w:val="24"/>
          <w:szCs w:val="24"/>
        </w:rPr>
        <w:t>Option Year III:</w:t>
      </w:r>
      <w:r w:rsidRPr="00BC2BE0">
        <w:rPr>
          <w:rFonts w:ascii="Times New Roman" w:hAnsi="Times New Roman" w:cs="Times New Roman"/>
          <w:bCs/>
          <w:sz w:val="24"/>
          <w:szCs w:val="24"/>
        </w:rPr>
        <w:tab/>
      </w:r>
      <w:r w:rsidR="00FA52B2" w:rsidRPr="00BC2BE0">
        <w:rPr>
          <w:rFonts w:ascii="Times New Roman" w:hAnsi="Times New Roman" w:cs="Times New Roman"/>
          <w:bCs/>
          <w:sz w:val="24"/>
          <w:szCs w:val="24"/>
        </w:rPr>
        <w:t>1 Oct 202</w:t>
      </w:r>
      <w:r w:rsidR="56AC5641" w:rsidRPr="00BC2BE0">
        <w:rPr>
          <w:rFonts w:ascii="Times New Roman" w:hAnsi="Times New Roman" w:cs="Times New Roman"/>
          <w:bCs/>
          <w:sz w:val="24"/>
          <w:szCs w:val="24"/>
        </w:rPr>
        <w:t>9</w:t>
      </w:r>
      <w:r w:rsidR="00FA52B2" w:rsidRPr="00BC2BE0">
        <w:rPr>
          <w:rFonts w:ascii="Times New Roman" w:hAnsi="Times New Roman" w:cs="Times New Roman"/>
          <w:bCs/>
          <w:sz w:val="24"/>
          <w:szCs w:val="24"/>
        </w:rPr>
        <w:t xml:space="preserve"> to 30 Sep 20</w:t>
      </w:r>
      <w:r w:rsidR="793F911A" w:rsidRPr="00BC2BE0">
        <w:rPr>
          <w:rFonts w:ascii="Times New Roman" w:hAnsi="Times New Roman" w:cs="Times New Roman"/>
          <w:bCs/>
          <w:sz w:val="24"/>
          <w:szCs w:val="24"/>
        </w:rPr>
        <w:t>30</w:t>
      </w:r>
    </w:p>
    <w:p w14:paraId="594B8D9F" w14:textId="37B68E8B" w:rsidR="00471B51" w:rsidRPr="00471B51" w:rsidRDefault="00F73AC8" w:rsidP="00EB4DF7">
      <w:pPr>
        <w:pStyle w:val="ListParagraph"/>
        <w:numPr>
          <w:ilvl w:val="0"/>
          <w:numId w:val="28"/>
        </w:numPr>
        <w:pBdr>
          <w:top w:val="nil"/>
          <w:left w:val="nil"/>
          <w:bottom w:val="nil"/>
          <w:right w:val="nil"/>
          <w:between w:val="nil"/>
        </w:pBdr>
        <w:spacing w:before="0" w:after="0" w:line="240" w:lineRule="auto"/>
        <w:ind w:right="0"/>
        <w:contextualSpacing w:val="0"/>
        <w:rPr>
          <w:rFonts w:ascii="Times New Roman" w:hAnsi="Times New Roman" w:cs="Times New Roman"/>
          <w:color w:val="000000"/>
          <w:sz w:val="24"/>
          <w:szCs w:val="24"/>
        </w:rPr>
      </w:pPr>
      <w:r w:rsidRPr="00BC2BE0">
        <w:rPr>
          <w:rFonts w:ascii="Times New Roman" w:hAnsi="Times New Roman" w:cs="Times New Roman"/>
          <w:bCs/>
          <w:sz w:val="24"/>
          <w:szCs w:val="24"/>
        </w:rPr>
        <w:t>Option Year IV:</w:t>
      </w:r>
      <w:r w:rsidRPr="00BC2BE0">
        <w:rPr>
          <w:rFonts w:ascii="Times New Roman" w:hAnsi="Times New Roman" w:cs="Times New Roman"/>
          <w:bCs/>
          <w:sz w:val="24"/>
          <w:szCs w:val="24"/>
        </w:rPr>
        <w:tab/>
      </w:r>
      <w:r w:rsidR="00FA52B2" w:rsidRPr="00BC2BE0">
        <w:rPr>
          <w:rFonts w:ascii="Times New Roman" w:hAnsi="Times New Roman" w:cs="Times New Roman"/>
          <w:bCs/>
          <w:sz w:val="24"/>
          <w:szCs w:val="24"/>
        </w:rPr>
        <w:t>1 Oct 20</w:t>
      </w:r>
      <w:r w:rsidR="20E0CF47" w:rsidRPr="00BC2BE0">
        <w:rPr>
          <w:rFonts w:ascii="Times New Roman" w:hAnsi="Times New Roman" w:cs="Times New Roman"/>
          <w:bCs/>
          <w:sz w:val="24"/>
          <w:szCs w:val="24"/>
        </w:rPr>
        <w:t>30</w:t>
      </w:r>
      <w:r w:rsidR="00FA52B2" w:rsidRPr="00BC2BE0">
        <w:rPr>
          <w:rFonts w:ascii="Times New Roman" w:hAnsi="Times New Roman" w:cs="Times New Roman"/>
          <w:bCs/>
          <w:sz w:val="24"/>
          <w:szCs w:val="24"/>
        </w:rPr>
        <w:t xml:space="preserve"> to 30 Sep 20</w:t>
      </w:r>
      <w:r w:rsidR="28310163" w:rsidRPr="00BC2BE0">
        <w:rPr>
          <w:rFonts w:ascii="Times New Roman" w:hAnsi="Times New Roman" w:cs="Times New Roman"/>
          <w:bCs/>
          <w:sz w:val="24"/>
          <w:szCs w:val="24"/>
        </w:rPr>
        <w:t>31</w:t>
      </w:r>
    </w:p>
    <w:p w14:paraId="3DE51365" w14:textId="77777777" w:rsidR="00563859" w:rsidRDefault="00563859" w:rsidP="00775306">
      <w:pPr>
        <w:pBdr>
          <w:top w:val="nil"/>
          <w:left w:val="nil"/>
          <w:bottom w:val="nil"/>
          <w:right w:val="nil"/>
          <w:between w:val="nil"/>
        </w:pBdr>
        <w:spacing w:before="0" w:after="0" w:line="240" w:lineRule="auto"/>
        <w:ind w:left="0" w:right="0"/>
        <w:rPr>
          <w:rFonts w:ascii="Times New Roman" w:hAnsi="Times New Roman" w:cs="Times New Roman"/>
          <w:bCs/>
          <w:color w:val="1F497D" w:themeColor="text2"/>
          <w:sz w:val="24"/>
          <w:szCs w:val="24"/>
        </w:rPr>
      </w:pPr>
    </w:p>
    <w:p w14:paraId="2EBC580C" w14:textId="5C55D5B2" w:rsidR="00305779" w:rsidRPr="00305779" w:rsidRDefault="0058185E" w:rsidP="00EB4DF7">
      <w:pPr>
        <w:pStyle w:val="ListParagraph"/>
        <w:numPr>
          <w:ilvl w:val="0"/>
          <w:numId w:val="27"/>
        </w:numPr>
        <w:pBdr>
          <w:top w:val="nil"/>
          <w:left w:val="nil"/>
          <w:bottom w:val="nil"/>
          <w:right w:val="nil"/>
          <w:between w:val="nil"/>
        </w:pBdr>
        <w:spacing w:before="0" w:after="60" w:line="240" w:lineRule="auto"/>
        <w:ind w:left="360" w:right="0"/>
        <w:rPr>
          <w:rFonts w:ascii="Times New Roman" w:hAnsi="Times New Roman" w:cs="Times New Roman"/>
          <w:sz w:val="24"/>
          <w:szCs w:val="24"/>
        </w:rPr>
      </w:pPr>
      <w:r w:rsidRPr="00203F5B">
        <w:rPr>
          <w:rFonts w:ascii="Times New Roman" w:hAnsi="Times New Roman" w:cs="Times New Roman"/>
          <w:b/>
          <w:sz w:val="24"/>
          <w:szCs w:val="24"/>
        </w:rPr>
        <w:t>Place of Performance</w:t>
      </w:r>
      <w:r w:rsidR="00B15587">
        <w:rPr>
          <w:rFonts w:ascii="Times New Roman" w:hAnsi="Times New Roman" w:cs="Times New Roman"/>
          <w:b/>
          <w:sz w:val="24"/>
          <w:szCs w:val="24"/>
        </w:rPr>
        <w:t xml:space="preserve"> </w:t>
      </w:r>
    </w:p>
    <w:p w14:paraId="34615873" w14:textId="7694DB42" w:rsidR="00563859" w:rsidRPr="00203F5B" w:rsidRDefault="00BF665C" w:rsidP="00305779">
      <w:pPr>
        <w:pStyle w:val="ListParagraph"/>
        <w:pBdr>
          <w:top w:val="nil"/>
          <w:left w:val="nil"/>
          <w:bottom w:val="nil"/>
          <w:right w:val="nil"/>
          <w:between w:val="nil"/>
        </w:pBdr>
        <w:spacing w:before="0" w:after="60" w:line="240" w:lineRule="auto"/>
        <w:ind w:left="360" w:right="0"/>
        <w:rPr>
          <w:rFonts w:ascii="Times New Roman" w:hAnsi="Times New Roman" w:cs="Times New Roman"/>
          <w:sz w:val="24"/>
          <w:szCs w:val="24"/>
        </w:rPr>
      </w:pPr>
      <w:r w:rsidRPr="00203F5B">
        <w:rPr>
          <w:rFonts w:ascii="Times New Roman" w:hAnsi="Times New Roman" w:cs="Times New Roman"/>
          <w:bCs/>
          <w:sz w:val="24"/>
          <w:szCs w:val="24"/>
        </w:rPr>
        <w:t xml:space="preserve">The </w:t>
      </w:r>
      <w:r w:rsidR="00DD3BDD" w:rsidRPr="00203F5B">
        <w:rPr>
          <w:rFonts w:ascii="Times New Roman" w:hAnsi="Times New Roman" w:cs="Times New Roman"/>
          <w:bCs/>
          <w:sz w:val="24"/>
          <w:szCs w:val="24"/>
        </w:rPr>
        <w:t>g</w:t>
      </w:r>
      <w:r w:rsidRPr="00203F5B">
        <w:rPr>
          <w:rFonts w:ascii="Times New Roman" w:hAnsi="Times New Roman" w:cs="Times New Roman"/>
          <w:bCs/>
          <w:sz w:val="24"/>
          <w:szCs w:val="24"/>
        </w:rPr>
        <w:t xml:space="preserve">overnment will specify Place of Performance at the </w:t>
      </w:r>
      <w:r w:rsidR="005F1323">
        <w:rPr>
          <w:rFonts w:ascii="Times New Roman" w:hAnsi="Times New Roman" w:cs="Times New Roman"/>
          <w:bCs/>
          <w:sz w:val="24"/>
          <w:szCs w:val="24"/>
        </w:rPr>
        <w:t>o</w:t>
      </w:r>
      <w:r w:rsidR="00B5199E" w:rsidRPr="00B5199E">
        <w:rPr>
          <w:rFonts w:ascii="Times New Roman" w:hAnsi="Times New Roman" w:cs="Times New Roman"/>
          <w:bCs/>
          <w:sz w:val="24"/>
          <w:szCs w:val="24"/>
        </w:rPr>
        <w:t xml:space="preserve">rder </w:t>
      </w:r>
      <w:r w:rsidR="005F1323">
        <w:rPr>
          <w:rFonts w:ascii="Times New Roman" w:hAnsi="Times New Roman" w:cs="Times New Roman"/>
          <w:bCs/>
          <w:sz w:val="24"/>
          <w:szCs w:val="24"/>
        </w:rPr>
        <w:t>p</w:t>
      </w:r>
      <w:r w:rsidR="00B5199E" w:rsidRPr="00B5199E">
        <w:rPr>
          <w:rFonts w:ascii="Times New Roman" w:hAnsi="Times New Roman" w:cs="Times New Roman"/>
          <w:bCs/>
          <w:sz w:val="24"/>
          <w:szCs w:val="24"/>
        </w:rPr>
        <w:t xml:space="preserve">roposal </w:t>
      </w:r>
      <w:r w:rsidR="005F1323">
        <w:rPr>
          <w:rFonts w:ascii="Times New Roman" w:hAnsi="Times New Roman" w:cs="Times New Roman"/>
          <w:bCs/>
          <w:sz w:val="24"/>
          <w:szCs w:val="24"/>
        </w:rPr>
        <w:t>r</w:t>
      </w:r>
      <w:r w:rsidR="00B5199E" w:rsidRPr="00B5199E">
        <w:rPr>
          <w:rFonts w:ascii="Times New Roman" w:hAnsi="Times New Roman" w:cs="Times New Roman"/>
          <w:bCs/>
          <w:sz w:val="24"/>
          <w:szCs w:val="24"/>
        </w:rPr>
        <w:t>equest</w:t>
      </w:r>
      <w:r w:rsidRPr="00203F5B">
        <w:rPr>
          <w:rFonts w:ascii="Times New Roman" w:hAnsi="Times New Roman" w:cs="Times New Roman"/>
          <w:bCs/>
          <w:sz w:val="24"/>
          <w:szCs w:val="24"/>
        </w:rPr>
        <w:t xml:space="preserve"> </w:t>
      </w:r>
      <w:r w:rsidR="005F1323">
        <w:rPr>
          <w:rFonts w:ascii="Times New Roman" w:hAnsi="Times New Roman" w:cs="Times New Roman"/>
          <w:bCs/>
          <w:sz w:val="24"/>
          <w:szCs w:val="24"/>
        </w:rPr>
        <w:t>p</w:t>
      </w:r>
      <w:r w:rsidRPr="00203F5B">
        <w:rPr>
          <w:rFonts w:ascii="Times New Roman" w:hAnsi="Times New Roman" w:cs="Times New Roman"/>
          <w:bCs/>
          <w:sz w:val="24"/>
          <w:szCs w:val="24"/>
        </w:rPr>
        <w:t>hase.</w:t>
      </w:r>
      <w:r w:rsidR="00380B13" w:rsidRPr="00203F5B">
        <w:rPr>
          <w:rFonts w:ascii="Times New Roman" w:hAnsi="Times New Roman" w:cs="Times New Roman"/>
          <w:bCs/>
          <w:sz w:val="24"/>
          <w:szCs w:val="24"/>
        </w:rPr>
        <w:t xml:space="preserve"> </w:t>
      </w:r>
      <w:r w:rsidRPr="00203F5B">
        <w:rPr>
          <w:rFonts w:ascii="Times New Roman" w:hAnsi="Times New Roman" w:cs="Times New Roman"/>
          <w:bCs/>
          <w:sz w:val="24"/>
          <w:szCs w:val="24"/>
        </w:rPr>
        <w:t>The P</w:t>
      </w:r>
      <w:r w:rsidR="00E83D53" w:rsidRPr="00203F5B">
        <w:rPr>
          <w:rFonts w:ascii="Times New Roman" w:hAnsi="Times New Roman" w:cs="Times New Roman"/>
          <w:bCs/>
          <w:sz w:val="24"/>
          <w:szCs w:val="24"/>
        </w:rPr>
        <w:t xml:space="preserve">lace of Performance </w:t>
      </w:r>
      <w:r w:rsidRPr="00203F5B">
        <w:rPr>
          <w:rFonts w:ascii="Times New Roman" w:hAnsi="Times New Roman" w:cs="Times New Roman"/>
          <w:bCs/>
          <w:sz w:val="24"/>
          <w:szCs w:val="24"/>
        </w:rPr>
        <w:t>may</w:t>
      </w:r>
      <w:r w:rsidR="007F15CE" w:rsidRPr="00203F5B">
        <w:rPr>
          <w:rFonts w:ascii="Times New Roman" w:hAnsi="Times New Roman" w:cs="Times New Roman"/>
          <w:bCs/>
          <w:sz w:val="24"/>
          <w:szCs w:val="24"/>
        </w:rPr>
        <w:t xml:space="preserve"> </w:t>
      </w:r>
      <w:r w:rsidRPr="00203F5B">
        <w:rPr>
          <w:rFonts w:ascii="Times New Roman" w:hAnsi="Times New Roman" w:cs="Times New Roman"/>
          <w:bCs/>
          <w:sz w:val="24"/>
          <w:szCs w:val="24"/>
        </w:rPr>
        <w:t>include contractor’s headquarters, area field offices, FEMA offices or other remote locations as designated.</w:t>
      </w:r>
      <w:r w:rsidR="00A04C45">
        <w:rPr>
          <w:rFonts w:ascii="Times New Roman" w:hAnsi="Times New Roman" w:cs="Times New Roman"/>
          <w:bCs/>
          <w:sz w:val="24"/>
          <w:szCs w:val="24"/>
        </w:rPr>
        <w:t xml:space="preserve"> To the maximum extent possible, FEMA will authorize remote work</w:t>
      </w:r>
      <w:r w:rsidR="00E32F9B">
        <w:rPr>
          <w:rFonts w:ascii="Times New Roman" w:hAnsi="Times New Roman" w:cs="Times New Roman"/>
          <w:bCs/>
          <w:sz w:val="24"/>
          <w:szCs w:val="24"/>
        </w:rPr>
        <w:t>.</w:t>
      </w:r>
      <w:r w:rsidRPr="00203F5B">
        <w:rPr>
          <w:rFonts w:ascii="Times New Roman" w:hAnsi="Times New Roman" w:cs="Times New Roman"/>
          <w:bCs/>
          <w:sz w:val="24"/>
          <w:szCs w:val="24"/>
        </w:rPr>
        <w:t xml:space="preserve"> These may be located</w:t>
      </w:r>
      <w:r w:rsidRPr="00203F5B">
        <w:rPr>
          <w:rFonts w:ascii="Times New Roman" w:hAnsi="Times New Roman" w:cs="Times New Roman"/>
          <w:sz w:val="24"/>
          <w:szCs w:val="24"/>
        </w:rPr>
        <w:t xml:space="preserve"> within the United States, its Commonwealths, Territories, and Minor Outlying Islands. </w:t>
      </w:r>
      <w:r w:rsidR="00EA1C21" w:rsidRPr="00203F5B">
        <w:rPr>
          <w:rFonts w:ascii="Times New Roman" w:hAnsi="Times New Roman" w:cs="Times New Roman"/>
          <w:bCs/>
          <w:sz w:val="24"/>
          <w:szCs w:val="24"/>
        </w:rPr>
        <w:t xml:space="preserve">Personnel are anticipated to support virtually </w:t>
      </w:r>
      <w:r w:rsidR="211F5B7A" w:rsidRPr="00203F5B">
        <w:rPr>
          <w:rFonts w:ascii="Times New Roman" w:hAnsi="Times New Roman" w:cs="Times New Roman"/>
          <w:sz w:val="24"/>
          <w:szCs w:val="24"/>
        </w:rPr>
        <w:t>and/</w:t>
      </w:r>
      <w:r w:rsidR="00EA1C21" w:rsidRPr="00203F5B">
        <w:rPr>
          <w:rFonts w:ascii="Times New Roman" w:hAnsi="Times New Roman" w:cs="Times New Roman"/>
          <w:bCs/>
          <w:sz w:val="24"/>
          <w:szCs w:val="24"/>
        </w:rPr>
        <w:t>or in person.</w:t>
      </w:r>
    </w:p>
    <w:p w14:paraId="6F04B6BC" w14:textId="77777777" w:rsidR="00563859" w:rsidRPr="00203F5B" w:rsidRDefault="00563859" w:rsidP="00563859">
      <w:pPr>
        <w:pStyle w:val="ListParagraph"/>
        <w:pBdr>
          <w:top w:val="nil"/>
          <w:left w:val="nil"/>
          <w:bottom w:val="nil"/>
          <w:right w:val="nil"/>
          <w:between w:val="nil"/>
        </w:pBdr>
        <w:spacing w:before="0" w:after="60" w:line="240" w:lineRule="auto"/>
        <w:ind w:right="0"/>
        <w:rPr>
          <w:rFonts w:ascii="Times New Roman" w:hAnsi="Times New Roman" w:cs="Times New Roman"/>
          <w:sz w:val="24"/>
          <w:szCs w:val="24"/>
        </w:rPr>
      </w:pPr>
    </w:p>
    <w:p w14:paraId="7A9F5FFD" w14:textId="2215CE3B" w:rsidR="00F547E5" w:rsidRPr="00F547E5" w:rsidRDefault="0025401E" w:rsidP="00EB4DF7">
      <w:pPr>
        <w:pStyle w:val="ListParagraph"/>
        <w:numPr>
          <w:ilvl w:val="0"/>
          <w:numId w:val="27"/>
        </w:numPr>
        <w:pBdr>
          <w:top w:val="nil"/>
          <w:left w:val="nil"/>
          <w:bottom w:val="nil"/>
          <w:right w:val="nil"/>
          <w:between w:val="nil"/>
        </w:pBdr>
        <w:spacing w:before="0" w:after="60" w:line="240" w:lineRule="auto"/>
        <w:ind w:left="360" w:right="0"/>
        <w:rPr>
          <w:rFonts w:ascii="Times New Roman" w:hAnsi="Times New Roman" w:cs="Times New Roman"/>
          <w:sz w:val="24"/>
          <w:szCs w:val="24"/>
        </w:rPr>
      </w:pPr>
      <w:r w:rsidRPr="00203F5B">
        <w:rPr>
          <w:rFonts w:ascii="Times New Roman" w:hAnsi="Times New Roman" w:cs="Times New Roman"/>
          <w:b/>
          <w:bCs/>
          <w:sz w:val="24"/>
          <w:szCs w:val="24"/>
        </w:rPr>
        <w:t>Non-Personal Services</w:t>
      </w:r>
      <w:r w:rsidR="00CF27A1">
        <w:rPr>
          <w:rFonts w:ascii="Times New Roman" w:hAnsi="Times New Roman" w:cs="Times New Roman"/>
          <w:b/>
          <w:bCs/>
          <w:sz w:val="24"/>
          <w:szCs w:val="24"/>
        </w:rPr>
        <w:t xml:space="preserve"> </w:t>
      </w:r>
    </w:p>
    <w:p w14:paraId="4E133D75" w14:textId="594657B3" w:rsidR="00563859" w:rsidRPr="00203F5B" w:rsidRDefault="00A3157A" w:rsidP="00F547E5">
      <w:pPr>
        <w:pStyle w:val="ListParagraph"/>
        <w:pBdr>
          <w:top w:val="nil"/>
          <w:left w:val="nil"/>
          <w:bottom w:val="nil"/>
          <w:right w:val="nil"/>
          <w:between w:val="nil"/>
        </w:pBdr>
        <w:spacing w:before="0" w:after="60" w:line="240" w:lineRule="auto"/>
        <w:ind w:left="360" w:right="0"/>
        <w:rPr>
          <w:rFonts w:ascii="Times New Roman" w:hAnsi="Times New Roman" w:cs="Times New Roman"/>
          <w:sz w:val="24"/>
          <w:szCs w:val="24"/>
        </w:rPr>
      </w:pPr>
      <w:r w:rsidRPr="00203F5B">
        <w:rPr>
          <w:rFonts w:ascii="Times New Roman" w:hAnsi="Times New Roman" w:cs="Times New Roman"/>
          <w:sz w:val="24"/>
          <w:szCs w:val="24"/>
        </w:rPr>
        <w:t>In accordance with FAR 37.104</w:t>
      </w:r>
      <w:r w:rsidR="0062697E" w:rsidRPr="00203F5B">
        <w:rPr>
          <w:rFonts w:ascii="Times New Roman" w:hAnsi="Times New Roman" w:cs="Times New Roman"/>
          <w:i/>
          <w:sz w:val="24"/>
          <w:szCs w:val="24"/>
        </w:rPr>
        <w:t xml:space="preserve"> Personal Services Contracts</w:t>
      </w:r>
      <w:r w:rsidRPr="00203F5B">
        <w:rPr>
          <w:rFonts w:ascii="Times New Roman" w:hAnsi="Times New Roman" w:cs="Times New Roman"/>
          <w:sz w:val="24"/>
          <w:szCs w:val="24"/>
        </w:rPr>
        <w:t xml:space="preserve">, </w:t>
      </w:r>
      <w:r w:rsidR="00600146" w:rsidRPr="00203F5B">
        <w:rPr>
          <w:rFonts w:ascii="Times New Roman" w:hAnsi="Times New Roman" w:cs="Times New Roman"/>
          <w:sz w:val="24"/>
          <w:szCs w:val="24"/>
        </w:rPr>
        <w:t>t</w:t>
      </w:r>
      <w:r w:rsidR="00BE0589" w:rsidRPr="00203F5B">
        <w:rPr>
          <w:rFonts w:ascii="Times New Roman" w:hAnsi="Times New Roman" w:cs="Times New Roman"/>
          <w:sz w:val="24"/>
          <w:szCs w:val="24"/>
        </w:rPr>
        <w:t>h</w:t>
      </w:r>
      <w:r w:rsidR="00B033CA" w:rsidRPr="00203F5B">
        <w:rPr>
          <w:rFonts w:ascii="Times New Roman" w:hAnsi="Times New Roman" w:cs="Times New Roman"/>
          <w:sz w:val="24"/>
          <w:szCs w:val="24"/>
        </w:rPr>
        <w:t>e PA-TAC V</w:t>
      </w:r>
      <w:r w:rsidR="00BB524E" w:rsidRPr="00203F5B">
        <w:rPr>
          <w:rFonts w:ascii="Times New Roman" w:hAnsi="Times New Roman" w:cs="Times New Roman"/>
          <w:sz w:val="24"/>
          <w:szCs w:val="24"/>
        </w:rPr>
        <w:t>I</w:t>
      </w:r>
      <w:r w:rsidR="00B033CA" w:rsidRPr="00203F5B">
        <w:rPr>
          <w:rFonts w:ascii="Times New Roman" w:hAnsi="Times New Roman" w:cs="Times New Roman"/>
          <w:sz w:val="24"/>
          <w:szCs w:val="24"/>
        </w:rPr>
        <w:t xml:space="preserve"> is</w:t>
      </w:r>
      <w:r w:rsidR="008E43AB" w:rsidRPr="00203F5B">
        <w:rPr>
          <w:rFonts w:ascii="Times New Roman" w:hAnsi="Times New Roman" w:cs="Times New Roman"/>
          <w:sz w:val="24"/>
          <w:szCs w:val="24"/>
        </w:rPr>
        <w:t xml:space="preserve"> </w:t>
      </w:r>
      <w:r w:rsidR="001F7637" w:rsidRPr="00203F5B">
        <w:rPr>
          <w:rFonts w:ascii="Times New Roman" w:hAnsi="Times New Roman" w:cs="Times New Roman"/>
          <w:sz w:val="24"/>
          <w:szCs w:val="24"/>
        </w:rPr>
        <w:t xml:space="preserve">a </w:t>
      </w:r>
      <w:r w:rsidR="0062697E" w:rsidRPr="00203F5B">
        <w:rPr>
          <w:rFonts w:ascii="Times New Roman" w:hAnsi="Times New Roman" w:cs="Times New Roman"/>
          <w:sz w:val="24"/>
          <w:szCs w:val="24"/>
        </w:rPr>
        <w:t>non-</w:t>
      </w:r>
      <w:r w:rsidR="001F7637" w:rsidRPr="00203F5B">
        <w:rPr>
          <w:rFonts w:ascii="Times New Roman" w:hAnsi="Times New Roman" w:cs="Times New Roman"/>
          <w:sz w:val="24"/>
          <w:szCs w:val="24"/>
        </w:rPr>
        <w:t>personal services contract</w:t>
      </w:r>
      <w:r w:rsidRPr="00203F5B">
        <w:rPr>
          <w:rFonts w:ascii="Times New Roman" w:hAnsi="Times New Roman" w:cs="Times New Roman"/>
          <w:sz w:val="24"/>
          <w:szCs w:val="24"/>
        </w:rPr>
        <w:t xml:space="preserve">. </w:t>
      </w:r>
      <w:r w:rsidR="00C02868" w:rsidRPr="00203F5B">
        <w:rPr>
          <w:rFonts w:ascii="Times New Roman" w:hAnsi="Times New Roman" w:cs="Times New Roman"/>
          <w:sz w:val="24"/>
          <w:szCs w:val="24"/>
        </w:rPr>
        <w:t>The Government will not</w:t>
      </w:r>
      <w:r w:rsidR="003D7E55" w:rsidRPr="00203F5B">
        <w:rPr>
          <w:rFonts w:ascii="Times New Roman" w:hAnsi="Times New Roman" w:cs="Times New Roman"/>
          <w:sz w:val="24"/>
          <w:szCs w:val="24"/>
        </w:rPr>
        <w:t xml:space="preserve"> be engaged in</w:t>
      </w:r>
      <w:r w:rsidR="00414C78" w:rsidRPr="00203F5B">
        <w:rPr>
          <w:rFonts w:ascii="Times New Roman" w:hAnsi="Times New Roman" w:cs="Times New Roman"/>
          <w:sz w:val="24"/>
          <w:szCs w:val="24"/>
        </w:rPr>
        <w:t xml:space="preserve"> continuous </w:t>
      </w:r>
      <w:r w:rsidR="0031110C" w:rsidRPr="00203F5B">
        <w:rPr>
          <w:rFonts w:ascii="Times New Roman" w:hAnsi="Times New Roman" w:cs="Times New Roman"/>
          <w:sz w:val="24"/>
          <w:szCs w:val="24"/>
        </w:rPr>
        <w:t>supervision and control</w:t>
      </w:r>
      <w:r w:rsidR="009947B8" w:rsidRPr="00203F5B">
        <w:rPr>
          <w:rFonts w:ascii="Times New Roman" w:hAnsi="Times New Roman" w:cs="Times New Roman"/>
          <w:sz w:val="24"/>
          <w:szCs w:val="24"/>
        </w:rPr>
        <w:t xml:space="preserve"> of contractor personnel</w:t>
      </w:r>
      <w:r w:rsidR="003D7E55" w:rsidRPr="00203F5B">
        <w:rPr>
          <w:rFonts w:ascii="Times New Roman" w:hAnsi="Times New Roman" w:cs="Times New Roman"/>
          <w:sz w:val="24"/>
          <w:szCs w:val="24"/>
        </w:rPr>
        <w:t xml:space="preserve"> while administering this contract.</w:t>
      </w:r>
      <w:r w:rsidR="00593D2C" w:rsidRPr="00203F5B">
        <w:rPr>
          <w:rFonts w:ascii="Times New Roman" w:hAnsi="Times New Roman" w:cs="Times New Roman"/>
          <w:bCs/>
          <w:sz w:val="24"/>
          <w:szCs w:val="24"/>
        </w:rPr>
        <w:t xml:space="preserve"> </w:t>
      </w:r>
      <w:r w:rsidR="0037416E" w:rsidRPr="00203F5B">
        <w:rPr>
          <w:rFonts w:ascii="Times New Roman" w:hAnsi="Times New Roman" w:cs="Times New Roman"/>
          <w:bCs/>
          <w:sz w:val="24"/>
          <w:szCs w:val="24"/>
        </w:rPr>
        <w:t xml:space="preserve">Contractor personnel assigned to </w:t>
      </w:r>
      <w:r w:rsidR="0067519D">
        <w:rPr>
          <w:rFonts w:ascii="Times New Roman" w:hAnsi="Times New Roman" w:cs="Times New Roman"/>
          <w:bCs/>
          <w:sz w:val="24"/>
          <w:szCs w:val="24"/>
        </w:rPr>
        <w:t xml:space="preserve">an </w:t>
      </w:r>
      <w:r w:rsidR="0037416E" w:rsidRPr="00203F5B">
        <w:rPr>
          <w:rFonts w:ascii="Times New Roman" w:hAnsi="Times New Roman" w:cs="Times New Roman"/>
          <w:bCs/>
          <w:sz w:val="24"/>
          <w:szCs w:val="24"/>
        </w:rPr>
        <w:t xml:space="preserve">order shall take </w:t>
      </w:r>
      <w:proofErr w:type="gramStart"/>
      <w:r w:rsidR="0037416E" w:rsidRPr="00203F5B">
        <w:rPr>
          <w:rFonts w:ascii="Times New Roman" w:hAnsi="Times New Roman" w:cs="Times New Roman"/>
          <w:bCs/>
          <w:sz w:val="24"/>
          <w:szCs w:val="24"/>
        </w:rPr>
        <w:t>direction</w:t>
      </w:r>
      <w:proofErr w:type="gramEnd"/>
      <w:r w:rsidR="0037416E" w:rsidRPr="00203F5B">
        <w:rPr>
          <w:rFonts w:ascii="Times New Roman" w:hAnsi="Times New Roman" w:cs="Times New Roman"/>
          <w:bCs/>
          <w:sz w:val="24"/>
          <w:szCs w:val="24"/>
        </w:rPr>
        <w:t xml:space="preserve"> only from designated direct lead or </w:t>
      </w:r>
      <w:r w:rsidR="0037416E" w:rsidRPr="00203F5B">
        <w:rPr>
          <w:rFonts w:ascii="Times New Roman" w:hAnsi="Times New Roman" w:cs="Times New Roman"/>
          <w:sz w:val="24"/>
          <w:szCs w:val="24"/>
        </w:rPr>
        <w:t xml:space="preserve">supervisor, </w:t>
      </w:r>
      <w:r w:rsidR="009842A9" w:rsidRPr="00203F5B">
        <w:rPr>
          <w:rFonts w:ascii="Times New Roman" w:hAnsi="Times New Roman" w:cs="Times New Roman"/>
          <w:sz w:val="24"/>
          <w:szCs w:val="24"/>
        </w:rPr>
        <w:t>e.g</w:t>
      </w:r>
      <w:r w:rsidR="00C0705E" w:rsidRPr="00203F5B">
        <w:rPr>
          <w:rFonts w:ascii="Times New Roman" w:hAnsi="Times New Roman" w:cs="Times New Roman"/>
          <w:sz w:val="24"/>
          <w:szCs w:val="24"/>
        </w:rPr>
        <w:t>.</w:t>
      </w:r>
      <w:r w:rsidR="00EC51B4" w:rsidRPr="00203F5B">
        <w:rPr>
          <w:rFonts w:ascii="Times New Roman" w:hAnsi="Times New Roman" w:cs="Times New Roman"/>
          <w:sz w:val="24"/>
          <w:szCs w:val="24"/>
        </w:rPr>
        <w:t>,</w:t>
      </w:r>
      <w:r w:rsidR="00C0705E" w:rsidRPr="00203F5B">
        <w:rPr>
          <w:rFonts w:ascii="Times New Roman" w:hAnsi="Times New Roman" w:cs="Times New Roman"/>
          <w:sz w:val="24"/>
          <w:szCs w:val="24"/>
        </w:rPr>
        <w:t xml:space="preserve"> </w:t>
      </w:r>
      <w:r w:rsidR="002F30BD">
        <w:rPr>
          <w:rFonts w:ascii="Times New Roman" w:hAnsi="Times New Roman" w:cs="Times New Roman"/>
          <w:sz w:val="24"/>
          <w:szCs w:val="24"/>
        </w:rPr>
        <w:t>Order Manager,</w:t>
      </w:r>
      <w:r w:rsidR="00C0705E" w:rsidRPr="00203F5B">
        <w:rPr>
          <w:rFonts w:ascii="Times New Roman" w:hAnsi="Times New Roman" w:cs="Times New Roman"/>
          <w:sz w:val="24"/>
          <w:szCs w:val="24"/>
        </w:rPr>
        <w:t xml:space="preserve"> </w:t>
      </w:r>
      <w:r w:rsidR="0037416E" w:rsidRPr="00203F5B">
        <w:rPr>
          <w:rFonts w:ascii="Times New Roman" w:hAnsi="Times New Roman" w:cs="Times New Roman"/>
          <w:sz w:val="24"/>
          <w:szCs w:val="24"/>
        </w:rPr>
        <w:t>who</w:t>
      </w:r>
      <w:r w:rsidR="0037416E" w:rsidRPr="00203F5B">
        <w:rPr>
          <w:rFonts w:ascii="Times New Roman" w:hAnsi="Times New Roman" w:cs="Times New Roman"/>
          <w:bCs/>
          <w:sz w:val="24"/>
          <w:szCs w:val="24"/>
        </w:rPr>
        <w:t xml:space="preserve"> shall be </w:t>
      </w:r>
      <w:r w:rsidR="00DD7075" w:rsidRPr="00203F5B">
        <w:rPr>
          <w:rFonts w:ascii="Times New Roman" w:hAnsi="Times New Roman" w:cs="Times New Roman"/>
          <w:bCs/>
          <w:sz w:val="24"/>
          <w:szCs w:val="24"/>
        </w:rPr>
        <w:t>contractor personnel</w:t>
      </w:r>
      <w:r w:rsidR="0037416E" w:rsidRPr="00203F5B">
        <w:rPr>
          <w:rFonts w:ascii="Times New Roman" w:hAnsi="Times New Roman" w:cs="Times New Roman"/>
          <w:bCs/>
          <w:sz w:val="24"/>
          <w:szCs w:val="24"/>
        </w:rPr>
        <w:t xml:space="preserve">. Contractor </w:t>
      </w:r>
      <w:proofErr w:type="gramStart"/>
      <w:r w:rsidR="0037416E" w:rsidRPr="00203F5B">
        <w:rPr>
          <w:rFonts w:ascii="Times New Roman" w:hAnsi="Times New Roman" w:cs="Times New Roman"/>
          <w:bCs/>
          <w:sz w:val="24"/>
          <w:szCs w:val="24"/>
        </w:rPr>
        <w:t>lead</w:t>
      </w:r>
      <w:proofErr w:type="gramEnd"/>
      <w:r w:rsidR="0037416E" w:rsidRPr="00203F5B">
        <w:rPr>
          <w:rFonts w:ascii="Times New Roman" w:hAnsi="Times New Roman" w:cs="Times New Roman"/>
          <w:bCs/>
          <w:sz w:val="24"/>
          <w:szCs w:val="24"/>
        </w:rPr>
        <w:t xml:space="preserve">(s) or designated supervisor(s) shall take </w:t>
      </w:r>
      <w:r w:rsidR="00BF7D81">
        <w:rPr>
          <w:rFonts w:ascii="Times New Roman" w:hAnsi="Times New Roman" w:cs="Times New Roman"/>
          <w:bCs/>
          <w:sz w:val="24"/>
          <w:szCs w:val="24"/>
        </w:rPr>
        <w:t>technical direction</w:t>
      </w:r>
      <w:r w:rsidR="00BF7D81" w:rsidRPr="00203F5B">
        <w:rPr>
          <w:rFonts w:ascii="Times New Roman" w:hAnsi="Times New Roman" w:cs="Times New Roman"/>
          <w:bCs/>
          <w:sz w:val="24"/>
          <w:szCs w:val="24"/>
        </w:rPr>
        <w:t xml:space="preserve"> </w:t>
      </w:r>
      <w:r w:rsidR="0037416E" w:rsidRPr="00203F5B">
        <w:rPr>
          <w:rFonts w:ascii="Times New Roman" w:hAnsi="Times New Roman" w:cs="Times New Roman"/>
          <w:bCs/>
          <w:sz w:val="24"/>
          <w:szCs w:val="24"/>
        </w:rPr>
        <w:t xml:space="preserve">only from appointed COR. At no point shall the contractor take or give </w:t>
      </w:r>
      <w:proofErr w:type="gramStart"/>
      <w:r w:rsidR="0037416E" w:rsidRPr="00203F5B">
        <w:rPr>
          <w:rFonts w:ascii="Times New Roman" w:hAnsi="Times New Roman" w:cs="Times New Roman"/>
          <w:bCs/>
          <w:sz w:val="24"/>
          <w:szCs w:val="24"/>
        </w:rPr>
        <w:t>direction</w:t>
      </w:r>
      <w:proofErr w:type="gramEnd"/>
      <w:r w:rsidR="0037416E" w:rsidRPr="00203F5B">
        <w:rPr>
          <w:rFonts w:ascii="Times New Roman" w:hAnsi="Times New Roman" w:cs="Times New Roman"/>
          <w:bCs/>
          <w:sz w:val="24"/>
          <w:szCs w:val="24"/>
        </w:rPr>
        <w:t xml:space="preserve"> from or to another contractor assisting in PA recovery efforts without authorization or validation from </w:t>
      </w:r>
      <w:r w:rsidR="00124AA0">
        <w:rPr>
          <w:rFonts w:ascii="Times New Roman" w:hAnsi="Times New Roman" w:cs="Times New Roman"/>
          <w:bCs/>
          <w:sz w:val="24"/>
          <w:szCs w:val="24"/>
        </w:rPr>
        <w:t>the</w:t>
      </w:r>
      <w:r w:rsidR="0037416E" w:rsidRPr="00203F5B">
        <w:rPr>
          <w:rFonts w:ascii="Times New Roman" w:hAnsi="Times New Roman" w:cs="Times New Roman"/>
          <w:bCs/>
          <w:sz w:val="24"/>
          <w:szCs w:val="24"/>
        </w:rPr>
        <w:t xml:space="preserve"> COR</w:t>
      </w:r>
      <w:r w:rsidR="00D417C3">
        <w:rPr>
          <w:rFonts w:ascii="Times New Roman" w:hAnsi="Times New Roman" w:cs="Times New Roman"/>
          <w:bCs/>
          <w:sz w:val="24"/>
          <w:szCs w:val="24"/>
        </w:rPr>
        <w:t>.</w:t>
      </w:r>
    </w:p>
    <w:p w14:paraId="2E45D133" w14:textId="77777777" w:rsidR="00563859" w:rsidRPr="00203F5B" w:rsidRDefault="00563859" w:rsidP="00563859">
      <w:pPr>
        <w:pStyle w:val="ListParagraph"/>
        <w:rPr>
          <w:rFonts w:ascii="Times New Roman" w:hAnsi="Times New Roman" w:cs="Times New Roman"/>
          <w:sz w:val="24"/>
          <w:szCs w:val="24"/>
        </w:rPr>
      </w:pPr>
    </w:p>
    <w:p w14:paraId="3F0B1A44" w14:textId="3682107A" w:rsidR="00F547E5" w:rsidRPr="00F547E5" w:rsidRDefault="005C1E7A" w:rsidP="00EB4DF7">
      <w:pPr>
        <w:pStyle w:val="ListParagraph"/>
        <w:numPr>
          <w:ilvl w:val="0"/>
          <w:numId w:val="27"/>
        </w:numPr>
        <w:pBdr>
          <w:top w:val="nil"/>
          <w:left w:val="nil"/>
          <w:bottom w:val="nil"/>
          <w:right w:val="nil"/>
          <w:between w:val="nil"/>
        </w:pBdr>
        <w:spacing w:before="0" w:after="60" w:line="240" w:lineRule="auto"/>
        <w:ind w:left="360" w:right="0"/>
        <w:rPr>
          <w:rFonts w:ascii="Times New Roman" w:hAnsi="Times New Roman" w:cs="Times New Roman"/>
          <w:color w:val="000000"/>
          <w:sz w:val="24"/>
          <w:szCs w:val="24"/>
        </w:rPr>
      </w:pPr>
      <w:r w:rsidRPr="00203F5B">
        <w:rPr>
          <w:rFonts w:ascii="Times New Roman" w:hAnsi="Times New Roman" w:cs="Times New Roman"/>
          <w:b/>
          <w:bCs/>
          <w:sz w:val="24"/>
          <w:szCs w:val="24"/>
        </w:rPr>
        <w:t>Reporting</w:t>
      </w:r>
      <w:r w:rsidR="00CF27A1">
        <w:rPr>
          <w:rFonts w:ascii="Times New Roman" w:hAnsi="Times New Roman" w:cs="Times New Roman"/>
          <w:b/>
          <w:bCs/>
          <w:sz w:val="24"/>
          <w:szCs w:val="24"/>
        </w:rPr>
        <w:t xml:space="preserve"> </w:t>
      </w:r>
    </w:p>
    <w:p w14:paraId="0648E58F" w14:textId="77777777" w:rsidR="00F547E5" w:rsidRDefault="005C1E7A" w:rsidP="00F547E5">
      <w:pPr>
        <w:pStyle w:val="ListParagraph"/>
        <w:pBdr>
          <w:top w:val="nil"/>
          <w:left w:val="nil"/>
          <w:bottom w:val="nil"/>
          <w:right w:val="nil"/>
          <w:between w:val="nil"/>
        </w:pBdr>
        <w:spacing w:before="0" w:after="60" w:line="240" w:lineRule="auto"/>
        <w:ind w:left="360" w:right="0"/>
        <w:rPr>
          <w:rFonts w:ascii="Times New Roman" w:hAnsi="Times New Roman" w:cs="Times New Roman"/>
          <w:color w:val="000000" w:themeColor="text1"/>
          <w:sz w:val="24"/>
          <w:szCs w:val="24"/>
        </w:rPr>
      </w:pPr>
      <w:r w:rsidRPr="00203F5B">
        <w:rPr>
          <w:rFonts w:ascii="Times New Roman" w:hAnsi="Times New Roman" w:cs="Times New Roman"/>
          <w:sz w:val="24"/>
          <w:szCs w:val="24"/>
        </w:rPr>
        <w:t xml:space="preserve">The </w:t>
      </w:r>
      <w:r w:rsidR="000E51F3" w:rsidRPr="00203F5B">
        <w:rPr>
          <w:rFonts w:ascii="Times New Roman" w:hAnsi="Times New Roman" w:cs="Times New Roman"/>
          <w:sz w:val="24"/>
          <w:szCs w:val="24"/>
        </w:rPr>
        <w:t>c</w:t>
      </w:r>
      <w:r w:rsidRPr="00203F5B">
        <w:rPr>
          <w:rFonts w:ascii="Times New Roman" w:hAnsi="Times New Roman" w:cs="Times New Roman"/>
          <w:sz w:val="24"/>
          <w:szCs w:val="24"/>
        </w:rPr>
        <w:t xml:space="preserve">ontractor shall provide </w:t>
      </w:r>
      <w:r w:rsidR="00B12EAB" w:rsidRPr="00203F5B">
        <w:rPr>
          <w:rFonts w:ascii="Times New Roman" w:hAnsi="Times New Roman" w:cs="Times New Roman"/>
          <w:sz w:val="24"/>
          <w:szCs w:val="24"/>
        </w:rPr>
        <w:t xml:space="preserve">the following </w:t>
      </w:r>
      <w:r w:rsidRPr="00203F5B">
        <w:rPr>
          <w:rFonts w:ascii="Times New Roman" w:hAnsi="Times New Roman" w:cs="Times New Roman"/>
          <w:sz w:val="24"/>
          <w:szCs w:val="24"/>
        </w:rPr>
        <w:t xml:space="preserve">reports to the COR and TM in accordance with </w:t>
      </w:r>
      <w:r w:rsidRPr="00087A3A">
        <w:rPr>
          <w:rFonts w:ascii="Times New Roman" w:hAnsi="Times New Roman" w:cs="Times New Roman"/>
          <w:i/>
          <w:iCs/>
          <w:sz w:val="24"/>
          <w:szCs w:val="24"/>
        </w:rPr>
        <w:t>Attachment 2 – Performance Requirements Summary Matrix</w:t>
      </w:r>
      <w:r w:rsidRPr="00087A3A">
        <w:rPr>
          <w:rFonts w:ascii="Times New Roman" w:hAnsi="Times New Roman" w:cs="Times New Roman"/>
          <w:color w:val="000000" w:themeColor="text1"/>
          <w:sz w:val="24"/>
          <w:szCs w:val="24"/>
        </w:rPr>
        <w:t>. The</w:t>
      </w:r>
      <w:r w:rsidRPr="00563859">
        <w:rPr>
          <w:rFonts w:ascii="Times New Roman" w:hAnsi="Times New Roman" w:cs="Times New Roman"/>
          <w:color w:val="000000" w:themeColor="text1"/>
          <w:sz w:val="24"/>
          <w:szCs w:val="24"/>
        </w:rPr>
        <w:t xml:space="preserve"> contractor shall provide templates of the reports identified in the PRS to the COR within (15) calendar days after contract award date. The templates will be reviewed and any requests for modifications will be communicated by the COR. </w:t>
      </w:r>
    </w:p>
    <w:p w14:paraId="2562127E" w14:textId="77777777" w:rsidR="00F547E5" w:rsidRDefault="00F547E5" w:rsidP="00F547E5">
      <w:pPr>
        <w:pStyle w:val="ListParagraph"/>
        <w:pBdr>
          <w:top w:val="nil"/>
          <w:left w:val="nil"/>
          <w:bottom w:val="nil"/>
          <w:right w:val="nil"/>
          <w:between w:val="nil"/>
        </w:pBdr>
        <w:spacing w:before="0" w:after="60" w:line="240" w:lineRule="auto"/>
        <w:ind w:left="360" w:right="0"/>
        <w:rPr>
          <w:rFonts w:ascii="Times New Roman" w:hAnsi="Times New Roman" w:cs="Times New Roman"/>
          <w:color w:val="000000" w:themeColor="text1"/>
          <w:sz w:val="24"/>
          <w:szCs w:val="24"/>
        </w:rPr>
      </w:pPr>
    </w:p>
    <w:p w14:paraId="0365ED67" w14:textId="77777777" w:rsidR="00F547E5" w:rsidRDefault="005C1E7A" w:rsidP="00F547E5">
      <w:pPr>
        <w:pStyle w:val="ListParagraph"/>
        <w:pBdr>
          <w:top w:val="nil"/>
          <w:left w:val="nil"/>
          <w:bottom w:val="nil"/>
          <w:right w:val="nil"/>
          <w:between w:val="nil"/>
        </w:pBdr>
        <w:spacing w:before="0" w:after="60" w:line="240" w:lineRule="auto"/>
        <w:ind w:left="360" w:right="0"/>
        <w:rPr>
          <w:rFonts w:ascii="Times New Roman" w:hAnsi="Times New Roman" w:cs="Times New Roman"/>
          <w:color w:val="000000" w:themeColor="text1"/>
          <w:sz w:val="24"/>
          <w:szCs w:val="24"/>
        </w:rPr>
      </w:pPr>
      <w:r w:rsidRPr="00F547E5">
        <w:rPr>
          <w:rFonts w:ascii="Times New Roman" w:hAnsi="Times New Roman" w:cs="Times New Roman"/>
          <w:color w:val="000000" w:themeColor="text1"/>
          <w:sz w:val="24"/>
          <w:szCs w:val="24"/>
        </w:rPr>
        <w:t xml:space="preserve">The </w:t>
      </w:r>
      <w:r w:rsidR="00DD3BDD" w:rsidRPr="00F547E5">
        <w:rPr>
          <w:rFonts w:ascii="Times New Roman" w:hAnsi="Times New Roman" w:cs="Times New Roman"/>
          <w:color w:val="000000" w:themeColor="text1"/>
          <w:sz w:val="24"/>
          <w:szCs w:val="24"/>
        </w:rPr>
        <w:t>g</w:t>
      </w:r>
      <w:r w:rsidRPr="00F547E5">
        <w:rPr>
          <w:rFonts w:ascii="Times New Roman" w:hAnsi="Times New Roman" w:cs="Times New Roman"/>
          <w:color w:val="000000" w:themeColor="text1"/>
          <w:sz w:val="24"/>
          <w:szCs w:val="24"/>
        </w:rPr>
        <w:t xml:space="preserve">overnment will provide the minimum reporting </w:t>
      </w:r>
      <w:r w:rsidR="0078729E" w:rsidRPr="00F547E5">
        <w:rPr>
          <w:rFonts w:ascii="Times New Roman" w:hAnsi="Times New Roman" w:cs="Times New Roman"/>
          <w:color w:val="000000" w:themeColor="text1"/>
          <w:sz w:val="24"/>
          <w:szCs w:val="24"/>
        </w:rPr>
        <w:t>elements,</w:t>
      </w:r>
      <w:r w:rsidRPr="00F547E5">
        <w:rPr>
          <w:rFonts w:ascii="Times New Roman" w:hAnsi="Times New Roman" w:cs="Times New Roman"/>
          <w:color w:val="000000" w:themeColor="text1"/>
          <w:sz w:val="24"/>
          <w:szCs w:val="24"/>
        </w:rPr>
        <w:t xml:space="preserve"> and the contractor may propose additional items. The final template(s) will be provided to the contractor within (30) calendar days of contract award. All required reports shall be subject to modification at the request of the COR at any time during the performance of this contract. </w:t>
      </w:r>
    </w:p>
    <w:p w14:paraId="5EE54131" w14:textId="6E490C33" w:rsidR="000C585A" w:rsidRPr="00F547E5" w:rsidRDefault="000C585A" w:rsidP="00F547E5">
      <w:pPr>
        <w:pStyle w:val="ListParagraph"/>
        <w:pBdr>
          <w:top w:val="nil"/>
          <w:left w:val="nil"/>
          <w:bottom w:val="nil"/>
          <w:right w:val="nil"/>
          <w:between w:val="nil"/>
        </w:pBdr>
        <w:spacing w:before="0" w:after="60" w:line="240" w:lineRule="auto"/>
        <w:ind w:left="360" w:right="0"/>
        <w:rPr>
          <w:rFonts w:ascii="Times New Roman" w:hAnsi="Times New Roman" w:cs="Times New Roman"/>
          <w:color w:val="000000"/>
          <w:sz w:val="24"/>
          <w:szCs w:val="24"/>
        </w:rPr>
      </w:pPr>
      <w:r w:rsidRPr="00F547E5">
        <w:rPr>
          <w:rFonts w:ascii="Times New Roman" w:hAnsi="Times New Roman" w:cs="Times New Roman"/>
          <w:color w:val="000000" w:themeColor="text1"/>
          <w:sz w:val="24"/>
          <w:szCs w:val="24"/>
        </w:rPr>
        <w:lastRenderedPageBreak/>
        <w:t>FEMA may periodically issue written guidance to clarify contract requirements, applicable Agency policies, bulletins, and procedural expectations to support contract execution.</w:t>
      </w:r>
    </w:p>
    <w:p w14:paraId="52A8079E" w14:textId="77777777" w:rsidR="00FB445D" w:rsidRPr="005C521D" w:rsidRDefault="00FB445D" w:rsidP="00FB445D">
      <w:pPr>
        <w:spacing w:before="0" w:after="0" w:line="240" w:lineRule="auto"/>
        <w:ind w:left="0"/>
      </w:pPr>
    </w:p>
    <w:p w14:paraId="74FF5FA1" w14:textId="5812D560" w:rsidR="00F547E5" w:rsidRPr="005C521D" w:rsidRDefault="00445199" w:rsidP="00EB4DF7">
      <w:pPr>
        <w:pStyle w:val="ListParagraph"/>
        <w:numPr>
          <w:ilvl w:val="0"/>
          <w:numId w:val="40"/>
        </w:numPr>
        <w:spacing w:before="0" w:after="0" w:line="240" w:lineRule="auto"/>
        <w:ind w:right="0"/>
        <w:rPr>
          <w:rFonts w:ascii="Times New Roman" w:hAnsi="Times New Roman" w:cs="Times New Roman"/>
          <w:sz w:val="24"/>
          <w:szCs w:val="24"/>
        </w:rPr>
      </w:pPr>
      <w:r w:rsidRPr="005C521D">
        <w:rPr>
          <w:rFonts w:ascii="Times New Roman" w:hAnsi="Times New Roman" w:cs="Times New Roman"/>
          <w:sz w:val="24"/>
          <w:szCs w:val="24"/>
        </w:rPr>
        <w:t>Management Plan</w:t>
      </w:r>
      <w:r w:rsidR="00CF27A1">
        <w:rPr>
          <w:rFonts w:ascii="Times New Roman" w:hAnsi="Times New Roman" w:cs="Times New Roman"/>
          <w:sz w:val="24"/>
          <w:szCs w:val="24"/>
        </w:rPr>
        <w:t xml:space="preserve"> -</w:t>
      </w:r>
    </w:p>
    <w:p w14:paraId="2477FE32" w14:textId="42F9675E" w:rsidR="00CC47D3" w:rsidRPr="008C7E46" w:rsidRDefault="00445199" w:rsidP="00F547E5">
      <w:pPr>
        <w:pStyle w:val="ListParagraph"/>
        <w:spacing w:before="0" w:after="0" w:line="240" w:lineRule="auto"/>
        <w:ind w:right="0"/>
        <w:rPr>
          <w:rFonts w:ascii="Times New Roman" w:hAnsi="Times New Roman" w:cs="Times New Roman"/>
          <w:sz w:val="24"/>
          <w:szCs w:val="24"/>
        </w:rPr>
      </w:pPr>
      <w:r w:rsidRPr="005C521D">
        <w:rPr>
          <w:rFonts w:ascii="Times New Roman" w:hAnsi="Times New Roman" w:cs="Times New Roman"/>
          <w:sz w:val="24"/>
          <w:szCs w:val="24"/>
        </w:rPr>
        <w:t xml:space="preserve">The contractor </w:t>
      </w:r>
      <w:r w:rsidRPr="008C7E46">
        <w:rPr>
          <w:rFonts w:ascii="Times New Roman" w:hAnsi="Times New Roman" w:cs="Times New Roman"/>
          <w:sz w:val="24"/>
          <w:szCs w:val="24"/>
        </w:rPr>
        <w:t xml:space="preserve">shall submit a management plan that </w:t>
      </w:r>
      <w:proofErr w:type="gramStart"/>
      <w:r w:rsidR="00CC47D3" w:rsidRPr="008C7E46">
        <w:rPr>
          <w:rFonts w:ascii="Times New Roman" w:hAnsi="Times New Roman" w:cs="Times New Roman"/>
          <w:sz w:val="24"/>
          <w:szCs w:val="24"/>
        </w:rPr>
        <w:t>at</w:t>
      </w:r>
      <w:proofErr w:type="gramEnd"/>
      <w:r w:rsidR="00CC47D3" w:rsidRPr="008C7E46">
        <w:rPr>
          <w:rFonts w:ascii="Times New Roman" w:hAnsi="Times New Roman" w:cs="Times New Roman"/>
          <w:sz w:val="24"/>
          <w:szCs w:val="24"/>
        </w:rPr>
        <w:t xml:space="preserve"> </w:t>
      </w:r>
      <w:r w:rsidR="00AC0DDA">
        <w:rPr>
          <w:rFonts w:ascii="Times New Roman" w:hAnsi="Times New Roman" w:cs="Times New Roman"/>
          <w:sz w:val="24"/>
          <w:szCs w:val="24"/>
        </w:rPr>
        <w:t>a</w:t>
      </w:r>
      <w:r w:rsidR="00600B13">
        <w:rPr>
          <w:rFonts w:ascii="Times New Roman" w:hAnsi="Times New Roman" w:cs="Times New Roman"/>
          <w:sz w:val="24"/>
          <w:szCs w:val="24"/>
        </w:rPr>
        <w:t xml:space="preserve"> </w:t>
      </w:r>
      <w:r w:rsidR="00CC47D3" w:rsidRPr="008C7E46">
        <w:rPr>
          <w:rFonts w:ascii="Times New Roman" w:hAnsi="Times New Roman" w:cs="Times New Roman"/>
          <w:sz w:val="24"/>
          <w:szCs w:val="24"/>
        </w:rPr>
        <w:t>min</w:t>
      </w:r>
      <w:r w:rsidR="002F6970" w:rsidRPr="008C7E46">
        <w:rPr>
          <w:rFonts w:ascii="Times New Roman" w:hAnsi="Times New Roman" w:cs="Times New Roman"/>
          <w:sz w:val="24"/>
          <w:szCs w:val="24"/>
        </w:rPr>
        <w:t>imum:</w:t>
      </w:r>
    </w:p>
    <w:p w14:paraId="3A75DA07" w14:textId="169DF72A" w:rsidR="00CC47D3" w:rsidRPr="004F1F82" w:rsidRDefault="002E3D16" w:rsidP="00EB4DF7">
      <w:pPr>
        <w:pStyle w:val="ListParagraph"/>
        <w:numPr>
          <w:ilvl w:val="0"/>
          <w:numId w:val="29"/>
        </w:numPr>
        <w:spacing w:before="0" w:after="0" w:line="240" w:lineRule="auto"/>
        <w:ind w:right="0"/>
        <w:rPr>
          <w:rFonts w:ascii="Times New Roman" w:hAnsi="Times New Roman" w:cs="Times New Roman"/>
          <w:sz w:val="24"/>
          <w:szCs w:val="24"/>
        </w:rPr>
      </w:pPr>
      <w:r>
        <w:rPr>
          <w:rFonts w:ascii="Times New Roman" w:hAnsi="Times New Roman" w:cs="Times New Roman"/>
          <w:sz w:val="24"/>
          <w:szCs w:val="24"/>
        </w:rPr>
        <w:t>I</w:t>
      </w:r>
      <w:r w:rsidR="00445199" w:rsidRPr="004F1F82">
        <w:rPr>
          <w:rFonts w:ascii="Times New Roman" w:hAnsi="Times New Roman" w:cs="Times New Roman"/>
          <w:sz w:val="24"/>
          <w:szCs w:val="24"/>
        </w:rPr>
        <w:t xml:space="preserve">dentifies the management structure and critical processes necessary to successfully manage the contract and its requirements. </w:t>
      </w:r>
    </w:p>
    <w:p w14:paraId="183B2094" w14:textId="77777777" w:rsidR="00CC47D3" w:rsidRPr="004F1F82" w:rsidRDefault="00445199" w:rsidP="00EB4DF7">
      <w:pPr>
        <w:pStyle w:val="ListParagraph"/>
        <w:numPr>
          <w:ilvl w:val="0"/>
          <w:numId w:val="29"/>
        </w:numPr>
        <w:spacing w:before="0" w:after="0" w:line="240" w:lineRule="auto"/>
        <w:ind w:right="0"/>
        <w:rPr>
          <w:rFonts w:ascii="Times New Roman" w:hAnsi="Times New Roman" w:cs="Times New Roman"/>
          <w:sz w:val="24"/>
          <w:szCs w:val="24"/>
        </w:rPr>
      </w:pPr>
      <w:r w:rsidRPr="004F1F82">
        <w:rPr>
          <w:rFonts w:ascii="Times New Roman" w:hAnsi="Times New Roman" w:cs="Times New Roman"/>
          <w:sz w:val="24"/>
          <w:szCs w:val="24"/>
        </w:rPr>
        <w:t xml:space="preserve">The management plan shall demonstrate the contractor’s detailed knowledge of the overall PA Program as identified in this PWS, including the applicable documents in </w:t>
      </w:r>
      <w:r w:rsidR="00AA0CF5" w:rsidRPr="004F1F82">
        <w:rPr>
          <w:rFonts w:ascii="Times New Roman" w:hAnsi="Times New Roman" w:cs="Times New Roman"/>
          <w:sz w:val="24"/>
          <w:szCs w:val="24"/>
        </w:rPr>
        <w:t>Applicable Documents &amp; Resources section</w:t>
      </w:r>
      <w:r w:rsidRPr="004F1F82">
        <w:rPr>
          <w:rFonts w:ascii="Times New Roman" w:hAnsi="Times New Roman" w:cs="Times New Roman"/>
          <w:sz w:val="24"/>
          <w:szCs w:val="24"/>
        </w:rPr>
        <w:t xml:space="preserve">. </w:t>
      </w:r>
    </w:p>
    <w:p w14:paraId="6C356B4E" w14:textId="77777777" w:rsidR="00CC47D3" w:rsidRPr="004F1F82" w:rsidRDefault="00445199" w:rsidP="00EB4DF7">
      <w:pPr>
        <w:pStyle w:val="ListParagraph"/>
        <w:numPr>
          <w:ilvl w:val="0"/>
          <w:numId w:val="29"/>
        </w:numPr>
        <w:spacing w:before="0" w:after="0" w:line="240" w:lineRule="auto"/>
        <w:ind w:right="0"/>
        <w:rPr>
          <w:rFonts w:ascii="Times New Roman" w:hAnsi="Times New Roman" w:cs="Times New Roman"/>
          <w:sz w:val="24"/>
          <w:szCs w:val="24"/>
        </w:rPr>
      </w:pPr>
      <w:r w:rsidRPr="004F1F82">
        <w:rPr>
          <w:rFonts w:ascii="Times New Roman" w:hAnsi="Times New Roman" w:cs="Times New Roman"/>
          <w:sz w:val="24"/>
          <w:szCs w:val="24"/>
        </w:rPr>
        <w:t xml:space="preserve">The plan shall also delineate efficient methods and effective cost controls and describe in detail how the contractor will respond to and manage all contractor personnel for each task during multiple and/or concurrent disasters. </w:t>
      </w:r>
    </w:p>
    <w:p w14:paraId="735ED5CB" w14:textId="77777777" w:rsidR="00F547E5" w:rsidRDefault="00445199" w:rsidP="00EB4DF7">
      <w:pPr>
        <w:pStyle w:val="ListParagraph"/>
        <w:numPr>
          <w:ilvl w:val="0"/>
          <w:numId w:val="29"/>
        </w:numPr>
        <w:spacing w:before="0" w:after="0" w:line="240" w:lineRule="auto"/>
        <w:ind w:right="0"/>
        <w:rPr>
          <w:rFonts w:ascii="Times New Roman" w:hAnsi="Times New Roman" w:cs="Times New Roman"/>
          <w:sz w:val="24"/>
          <w:szCs w:val="24"/>
        </w:rPr>
      </w:pPr>
      <w:r w:rsidRPr="004F1F82">
        <w:rPr>
          <w:rFonts w:ascii="Times New Roman" w:hAnsi="Times New Roman" w:cs="Times New Roman"/>
          <w:sz w:val="24"/>
          <w:szCs w:val="24"/>
        </w:rPr>
        <w:t xml:space="preserve">The plan shall also demonstrate the contractor’s procedures and capability to </w:t>
      </w:r>
      <w:r w:rsidR="00397A01" w:rsidRPr="004F1F82">
        <w:rPr>
          <w:rFonts w:ascii="Times New Roman" w:hAnsi="Times New Roman" w:cs="Times New Roman"/>
          <w:sz w:val="24"/>
          <w:szCs w:val="24"/>
        </w:rPr>
        <w:t xml:space="preserve">increase </w:t>
      </w:r>
      <w:r w:rsidRPr="004F1F82">
        <w:rPr>
          <w:rFonts w:ascii="Times New Roman" w:hAnsi="Times New Roman" w:cs="Times New Roman"/>
          <w:sz w:val="24"/>
          <w:szCs w:val="24"/>
        </w:rPr>
        <w:t xml:space="preserve">their pool of personnel in the event FEMA requests additional personnel </w:t>
      </w:r>
      <w:r w:rsidR="00397A01" w:rsidRPr="004F1F82">
        <w:rPr>
          <w:rFonts w:ascii="Times New Roman" w:hAnsi="Times New Roman" w:cs="Times New Roman"/>
          <w:sz w:val="24"/>
          <w:szCs w:val="24"/>
        </w:rPr>
        <w:t>based on order level requirements</w:t>
      </w:r>
      <w:r w:rsidRPr="004F1F82">
        <w:rPr>
          <w:rFonts w:ascii="Times New Roman" w:hAnsi="Times New Roman" w:cs="Times New Roman"/>
          <w:sz w:val="24"/>
          <w:szCs w:val="24"/>
        </w:rPr>
        <w:t xml:space="preserve">. These resources must be vetted, badged, qualified and trained. </w:t>
      </w:r>
      <w:r w:rsidR="00E02535" w:rsidRPr="004F1F82">
        <w:rPr>
          <w:rFonts w:ascii="Times New Roman" w:hAnsi="Times New Roman" w:cs="Times New Roman"/>
          <w:sz w:val="24"/>
          <w:szCs w:val="24"/>
        </w:rPr>
        <w:t>The</w:t>
      </w:r>
      <w:r w:rsidR="004D01C4" w:rsidRPr="004F1F82">
        <w:rPr>
          <w:rFonts w:ascii="Times New Roman" w:hAnsi="Times New Roman" w:cs="Times New Roman"/>
          <w:sz w:val="24"/>
          <w:szCs w:val="24"/>
        </w:rPr>
        <w:t xml:space="preserve"> plan </w:t>
      </w:r>
      <w:r w:rsidR="00E02535" w:rsidRPr="004F1F82">
        <w:rPr>
          <w:rFonts w:ascii="Times New Roman" w:hAnsi="Times New Roman" w:cs="Times New Roman"/>
          <w:sz w:val="24"/>
          <w:szCs w:val="24"/>
        </w:rPr>
        <w:t>will include how they will</w:t>
      </w:r>
      <w:r w:rsidR="004D01C4" w:rsidRPr="004F1F82">
        <w:rPr>
          <w:rFonts w:ascii="Times New Roman" w:hAnsi="Times New Roman" w:cs="Times New Roman"/>
          <w:sz w:val="24"/>
          <w:szCs w:val="24"/>
        </w:rPr>
        <w:t xml:space="preserve"> vet and have their staff successfully pass a FEMA security background</w:t>
      </w:r>
      <w:r w:rsidR="00F03C7F" w:rsidRPr="004F1F82">
        <w:rPr>
          <w:rFonts w:ascii="Times New Roman" w:hAnsi="Times New Roman" w:cs="Times New Roman"/>
          <w:sz w:val="24"/>
          <w:szCs w:val="24"/>
        </w:rPr>
        <w:t xml:space="preserve"> </w:t>
      </w:r>
      <w:r w:rsidR="004D01C4" w:rsidRPr="004F1F82">
        <w:rPr>
          <w:rFonts w:ascii="Times New Roman" w:hAnsi="Times New Roman" w:cs="Times New Roman"/>
          <w:sz w:val="24"/>
          <w:szCs w:val="24"/>
        </w:rPr>
        <w:t xml:space="preserve">investigation (BI) to obtain a FEMA badge at an authorized facility as </w:t>
      </w:r>
      <w:r w:rsidR="004D01C4" w:rsidRPr="00087A3A">
        <w:rPr>
          <w:rFonts w:ascii="Times New Roman" w:hAnsi="Times New Roman" w:cs="Times New Roman"/>
          <w:sz w:val="24"/>
          <w:szCs w:val="24"/>
        </w:rPr>
        <w:t>described in Attachment 3 of</w:t>
      </w:r>
      <w:r w:rsidR="004D01C4" w:rsidRPr="004F1F82">
        <w:rPr>
          <w:rFonts w:ascii="Times New Roman" w:hAnsi="Times New Roman" w:cs="Times New Roman"/>
          <w:sz w:val="24"/>
          <w:szCs w:val="24"/>
        </w:rPr>
        <w:t xml:space="preserve"> </w:t>
      </w:r>
      <w:proofErr w:type="gramStart"/>
      <w:r w:rsidR="004D01C4" w:rsidRPr="004F1F82">
        <w:rPr>
          <w:rFonts w:ascii="Times New Roman" w:hAnsi="Times New Roman" w:cs="Times New Roman"/>
          <w:sz w:val="24"/>
          <w:szCs w:val="24"/>
        </w:rPr>
        <w:t>the PWS</w:t>
      </w:r>
      <w:proofErr w:type="gramEnd"/>
      <w:r w:rsidR="004D01C4" w:rsidRPr="004F1F82">
        <w:rPr>
          <w:rFonts w:ascii="Times New Roman" w:hAnsi="Times New Roman" w:cs="Times New Roman"/>
          <w:sz w:val="24"/>
          <w:szCs w:val="24"/>
        </w:rPr>
        <w:t xml:space="preserve">. </w:t>
      </w:r>
      <w:r w:rsidR="004D01C4" w:rsidRPr="00BC2BE0">
        <w:rPr>
          <w:rFonts w:ascii="Times New Roman" w:hAnsi="Times New Roman" w:cs="Times New Roman"/>
          <w:sz w:val="24"/>
          <w:szCs w:val="24"/>
        </w:rPr>
        <w:t xml:space="preserve">The Contractor’s </w:t>
      </w:r>
      <w:r w:rsidR="004E20C2" w:rsidRPr="00BC2BE0">
        <w:rPr>
          <w:rFonts w:ascii="Times New Roman" w:hAnsi="Times New Roman" w:cs="Times New Roman"/>
          <w:sz w:val="24"/>
          <w:szCs w:val="24"/>
        </w:rPr>
        <w:t>K</w:t>
      </w:r>
      <w:r w:rsidR="004D01C4" w:rsidRPr="00BC2BE0">
        <w:rPr>
          <w:rFonts w:ascii="Times New Roman" w:hAnsi="Times New Roman" w:cs="Times New Roman"/>
          <w:sz w:val="24"/>
          <w:szCs w:val="24"/>
        </w:rPr>
        <w:t xml:space="preserve">ey </w:t>
      </w:r>
      <w:r w:rsidR="004E20C2" w:rsidRPr="00BC2BE0">
        <w:rPr>
          <w:rFonts w:ascii="Times New Roman" w:hAnsi="Times New Roman" w:cs="Times New Roman"/>
          <w:sz w:val="24"/>
          <w:szCs w:val="24"/>
        </w:rPr>
        <w:t>P</w:t>
      </w:r>
      <w:r w:rsidR="004D01C4" w:rsidRPr="00BC2BE0">
        <w:rPr>
          <w:rFonts w:ascii="Times New Roman" w:hAnsi="Times New Roman" w:cs="Times New Roman"/>
          <w:sz w:val="24"/>
          <w:szCs w:val="24"/>
        </w:rPr>
        <w:t xml:space="preserve">ersonnel performing work under this contract must </w:t>
      </w:r>
      <w:r w:rsidR="0009068A" w:rsidRPr="00BC2BE0">
        <w:rPr>
          <w:rFonts w:ascii="Times New Roman" w:hAnsi="Times New Roman" w:cs="Times New Roman"/>
          <w:sz w:val="24"/>
          <w:szCs w:val="24"/>
        </w:rPr>
        <w:t xml:space="preserve">also </w:t>
      </w:r>
      <w:r w:rsidR="004D01C4" w:rsidRPr="00BC2BE0">
        <w:rPr>
          <w:rFonts w:ascii="Times New Roman" w:hAnsi="Times New Roman" w:cs="Times New Roman"/>
          <w:sz w:val="24"/>
          <w:szCs w:val="24"/>
        </w:rPr>
        <w:t xml:space="preserve">have a Moderate Risk Background Investigation and must maintain the level of security for the life of the contract. </w:t>
      </w:r>
      <w:r w:rsidR="004D01C4" w:rsidRPr="00703EE4">
        <w:rPr>
          <w:rFonts w:ascii="Times New Roman" w:hAnsi="Times New Roman" w:cs="Times New Roman"/>
          <w:sz w:val="24"/>
          <w:szCs w:val="24"/>
        </w:rPr>
        <w:t>All other contractor staff supporting work under this contract must have a Moderate Risk background investigation prior to commencing work</w:t>
      </w:r>
      <w:r w:rsidR="004D01C4" w:rsidRPr="00BC2BE0">
        <w:rPr>
          <w:rFonts w:ascii="Times New Roman" w:hAnsi="Times New Roman" w:cs="Times New Roman"/>
          <w:sz w:val="24"/>
          <w:szCs w:val="24"/>
        </w:rPr>
        <w:t>.</w:t>
      </w:r>
      <w:r w:rsidR="00161968" w:rsidRPr="00BC2BE0">
        <w:rPr>
          <w:rFonts w:ascii="Times New Roman" w:hAnsi="Times New Roman" w:cs="Times New Roman"/>
          <w:sz w:val="24"/>
          <w:szCs w:val="24"/>
        </w:rPr>
        <w:t xml:space="preserve"> </w:t>
      </w:r>
      <w:r w:rsidRPr="00BC2BE0">
        <w:rPr>
          <w:rFonts w:ascii="Times New Roman" w:hAnsi="Times New Roman" w:cs="Times New Roman"/>
          <w:sz w:val="24"/>
          <w:szCs w:val="24"/>
        </w:rPr>
        <w:t>T</w:t>
      </w:r>
      <w:r w:rsidR="00161968" w:rsidRPr="00BC2BE0">
        <w:rPr>
          <w:rFonts w:ascii="Times New Roman" w:hAnsi="Times New Roman" w:cs="Times New Roman"/>
          <w:sz w:val="24"/>
          <w:szCs w:val="24"/>
        </w:rPr>
        <w:t>he</w:t>
      </w:r>
      <w:r w:rsidRPr="00BC2BE0">
        <w:rPr>
          <w:rFonts w:ascii="Times New Roman" w:hAnsi="Times New Roman" w:cs="Times New Roman"/>
          <w:sz w:val="24"/>
          <w:szCs w:val="24"/>
        </w:rPr>
        <w:t xml:space="preserve"> management plan shall be a living document that is flexible enough to adapt to changing requirements under a broader scope.</w:t>
      </w:r>
    </w:p>
    <w:p w14:paraId="48947BEA" w14:textId="77777777" w:rsidR="00F547E5" w:rsidRDefault="00F547E5" w:rsidP="00F547E5">
      <w:pPr>
        <w:spacing w:before="0" w:after="0" w:line="240" w:lineRule="auto"/>
        <w:ind w:right="0"/>
        <w:rPr>
          <w:rFonts w:ascii="Times New Roman" w:hAnsi="Times New Roman" w:cs="Times New Roman"/>
          <w:sz w:val="24"/>
          <w:szCs w:val="24"/>
        </w:rPr>
      </w:pPr>
    </w:p>
    <w:p w14:paraId="6C9ECAC0" w14:textId="27D3FF2B" w:rsidR="005C521D" w:rsidRDefault="00445199" w:rsidP="00EB4DF7">
      <w:pPr>
        <w:pStyle w:val="ListParagraph"/>
        <w:numPr>
          <w:ilvl w:val="0"/>
          <w:numId w:val="40"/>
        </w:numPr>
        <w:spacing w:before="0" w:after="0" w:line="240" w:lineRule="auto"/>
        <w:ind w:right="0"/>
        <w:rPr>
          <w:rFonts w:ascii="Times New Roman" w:hAnsi="Times New Roman" w:cs="Times New Roman"/>
          <w:sz w:val="24"/>
          <w:szCs w:val="24"/>
        </w:rPr>
      </w:pPr>
      <w:r w:rsidRPr="005C521D">
        <w:rPr>
          <w:rFonts w:ascii="Times New Roman" w:hAnsi="Times New Roman" w:cs="Times New Roman"/>
          <w:sz w:val="24"/>
          <w:szCs w:val="24"/>
        </w:rPr>
        <w:t>Quality Control Plan (QCP)</w:t>
      </w:r>
      <w:r w:rsidR="00CF27A1">
        <w:rPr>
          <w:rFonts w:ascii="Times New Roman" w:hAnsi="Times New Roman" w:cs="Times New Roman"/>
          <w:sz w:val="24"/>
          <w:szCs w:val="24"/>
        </w:rPr>
        <w:t xml:space="preserve"> -</w:t>
      </w:r>
    </w:p>
    <w:p w14:paraId="5AC88EAF" w14:textId="632A662D" w:rsidR="00FD55BD" w:rsidRPr="005C521D" w:rsidRDefault="00445199" w:rsidP="00392DC4">
      <w:pPr>
        <w:pStyle w:val="ListParagraph"/>
        <w:spacing w:before="0" w:after="0" w:line="240" w:lineRule="auto"/>
        <w:ind w:left="835" w:right="0"/>
        <w:rPr>
          <w:rFonts w:ascii="Times New Roman" w:hAnsi="Times New Roman" w:cs="Times New Roman"/>
          <w:sz w:val="24"/>
          <w:szCs w:val="24"/>
        </w:rPr>
      </w:pPr>
      <w:r w:rsidRPr="005C521D">
        <w:rPr>
          <w:rFonts w:ascii="Times New Roman" w:hAnsi="Times New Roman" w:cs="Times New Roman"/>
          <w:sz w:val="24"/>
          <w:szCs w:val="24"/>
        </w:rPr>
        <w:t xml:space="preserve">The contractor shall develop and maintain an effective quality control program </w:t>
      </w:r>
      <w:r w:rsidR="002F6970" w:rsidRPr="005C521D">
        <w:rPr>
          <w:rFonts w:ascii="Times New Roman" w:hAnsi="Times New Roman" w:cs="Times New Roman"/>
          <w:sz w:val="24"/>
          <w:szCs w:val="24"/>
        </w:rPr>
        <w:t>that a</w:t>
      </w:r>
      <w:r w:rsidR="004F1F82" w:rsidRPr="005C521D">
        <w:rPr>
          <w:rFonts w:ascii="Times New Roman" w:hAnsi="Times New Roman" w:cs="Times New Roman"/>
          <w:sz w:val="24"/>
          <w:szCs w:val="24"/>
        </w:rPr>
        <w:t xml:space="preserve">t a </w:t>
      </w:r>
      <w:r w:rsidR="002F6970" w:rsidRPr="005C521D">
        <w:rPr>
          <w:rFonts w:ascii="Times New Roman" w:hAnsi="Times New Roman" w:cs="Times New Roman"/>
          <w:sz w:val="24"/>
          <w:szCs w:val="24"/>
        </w:rPr>
        <w:t xml:space="preserve">minimum </w:t>
      </w:r>
      <w:r w:rsidRPr="005C521D">
        <w:rPr>
          <w:rFonts w:ascii="Times New Roman" w:hAnsi="Times New Roman" w:cs="Times New Roman"/>
          <w:sz w:val="24"/>
          <w:szCs w:val="24"/>
        </w:rPr>
        <w:t>ensure</w:t>
      </w:r>
      <w:r w:rsidR="002F6970" w:rsidRPr="005C521D">
        <w:rPr>
          <w:rFonts w:ascii="Times New Roman" w:hAnsi="Times New Roman" w:cs="Times New Roman"/>
          <w:sz w:val="24"/>
          <w:szCs w:val="24"/>
        </w:rPr>
        <w:t>s</w:t>
      </w:r>
      <w:r w:rsidRPr="005C521D">
        <w:rPr>
          <w:rFonts w:ascii="Times New Roman" w:hAnsi="Times New Roman" w:cs="Times New Roman"/>
          <w:sz w:val="24"/>
          <w:szCs w:val="24"/>
        </w:rPr>
        <w:t xml:space="preserve"> services are performed in accordance with this PWS. </w:t>
      </w:r>
      <w:r w:rsidR="00FD55BD" w:rsidRPr="005C521D">
        <w:rPr>
          <w:rFonts w:ascii="Times New Roman" w:hAnsi="Times New Roman" w:cs="Times New Roman"/>
          <w:sz w:val="24"/>
          <w:szCs w:val="24"/>
        </w:rPr>
        <w:t>The contractor’s quality control program is the inspection methodology by which the contractor assures itself that work complies with the requirement of the contract.</w:t>
      </w:r>
    </w:p>
    <w:p w14:paraId="1E9D640F" w14:textId="77777777" w:rsidR="00FD55BD" w:rsidRPr="00581C14" w:rsidRDefault="00445199" w:rsidP="00EB4DF7">
      <w:pPr>
        <w:pStyle w:val="ListParagraph"/>
        <w:numPr>
          <w:ilvl w:val="0"/>
          <w:numId w:val="30"/>
        </w:numPr>
        <w:spacing w:before="0" w:after="0" w:line="240" w:lineRule="auto"/>
        <w:ind w:left="1440" w:right="0"/>
        <w:rPr>
          <w:rFonts w:ascii="Times New Roman" w:hAnsi="Times New Roman" w:cs="Times New Roman"/>
          <w:sz w:val="24"/>
          <w:szCs w:val="24"/>
        </w:rPr>
      </w:pPr>
      <w:r w:rsidRPr="00581C14">
        <w:rPr>
          <w:rFonts w:ascii="Times New Roman" w:hAnsi="Times New Roman" w:cs="Times New Roman"/>
          <w:sz w:val="24"/>
          <w:szCs w:val="24"/>
        </w:rPr>
        <w:t xml:space="preserve">The contractor shall develop and implement procedures to identify, prevent, and ensure non-recurrence of defective services. </w:t>
      </w:r>
    </w:p>
    <w:p w14:paraId="4D0BD757" w14:textId="77777777" w:rsidR="00FD55BD" w:rsidRPr="00581C14" w:rsidRDefault="00445199" w:rsidP="00EB4DF7">
      <w:pPr>
        <w:pStyle w:val="ListParagraph"/>
        <w:numPr>
          <w:ilvl w:val="0"/>
          <w:numId w:val="30"/>
        </w:numPr>
        <w:spacing w:before="0" w:after="0" w:line="240" w:lineRule="auto"/>
        <w:ind w:left="1440" w:right="0"/>
        <w:rPr>
          <w:rFonts w:ascii="Times New Roman" w:hAnsi="Times New Roman" w:cs="Times New Roman"/>
          <w:sz w:val="24"/>
          <w:szCs w:val="24"/>
        </w:rPr>
      </w:pPr>
      <w:r w:rsidRPr="00581C14">
        <w:rPr>
          <w:rFonts w:ascii="Times New Roman" w:hAnsi="Times New Roman" w:cs="Times New Roman"/>
          <w:sz w:val="24"/>
          <w:szCs w:val="24"/>
        </w:rPr>
        <w:t>The contractor will include a corrective action plan within the QCP to address items of non-compliance.</w:t>
      </w:r>
      <w:r w:rsidR="002F6970" w:rsidRPr="00581C14">
        <w:rPr>
          <w:rFonts w:ascii="Times New Roman" w:hAnsi="Times New Roman" w:cs="Times New Roman"/>
          <w:sz w:val="24"/>
          <w:szCs w:val="24"/>
        </w:rPr>
        <w:t xml:space="preserve"> The QCP shall list specific instances where anticipated quality control inspections will take place during the life cycle of the process. </w:t>
      </w:r>
    </w:p>
    <w:p w14:paraId="16AD2825" w14:textId="77777777" w:rsidR="00FD55BD" w:rsidRDefault="002F6970" w:rsidP="00EB4DF7">
      <w:pPr>
        <w:pStyle w:val="ListParagraph"/>
        <w:numPr>
          <w:ilvl w:val="0"/>
          <w:numId w:val="30"/>
        </w:numPr>
        <w:spacing w:before="0" w:after="0" w:line="240" w:lineRule="auto"/>
        <w:ind w:left="1440" w:right="0"/>
        <w:rPr>
          <w:rFonts w:ascii="Times New Roman" w:hAnsi="Times New Roman" w:cs="Times New Roman"/>
          <w:sz w:val="24"/>
          <w:szCs w:val="24"/>
        </w:rPr>
      </w:pPr>
      <w:r w:rsidRPr="00581C14">
        <w:rPr>
          <w:rFonts w:ascii="Times New Roman" w:hAnsi="Times New Roman" w:cs="Times New Roman"/>
          <w:sz w:val="24"/>
          <w:szCs w:val="24"/>
        </w:rPr>
        <w:t xml:space="preserve">The contractor </w:t>
      </w:r>
      <w:proofErr w:type="gramStart"/>
      <w:r w:rsidRPr="00581C14">
        <w:rPr>
          <w:rFonts w:ascii="Times New Roman" w:hAnsi="Times New Roman" w:cs="Times New Roman"/>
          <w:sz w:val="24"/>
          <w:szCs w:val="24"/>
        </w:rPr>
        <w:t>shall</w:t>
      </w:r>
      <w:proofErr w:type="gramEnd"/>
      <w:r w:rsidRPr="00581C14">
        <w:rPr>
          <w:rFonts w:ascii="Times New Roman" w:hAnsi="Times New Roman" w:cs="Times New Roman"/>
          <w:sz w:val="24"/>
          <w:szCs w:val="24"/>
        </w:rPr>
        <w:t xml:space="preserve"> ensure its quality control-related inspections are documented and saved for verification. </w:t>
      </w:r>
    </w:p>
    <w:p w14:paraId="445AAC9C" w14:textId="77777777" w:rsidR="00410284" w:rsidRPr="00581C14" w:rsidRDefault="00410284" w:rsidP="00410284">
      <w:pPr>
        <w:pStyle w:val="ListParagraph"/>
        <w:spacing w:before="0" w:after="0" w:line="240" w:lineRule="auto"/>
        <w:ind w:left="1440" w:right="0"/>
        <w:rPr>
          <w:rFonts w:ascii="Times New Roman" w:hAnsi="Times New Roman" w:cs="Times New Roman"/>
          <w:sz w:val="24"/>
          <w:szCs w:val="24"/>
        </w:rPr>
      </w:pPr>
    </w:p>
    <w:p w14:paraId="226C1BB1" w14:textId="098EFCC3" w:rsidR="00445199" w:rsidRPr="004B77C6" w:rsidRDefault="002F6970" w:rsidP="00600B13">
      <w:pPr>
        <w:pStyle w:val="ListParagraph"/>
        <w:spacing w:before="0" w:after="0" w:line="240" w:lineRule="auto"/>
        <w:ind w:right="0"/>
        <w:rPr>
          <w:rFonts w:ascii="Times New Roman" w:hAnsi="Times New Roman" w:cs="Times New Roman"/>
          <w:sz w:val="24"/>
          <w:szCs w:val="24"/>
        </w:rPr>
      </w:pPr>
      <w:r w:rsidRPr="004B77C6">
        <w:rPr>
          <w:rFonts w:ascii="Times New Roman" w:hAnsi="Times New Roman" w:cs="Times New Roman"/>
          <w:sz w:val="24"/>
          <w:szCs w:val="24"/>
        </w:rPr>
        <w:t xml:space="preserve">The QCP shall also be a living document that is updated when submitted at the </w:t>
      </w:r>
      <w:r w:rsidR="00B83BAA">
        <w:rPr>
          <w:rFonts w:ascii="Times New Roman" w:hAnsi="Times New Roman" w:cs="Times New Roman"/>
          <w:sz w:val="24"/>
          <w:szCs w:val="24"/>
        </w:rPr>
        <w:t>o</w:t>
      </w:r>
      <w:r w:rsidRPr="004B77C6">
        <w:rPr>
          <w:rFonts w:ascii="Times New Roman" w:hAnsi="Times New Roman" w:cs="Times New Roman"/>
          <w:sz w:val="24"/>
          <w:szCs w:val="24"/>
        </w:rPr>
        <w:t xml:space="preserve">rder level and </w:t>
      </w:r>
      <w:r w:rsidR="00DB1FD3" w:rsidRPr="004B77C6">
        <w:rPr>
          <w:rFonts w:ascii="Times New Roman" w:hAnsi="Times New Roman" w:cs="Times New Roman"/>
          <w:sz w:val="24"/>
          <w:szCs w:val="24"/>
        </w:rPr>
        <w:t>is</w:t>
      </w:r>
      <w:r w:rsidRPr="004B77C6">
        <w:rPr>
          <w:rFonts w:ascii="Times New Roman" w:hAnsi="Times New Roman" w:cs="Times New Roman"/>
          <w:sz w:val="24"/>
          <w:szCs w:val="24"/>
        </w:rPr>
        <w:t xml:space="preserve"> specific to the </w:t>
      </w:r>
      <w:r w:rsidR="00B83BAA">
        <w:rPr>
          <w:rFonts w:ascii="Times New Roman" w:hAnsi="Times New Roman" w:cs="Times New Roman"/>
          <w:sz w:val="24"/>
          <w:szCs w:val="24"/>
        </w:rPr>
        <w:t>o</w:t>
      </w:r>
      <w:r w:rsidRPr="004B77C6">
        <w:rPr>
          <w:rFonts w:ascii="Times New Roman" w:hAnsi="Times New Roman" w:cs="Times New Roman"/>
          <w:sz w:val="24"/>
          <w:szCs w:val="24"/>
        </w:rPr>
        <w:t>rder requirements.</w:t>
      </w:r>
    </w:p>
    <w:p w14:paraId="1C7D0125" w14:textId="77777777" w:rsidR="00401B02" w:rsidRDefault="00445199" w:rsidP="00401B02">
      <w:pPr>
        <w:pStyle w:val="ListParagraph"/>
        <w:spacing w:before="0" w:after="0" w:line="240" w:lineRule="auto"/>
        <w:rPr>
          <w:rFonts w:ascii="Times New Roman" w:hAnsi="Times New Roman" w:cs="Times New Roman"/>
          <w:sz w:val="24"/>
          <w:szCs w:val="24"/>
        </w:rPr>
      </w:pPr>
      <w:r w:rsidRPr="004B77C6">
        <w:rPr>
          <w:rFonts w:ascii="Times New Roman" w:hAnsi="Times New Roman" w:cs="Times New Roman"/>
          <w:sz w:val="24"/>
          <w:szCs w:val="24"/>
        </w:rPr>
        <w:t>The contractor shall develop a QCP and submit the document (30) calendar days after contract award.</w:t>
      </w:r>
    </w:p>
    <w:p w14:paraId="19F11469" w14:textId="77777777" w:rsidR="00B6739F" w:rsidRDefault="00B6739F" w:rsidP="00401B02">
      <w:pPr>
        <w:pStyle w:val="ListParagraph"/>
        <w:spacing w:before="0" w:after="0" w:line="240" w:lineRule="auto"/>
        <w:rPr>
          <w:rFonts w:ascii="Times New Roman" w:hAnsi="Times New Roman" w:cs="Times New Roman"/>
          <w:sz w:val="24"/>
          <w:szCs w:val="24"/>
        </w:rPr>
      </w:pPr>
    </w:p>
    <w:p w14:paraId="38AB2BB3" w14:textId="477EC932" w:rsidR="00401B02" w:rsidRDefault="00445199" w:rsidP="00EB4DF7">
      <w:pPr>
        <w:pStyle w:val="ListParagraph"/>
        <w:numPr>
          <w:ilvl w:val="0"/>
          <w:numId w:val="40"/>
        </w:numPr>
        <w:spacing w:before="0" w:after="0" w:line="240" w:lineRule="auto"/>
        <w:rPr>
          <w:rFonts w:ascii="Times New Roman" w:hAnsi="Times New Roman" w:cs="Times New Roman"/>
          <w:sz w:val="24"/>
          <w:szCs w:val="24"/>
        </w:rPr>
      </w:pPr>
      <w:r w:rsidRPr="00401B02">
        <w:rPr>
          <w:rFonts w:ascii="Times New Roman" w:hAnsi="Times New Roman" w:cs="Times New Roman"/>
          <w:sz w:val="24"/>
          <w:szCs w:val="24"/>
        </w:rPr>
        <w:lastRenderedPageBreak/>
        <w:t xml:space="preserve">Quality Assurance Surveillance Plan (QASP) </w:t>
      </w:r>
      <w:r w:rsidR="00CF27A1">
        <w:rPr>
          <w:rFonts w:ascii="Times New Roman" w:hAnsi="Times New Roman" w:cs="Times New Roman"/>
          <w:sz w:val="24"/>
          <w:szCs w:val="24"/>
        </w:rPr>
        <w:t>-</w:t>
      </w:r>
    </w:p>
    <w:p w14:paraId="76842C83" w14:textId="6AA435A7" w:rsidR="004026D3" w:rsidRPr="00401B02" w:rsidRDefault="00401B02" w:rsidP="00B6739F">
      <w:pPr>
        <w:pStyle w:val="ListParagraph"/>
        <w:spacing w:before="0" w:after="0" w:line="240" w:lineRule="auto"/>
        <w:ind w:left="835"/>
        <w:rPr>
          <w:rFonts w:ascii="Times New Roman" w:hAnsi="Times New Roman" w:cs="Times New Roman"/>
          <w:sz w:val="24"/>
          <w:szCs w:val="24"/>
        </w:rPr>
      </w:pPr>
      <w:r>
        <w:rPr>
          <w:rFonts w:ascii="Times New Roman" w:hAnsi="Times New Roman" w:cs="Times New Roman"/>
          <w:sz w:val="24"/>
          <w:szCs w:val="24"/>
        </w:rPr>
        <w:t>T</w:t>
      </w:r>
      <w:r w:rsidR="00445199" w:rsidRPr="00401B02">
        <w:rPr>
          <w:rFonts w:ascii="Times New Roman" w:hAnsi="Times New Roman" w:cs="Times New Roman"/>
          <w:sz w:val="24"/>
          <w:szCs w:val="24"/>
        </w:rPr>
        <w:t xml:space="preserve">he government shall </w:t>
      </w:r>
      <w:r w:rsidR="00FD55BD" w:rsidRPr="00401B02">
        <w:rPr>
          <w:rFonts w:ascii="Times New Roman" w:hAnsi="Times New Roman" w:cs="Times New Roman"/>
          <w:sz w:val="24"/>
          <w:szCs w:val="24"/>
        </w:rPr>
        <w:t xml:space="preserve">at a minimum </w:t>
      </w:r>
      <w:r w:rsidR="00445199" w:rsidRPr="00401B02">
        <w:rPr>
          <w:rFonts w:ascii="Times New Roman" w:hAnsi="Times New Roman" w:cs="Times New Roman"/>
          <w:sz w:val="24"/>
          <w:szCs w:val="24"/>
        </w:rPr>
        <w:t xml:space="preserve">evaluate the contractor’s performance under this contract in accordance with the QASP. </w:t>
      </w:r>
      <w:r w:rsidR="00385176" w:rsidRPr="00401B02">
        <w:rPr>
          <w:rFonts w:ascii="Times New Roman" w:hAnsi="Times New Roman" w:cs="Times New Roman"/>
          <w:sz w:val="24"/>
          <w:szCs w:val="24"/>
        </w:rPr>
        <w:t xml:space="preserve">This plan is primarily focused on what the </w:t>
      </w:r>
      <w:r w:rsidR="00DD3BDD" w:rsidRPr="00401B02">
        <w:rPr>
          <w:rFonts w:ascii="Times New Roman" w:hAnsi="Times New Roman" w:cs="Times New Roman"/>
          <w:sz w:val="24"/>
          <w:szCs w:val="24"/>
        </w:rPr>
        <w:t>g</w:t>
      </w:r>
      <w:r w:rsidR="00385176" w:rsidRPr="00401B02">
        <w:rPr>
          <w:rFonts w:ascii="Times New Roman" w:hAnsi="Times New Roman" w:cs="Times New Roman"/>
          <w:sz w:val="24"/>
          <w:szCs w:val="24"/>
        </w:rPr>
        <w:t xml:space="preserve">overnment must do to ensure that the contractor has performed in accordance with the performance standards. It defines how the performance standards will be applied, the frequency of surveillance, the minimum acceptable defect rate(s), and all correction and follow-up actions on issues that merit such approach. </w:t>
      </w:r>
      <w:r w:rsidR="00445199" w:rsidRPr="00401B02">
        <w:rPr>
          <w:rFonts w:ascii="Times New Roman" w:hAnsi="Times New Roman" w:cs="Times New Roman"/>
          <w:sz w:val="24"/>
          <w:szCs w:val="24"/>
        </w:rPr>
        <w:t xml:space="preserve">The </w:t>
      </w:r>
      <w:r w:rsidR="00F304FE" w:rsidRPr="00401B02">
        <w:rPr>
          <w:rFonts w:ascii="Times New Roman" w:hAnsi="Times New Roman" w:cs="Times New Roman"/>
          <w:sz w:val="24"/>
          <w:szCs w:val="24"/>
        </w:rPr>
        <w:t>c</w:t>
      </w:r>
      <w:r w:rsidR="00445199" w:rsidRPr="00401B02">
        <w:rPr>
          <w:rFonts w:ascii="Times New Roman" w:hAnsi="Times New Roman" w:cs="Times New Roman"/>
          <w:sz w:val="24"/>
          <w:szCs w:val="24"/>
        </w:rPr>
        <w:t xml:space="preserve">ontractor shall submit a QASP in accordance with the Performance Requirements Summary (PRS). </w:t>
      </w:r>
    </w:p>
    <w:p w14:paraId="3A472DCA" w14:textId="77777777" w:rsidR="004026D3" w:rsidRPr="00E2716F" w:rsidRDefault="004026D3" w:rsidP="004026D3">
      <w:pPr>
        <w:pStyle w:val="ListParagraph"/>
        <w:spacing w:before="0" w:after="0" w:line="240" w:lineRule="auto"/>
        <w:ind w:left="936" w:right="0"/>
        <w:rPr>
          <w:rFonts w:ascii="Times New Roman" w:hAnsi="Times New Roman" w:cs="Times New Roman"/>
          <w:sz w:val="24"/>
          <w:szCs w:val="24"/>
        </w:rPr>
      </w:pPr>
    </w:p>
    <w:p w14:paraId="5A46CC7E" w14:textId="3C55ED56" w:rsidR="001E6CF3" w:rsidRDefault="00445199" w:rsidP="00EB4DF7">
      <w:pPr>
        <w:pStyle w:val="ListParagraph"/>
        <w:numPr>
          <w:ilvl w:val="0"/>
          <w:numId w:val="40"/>
        </w:numPr>
        <w:spacing w:before="0" w:after="0" w:line="240" w:lineRule="auto"/>
        <w:ind w:right="0"/>
        <w:rPr>
          <w:rFonts w:ascii="Times New Roman" w:hAnsi="Times New Roman" w:cs="Times New Roman"/>
          <w:sz w:val="24"/>
          <w:szCs w:val="24"/>
        </w:rPr>
      </w:pPr>
      <w:r w:rsidRPr="001E6CF3">
        <w:rPr>
          <w:rFonts w:ascii="Times New Roman" w:hAnsi="Times New Roman" w:cs="Times New Roman"/>
          <w:sz w:val="24"/>
          <w:szCs w:val="24"/>
        </w:rPr>
        <w:t>Training Plan</w:t>
      </w:r>
      <w:r w:rsidR="00CF27A1">
        <w:rPr>
          <w:rFonts w:ascii="Times New Roman" w:hAnsi="Times New Roman" w:cs="Times New Roman"/>
          <w:sz w:val="24"/>
          <w:szCs w:val="24"/>
        </w:rPr>
        <w:t xml:space="preserve"> -</w:t>
      </w:r>
    </w:p>
    <w:p w14:paraId="07399141" w14:textId="6DE783BC" w:rsidR="006C5C44" w:rsidRPr="001E6CF3" w:rsidRDefault="00445199" w:rsidP="001E6CF3">
      <w:pPr>
        <w:pStyle w:val="ListParagraph"/>
        <w:spacing w:before="0" w:after="0" w:line="240" w:lineRule="auto"/>
        <w:ind w:left="835" w:right="0"/>
        <w:rPr>
          <w:rFonts w:ascii="Times New Roman" w:hAnsi="Times New Roman" w:cs="Times New Roman"/>
          <w:sz w:val="24"/>
          <w:szCs w:val="24"/>
        </w:rPr>
      </w:pPr>
      <w:r w:rsidRPr="001E6CF3">
        <w:rPr>
          <w:rFonts w:ascii="Times New Roman" w:hAnsi="Times New Roman" w:cs="Times New Roman"/>
          <w:sz w:val="24"/>
          <w:szCs w:val="24"/>
        </w:rPr>
        <w:t xml:space="preserve">As part of its contract proposal, the contractor </w:t>
      </w:r>
      <w:r w:rsidR="006C5C44" w:rsidRPr="001E6CF3">
        <w:rPr>
          <w:rFonts w:ascii="Times New Roman" w:hAnsi="Times New Roman" w:cs="Times New Roman"/>
          <w:sz w:val="24"/>
          <w:szCs w:val="24"/>
        </w:rPr>
        <w:t xml:space="preserve">shall </w:t>
      </w:r>
      <w:r w:rsidR="00385176" w:rsidRPr="001E6CF3">
        <w:rPr>
          <w:rFonts w:ascii="Times New Roman" w:hAnsi="Times New Roman" w:cs="Times New Roman"/>
          <w:sz w:val="24"/>
          <w:szCs w:val="24"/>
        </w:rPr>
        <w:t>at a minimum</w:t>
      </w:r>
      <w:r w:rsidR="001E6CF3">
        <w:rPr>
          <w:rFonts w:ascii="Times New Roman" w:hAnsi="Times New Roman" w:cs="Times New Roman"/>
          <w:sz w:val="24"/>
          <w:szCs w:val="24"/>
        </w:rPr>
        <w:t xml:space="preserve"> </w:t>
      </w:r>
      <w:r w:rsidRPr="001E6CF3">
        <w:rPr>
          <w:rFonts w:ascii="Times New Roman" w:hAnsi="Times New Roman" w:cs="Times New Roman"/>
          <w:sz w:val="24"/>
          <w:szCs w:val="24"/>
        </w:rPr>
        <w:t>develop and submit a comprehensive training plan incorporating applicable P</w:t>
      </w:r>
      <w:r w:rsidR="00AF2B9F" w:rsidRPr="001E6CF3">
        <w:rPr>
          <w:rFonts w:ascii="Times New Roman" w:hAnsi="Times New Roman" w:cs="Times New Roman"/>
          <w:sz w:val="24"/>
          <w:szCs w:val="24"/>
        </w:rPr>
        <w:t xml:space="preserve">A </w:t>
      </w:r>
      <w:r w:rsidRPr="001E6CF3">
        <w:rPr>
          <w:rFonts w:ascii="Times New Roman" w:hAnsi="Times New Roman" w:cs="Times New Roman"/>
          <w:sz w:val="24"/>
          <w:szCs w:val="24"/>
        </w:rPr>
        <w:t>related</w:t>
      </w:r>
      <w:r w:rsidR="004026D3" w:rsidRPr="001E6CF3">
        <w:rPr>
          <w:rFonts w:ascii="Times New Roman" w:hAnsi="Times New Roman" w:cs="Times New Roman"/>
          <w:sz w:val="24"/>
          <w:szCs w:val="24"/>
        </w:rPr>
        <w:t xml:space="preserve"> m</w:t>
      </w:r>
      <w:r w:rsidRPr="001E6CF3">
        <w:rPr>
          <w:rFonts w:ascii="Times New Roman" w:hAnsi="Times New Roman" w:cs="Times New Roman"/>
          <w:sz w:val="24"/>
          <w:szCs w:val="24"/>
        </w:rPr>
        <w:t xml:space="preserve">aterials as specified in this contract. </w:t>
      </w:r>
    </w:p>
    <w:p w14:paraId="6B4A40FB" w14:textId="77777777" w:rsidR="006C5C44" w:rsidRPr="00D25BA8" w:rsidRDefault="00445199" w:rsidP="00EB4DF7">
      <w:pPr>
        <w:pStyle w:val="ListParagraph"/>
        <w:numPr>
          <w:ilvl w:val="0"/>
          <w:numId w:val="31"/>
        </w:numPr>
        <w:spacing w:before="0" w:after="0" w:line="240" w:lineRule="auto"/>
        <w:ind w:left="1440" w:right="0"/>
        <w:rPr>
          <w:rFonts w:ascii="Times New Roman" w:hAnsi="Times New Roman" w:cs="Times New Roman"/>
          <w:sz w:val="24"/>
          <w:szCs w:val="24"/>
        </w:rPr>
      </w:pPr>
      <w:r w:rsidRPr="00D25BA8">
        <w:rPr>
          <w:rFonts w:ascii="Times New Roman" w:hAnsi="Times New Roman" w:cs="Times New Roman"/>
          <w:sz w:val="24"/>
          <w:szCs w:val="24"/>
        </w:rPr>
        <w:t xml:space="preserve">The Training Plan should outline the contractor’s efforts to equip its personnel with the requisite knowledge and skills to perform under this contract as outlined in Attachment 1 – Labor Category Qualifications. </w:t>
      </w:r>
    </w:p>
    <w:p w14:paraId="6BCECF2F" w14:textId="77777777" w:rsidR="005E234F" w:rsidRDefault="00445199" w:rsidP="00EB4DF7">
      <w:pPr>
        <w:pStyle w:val="ListParagraph"/>
        <w:numPr>
          <w:ilvl w:val="0"/>
          <w:numId w:val="31"/>
        </w:numPr>
        <w:spacing w:before="0" w:after="0" w:line="240" w:lineRule="auto"/>
        <w:ind w:left="1440" w:right="0"/>
        <w:rPr>
          <w:rFonts w:ascii="Times New Roman" w:hAnsi="Times New Roman" w:cs="Times New Roman"/>
          <w:sz w:val="24"/>
          <w:szCs w:val="24"/>
        </w:rPr>
      </w:pPr>
      <w:r w:rsidRPr="00D25BA8">
        <w:rPr>
          <w:rFonts w:ascii="Times New Roman" w:hAnsi="Times New Roman" w:cs="Times New Roman"/>
          <w:sz w:val="24"/>
          <w:szCs w:val="24"/>
        </w:rPr>
        <w:t xml:space="preserve">The contractor shall develop and provide training for the </w:t>
      </w:r>
      <w:r w:rsidR="00472B42" w:rsidRPr="00D25BA8">
        <w:rPr>
          <w:rFonts w:ascii="Times New Roman" w:hAnsi="Times New Roman" w:cs="Times New Roman"/>
          <w:sz w:val="24"/>
          <w:szCs w:val="24"/>
        </w:rPr>
        <w:t xml:space="preserve">positions identified by the government </w:t>
      </w:r>
      <w:r w:rsidR="00520C21" w:rsidRPr="00D25BA8">
        <w:rPr>
          <w:rFonts w:ascii="Times New Roman" w:hAnsi="Times New Roman" w:cs="Times New Roman"/>
          <w:sz w:val="24"/>
          <w:szCs w:val="24"/>
        </w:rPr>
        <w:t xml:space="preserve">in the </w:t>
      </w:r>
      <w:r w:rsidR="005C7A16">
        <w:rPr>
          <w:rFonts w:ascii="Times New Roman" w:hAnsi="Times New Roman" w:cs="Times New Roman"/>
          <w:sz w:val="24"/>
          <w:szCs w:val="24"/>
        </w:rPr>
        <w:t>o</w:t>
      </w:r>
      <w:r w:rsidR="00FE53ED" w:rsidRPr="00FE53ED">
        <w:rPr>
          <w:rFonts w:ascii="Times New Roman" w:hAnsi="Times New Roman" w:cs="Times New Roman"/>
          <w:sz w:val="24"/>
          <w:szCs w:val="24"/>
        </w:rPr>
        <w:t xml:space="preserve">rder </w:t>
      </w:r>
      <w:r w:rsidR="005C7A16">
        <w:rPr>
          <w:rFonts w:ascii="Times New Roman" w:hAnsi="Times New Roman" w:cs="Times New Roman"/>
          <w:sz w:val="24"/>
          <w:szCs w:val="24"/>
        </w:rPr>
        <w:t>p</w:t>
      </w:r>
      <w:r w:rsidR="00FE53ED" w:rsidRPr="00FE53ED">
        <w:rPr>
          <w:rFonts w:ascii="Times New Roman" w:hAnsi="Times New Roman" w:cs="Times New Roman"/>
          <w:sz w:val="24"/>
          <w:szCs w:val="24"/>
        </w:rPr>
        <w:t xml:space="preserve">roposal </w:t>
      </w:r>
      <w:r w:rsidR="005C7A16">
        <w:rPr>
          <w:rFonts w:ascii="Times New Roman" w:hAnsi="Times New Roman" w:cs="Times New Roman"/>
          <w:sz w:val="24"/>
          <w:szCs w:val="24"/>
        </w:rPr>
        <w:t>r</w:t>
      </w:r>
      <w:r w:rsidR="00FE53ED" w:rsidRPr="00FE53ED">
        <w:rPr>
          <w:rFonts w:ascii="Times New Roman" w:hAnsi="Times New Roman" w:cs="Times New Roman"/>
          <w:sz w:val="24"/>
          <w:szCs w:val="24"/>
        </w:rPr>
        <w:t>equest</w:t>
      </w:r>
      <w:r w:rsidR="00520C21" w:rsidRPr="00D25BA8">
        <w:rPr>
          <w:rFonts w:ascii="Times New Roman" w:hAnsi="Times New Roman" w:cs="Times New Roman"/>
          <w:sz w:val="24"/>
          <w:szCs w:val="24"/>
        </w:rPr>
        <w:t xml:space="preserve">. </w:t>
      </w:r>
      <w:r w:rsidRPr="00D25BA8">
        <w:rPr>
          <w:rFonts w:ascii="Times New Roman" w:hAnsi="Times New Roman" w:cs="Times New Roman"/>
          <w:sz w:val="24"/>
          <w:szCs w:val="24"/>
        </w:rPr>
        <w:t xml:space="preserve">The contractor may provide training only </w:t>
      </w:r>
      <w:r w:rsidR="00147559" w:rsidRPr="00D25BA8">
        <w:rPr>
          <w:rFonts w:ascii="Times New Roman" w:hAnsi="Times New Roman" w:cs="Times New Roman"/>
          <w:sz w:val="24"/>
          <w:szCs w:val="24"/>
        </w:rPr>
        <w:t>for</w:t>
      </w:r>
      <w:r w:rsidRPr="00D25BA8">
        <w:rPr>
          <w:rFonts w:ascii="Times New Roman" w:hAnsi="Times New Roman" w:cs="Times New Roman"/>
          <w:sz w:val="24"/>
          <w:szCs w:val="24"/>
        </w:rPr>
        <w:t xml:space="preserve"> its designated staff following receipt of </w:t>
      </w:r>
      <w:r w:rsidR="00147559">
        <w:rPr>
          <w:rFonts w:ascii="Times New Roman" w:hAnsi="Times New Roman" w:cs="Times New Roman"/>
          <w:sz w:val="24"/>
          <w:szCs w:val="24"/>
        </w:rPr>
        <w:t>o</w:t>
      </w:r>
      <w:r w:rsidR="00FE53ED" w:rsidRPr="00FE53ED">
        <w:rPr>
          <w:rFonts w:ascii="Times New Roman" w:hAnsi="Times New Roman" w:cs="Times New Roman"/>
          <w:sz w:val="24"/>
          <w:szCs w:val="24"/>
        </w:rPr>
        <w:t xml:space="preserve">rder </w:t>
      </w:r>
      <w:r w:rsidR="00147559">
        <w:rPr>
          <w:rFonts w:ascii="Times New Roman" w:hAnsi="Times New Roman" w:cs="Times New Roman"/>
          <w:sz w:val="24"/>
          <w:szCs w:val="24"/>
        </w:rPr>
        <w:t>p</w:t>
      </w:r>
      <w:r w:rsidR="00FE53ED" w:rsidRPr="00FE53ED">
        <w:rPr>
          <w:rFonts w:ascii="Times New Roman" w:hAnsi="Times New Roman" w:cs="Times New Roman"/>
          <w:sz w:val="24"/>
          <w:szCs w:val="24"/>
        </w:rPr>
        <w:t>roposal Request</w:t>
      </w:r>
      <w:r w:rsidRPr="00D25BA8">
        <w:rPr>
          <w:rFonts w:ascii="Times New Roman" w:hAnsi="Times New Roman" w:cs="Times New Roman"/>
          <w:sz w:val="24"/>
          <w:szCs w:val="24"/>
        </w:rPr>
        <w:t xml:space="preserve">. </w:t>
      </w:r>
      <w:r w:rsidR="007B75CD" w:rsidRPr="00D25BA8">
        <w:rPr>
          <w:rFonts w:ascii="Times New Roman" w:hAnsi="Times New Roman" w:cs="Times New Roman"/>
          <w:sz w:val="24"/>
          <w:szCs w:val="24"/>
        </w:rPr>
        <w:t xml:space="preserve">For some positions, the </w:t>
      </w:r>
      <w:r w:rsidR="004641F4" w:rsidRPr="00D25BA8">
        <w:rPr>
          <w:rFonts w:ascii="Times New Roman" w:hAnsi="Times New Roman" w:cs="Times New Roman"/>
          <w:sz w:val="24"/>
          <w:szCs w:val="24"/>
        </w:rPr>
        <w:t xml:space="preserve">contractor developed training may be required prior to kickoff. This training requirement will be included in the </w:t>
      </w:r>
      <w:r w:rsidR="00675DE8">
        <w:rPr>
          <w:rFonts w:ascii="Times New Roman" w:hAnsi="Times New Roman" w:cs="Times New Roman"/>
          <w:sz w:val="24"/>
          <w:szCs w:val="24"/>
        </w:rPr>
        <w:t>o</w:t>
      </w:r>
      <w:r w:rsidR="00FE53ED" w:rsidRPr="00FE53ED">
        <w:rPr>
          <w:rFonts w:ascii="Times New Roman" w:hAnsi="Times New Roman" w:cs="Times New Roman"/>
          <w:sz w:val="24"/>
          <w:szCs w:val="24"/>
        </w:rPr>
        <w:t xml:space="preserve">rder </w:t>
      </w:r>
      <w:r w:rsidR="00675DE8">
        <w:rPr>
          <w:rFonts w:ascii="Times New Roman" w:hAnsi="Times New Roman" w:cs="Times New Roman"/>
          <w:sz w:val="24"/>
          <w:szCs w:val="24"/>
        </w:rPr>
        <w:t>p</w:t>
      </w:r>
      <w:r w:rsidR="00FE53ED" w:rsidRPr="00FE53ED">
        <w:rPr>
          <w:rFonts w:ascii="Times New Roman" w:hAnsi="Times New Roman" w:cs="Times New Roman"/>
          <w:sz w:val="24"/>
          <w:szCs w:val="24"/>
        </w:rPr>
        <w:t xml:space="preserve">roposal </w:t>
      </w:r>
      <w:r w:rsidR="00675DE8">
        <w:rPr>
          <w:rFonts w:ascii="Times New Roman" w:hAnsi="Times New Roman" w:cs="Times New Roman"/>
          <w:sz w:val="24"/>
          <w:szCs w:val="24"/>
        </w:rPr>
        <w:t>r</w:t>
      </w:r>
      <w:r w:rsidR="00FE53ED" w:rsidRPr="00FE53ED">
        <w:rPr>
          <w:rFonts w:ascii="Times New Roman" w:hAnsi="Times New Roman" w:cs="Times New Roman"/>
          <w:sz w:val="24"/>
          <w:szCs w:val="24"/>
        </w:rPr>
        <w:t>equest</w:t>
      </w:r>
      <w:r w:rsidR="004641F4" w:rsidRPr="00D25BA8">
        <w:rPr>
          <w:rFonts w:ascii="Times New Roman" w:hAnsi="Times New Roman" w:cs="Times New Roman"/>
          <w:sz w:val="24"/>
          <w:szCs w:val="24"/>
        </w:rPr>
        <w:t xml:space="preserve">. </w:t>
      </w:r>
      <w:r w:rsidRPr="00D25BA8">
        <w:rPr>
          <w:rFonts w:ascii="Times New Roman" w:hAnsi="Times New Roman" w:cs="Times New Roman"/>
          <w:sz w:val="24"/>
          <w:szCs w:val="24"/>
        </w:rPr>
        <w:t xml:space="preserve">The training shall be a reduced version of the full FEMA-provided training for position certification. The contractor shall provide these training courses in a manner that the staff will be familiar with the duties and tasks for certain positions and gain knowledge in PA policy and systems. Additional training may be provided by FEMA staff, on a case-by-case basis, in an on-the-job training (OJT) or just-in-time training (JIT) as time and FEMA resources can accommodate during awarded disasters </w:t>
      </w:r>
      <w:r w:rsidR="001D0B69">
        <w:rPr>
          <w:rFonts w:ascii="Times New Roman" w:hAnsi="Times New Roman" w:cs="Times New Roman"/>
          <w:sz w:val="24"/>
          <w:szCs w:val="24"/>
        </w:rPr>
        <w:t>o</w:t>
      </w:r>
      <w:r w:rsidRPr="00D25BA8">
        <w:rPr>
          <w:rFonts w:ascii="Times New Roman" w:hAnsi="Times New Roman" w:cs="Times New Roman"/>
          <w:sz w:val="24"/>
          <w:szCs w:val="24"/>
        </w:rPr>
        <w:t xml:space="preserve">rders. The </w:t>
      </w:r>
      <w:r w:rsidR="00DD3BDD" w:rsidRPr="00D25BA8">
        <w:rPr>
          <w:rFonts w:ascii="Times New Roman" w:hAnsi="Times New Roman" w:cs="Times New Roman"/>
          <w:sz w:val="24"/>
          <w:szCs w:val="24"/>
        </w:rPr>
        <w:t>g</w:t>
      </w:r>
      <w:r w:rsidRPr="00D25BA8">
        <w:rPr>
          <w:rFonts w:ascii="Times New Roman" w:hAnsi="Times New Roman" w:cs="Times New Roman"/>
          <w:sz w:val="24"/>
          <w:szCs w:val="24"/>
        </w:rPr>
        <w:t>overnment will provide the training materials to the contractor to train their staff and develop the Training Plan. Train-the-Trainer will not be provided.</w:t>
      </w:r>
    </w:p>
    <w:p w14:paraId="2E6BF007" w14:textId="77777777" w:rsidR="005E234F" w:rsidRDefault="005E234F" w:rsidP="005E234F">
      <w:pPr>
        <w:pStyle w:val="ListParagraph"/>
        <w:spacing w:before="0" w:after="0" w:line="240" w:lineRule="auto"/>
        <w:ind w:left="1440" w:right="0"/>
        <w:rPr>
          <w:rFonts w:ascii="Times New Roman" w:hAnsi="Times New Roman" w:cs="Times New Roman"/>
          <w:sz w:val="24"/>
          <w:szCs w:val="24"/>
        </w:rPr>
      </w:pPr>
    </w:p>
    <w:p w14:paraId="7AF981B6" w14:textId="77EF325C" w:rsidR="003A2ECB" w:rsidRPr="005E234F" w:rsidRDefault="00DB416F" w:rsidP="005E234F">
      <w:pPr>
        <w:pStyle w:val="ListParagraph"/>
        <w:spacing w:before="0" w:after="0" w:line="240" w:lineRule="auto"/>
        <w:ind w:left="1440" w:right="0"/>
        <w:rPr>
          <w:rFonts w:ascii="Times New Roman" w:hAnsi="Times New Roman" w:cs="Times New Roman"/>
          <w:sz w:val="24"/>
          <w:szCs w:val="24"/>
        </w:rPr>
      </w:pPr>
      <w:r w:rsidRPr="005E234F">
        <w:rPr>
          <w:rFonts w:ascii="Times New Roman" w:hAnsi="Times New Roman" w:cs="Times New Roman"/>
          <w:sz w:val="24"/>
          <w:szCs w:val="24"/>
        </w:rPr>
        <w:t>If proposed staff are no longer available, all replacement candidates must be trained within five (5) calendar days of authorization to commence work.</w:t>
      </w:r>
    </w:p>
    <w:p w14:paraId="7386FB04" w14:textId="77777777" w:rsidR="003A2ECB" w:rsidRDefault="003A2ECB" w:rsidP="003A2ECB">
      <w:pPr>
        <w:spacing w:before="0" w:after="0" w:line="240" w:lineRule="auto"/>
        <w:ind w:left="720" w:right="0"/>
        <w:rPr>
          <w:rFonts w:ascii="Times New Roman" w:hAnsi="Times New Roman" w:cs="Times New Roman"/>
          <w:sz w:val="24"/>
          <w:szCs w:val="24"/>
        </w:rPr>
      </w:pPr>
    </w:p>
    <w:p w14:paraId="309EE58B" w14:textId="1F72FAEC" w:rsidR="001E6CF3" w:rsidRDefault="005A2A6B" w:rsidP="00EB4DF7">
      <w:pPr>
        <w:pStyle w:val="ListParagraph"/>
        <w:numPr>
          <w:ilvl w:val="0"/>
          <w:numId w:val="40"/>
        </w:numPr>
        <w:spacing w:before="0" w:after="0" w:line="240" w:lineRule="auto"/>
        <w:ind w:right="0"/>
        <w:rPr>
          <w:rFonts w:ascii="Times New Roman" w:hAnsi="Times New Roman" w:cs="Times New Roman"/>
          <w:sz w:val="24"/>
          <w:szCs w:val="24"/>
        </w:rPr>
      </w:pPr>
      <w:r w:rsidRPr="00E2716F">
        <w:rPr>
          <w:rFonts w:ascii="Times New Roman" w:hAnsi="Times New Roman" w:cs="Times New Roman"/>
          <w:sz w:val="24"/>
          <w:szCs w:val="24"/>
        </w:rPr>
        <w:t>Security Startup Roster</w:t>
      </w:r>
      <w:r w:rsidR="00CF27A1">
        <w:rPr>
          <w:rFonts w:ascii="Times New Roman" w:hAnsi="Times New Roman" w:cs="Times New Roman"/>
          <w:sz w:val="24"/>
          <w:szCs w:val="24"/>
        </w:rPr>
        <w:t xml:space="preserve"> -</w:t>
      </w:r>
    </w:p>
    <w:p w14:paraId="70547618" w14:textId="4397C64A" w:rsidR="009010AC" w:rsidRPr="003A2ECB" w:rsidRDefault="005A2A6B" w:rsidP="001E6CF3">
      <w:pPr>
        <w:pStyle w:val="ListParagraph"/>
        <w:spacing w:before="0" w:after="0" w:line="240" w:lineRule="auto"/>
        <w:ind w:left="936" w:right="0"/>
        <w:rPr>
          <w:rFonts w:ascii="Times New Roman" w:hAnsi="Times New Roman" w:cs="Times New Roman"/>
          <w:sz w:val="24"/>
          <w:szCs w:val="24"/>
        </w:rPr>
      </w:pPr>
      <w:r w:rsidRPr="00E2716F">
        <w:rPr>
          <w:rFonts w:ascii="Times New Roman" w:hAnsi="Times New Roman" w:cs="Times New Roman"/>
          <w:sz w:val="24"/>
          <w:szCs w:val="24"/>
        </w:rPr>
        <w:t xml:space="preserve">The contractor shall submit a weekly Security Roster identifying all security-related information </w:t>
      </w:r>
      <w:r w:rsidRPr="003A2ECB">
        <w:rPr>
          <w:rFonts w:ascii="Times New Roman" w:hAnsi="Times New Roman" w:cs="Times New Roman"/>
          <w:color w:val="000000" w:themeColor="text1"/>
          <w:sz w:val="24"/>
          <w:szCs w:val="24"/>
        </w:rPr>
        <w:t>for rostered employees. Information shall include, but is not limited to, name, job title, date e-QIP was initiat</w:t>
      </w:r>
      <w:r w:rsidR="003346D2" w:rsidRPr="003A2ECB">
        <w:rPr>
          <w:rFonts w:ascii="Times New Roman" w:hAnsi="Times New Roman" w:cs="Times New Roman"/>
          <w:color w:val="000000" w:themeColor="text1"/>
          <w:sz w:val="24"/>
          <w:szCs w:val="24"/>
        </w:rPr>
        <w:t>ed</w:t>
      </w:r>
      <w:r w:rsidRPr="003A2ECB">
        <w:rPr>
          <w:rFonts w:ascii="Times New Roman" w:hAnsi="Times New Roman" w:cs="Times New Roman"/>
          <w:color w:val="000000" w:themeColor="text1"/>
          <w:sz w:val="24"/>
          <w:szCs w:val="24"/>
        </w:rPr>
        <w:t xml:space="preserve">, EOD, and other pertinent information identified by the COR. </w:t>
      </w:r>
      <w:r w:rsidR="00A11FB4" w:rsidRPr="003A2ECB">
        <w:rPr>
          <w:rFonts w:ascii="Times New Roman" w:hAnsi="Times New Roman" w:cs="Times New Roman"/>
          <w:color w:val="000000" w:themeColor="text1"/>
          <w:sz w:val="24"/>
          <w:szCs w:val="24"/>
        </w:rPr>
        <w:t xml:space="preserve">Upon award, the government will provide a template for the contractor to submit required information. </w:t>
      </w:r>
    </w:p>
    <w:p w14:paraId="055A4569" w14:textId="77777777" w:rsidR="003E7F18" w:rsidRDefault="003E7F18" w:rsidP="00E06EF7">
      <w:pPr>
        <w:pStyle w:val="ListParagraph"/>
        <w:tabs>
          <w:tab w:val="left" w:pos="450"/>
        </w:tabs>
        <w:spacing w:before="0" w:after="0" w:line="240" w:lineRule="auto"/>
        <w:ind w:left="576" w:right="0"/>
        <w:contextualSpacing w:val="0"/>
        <w:rPr>
          <w:rFonts w:ascii="Times New Roman" w:hAnsi="Times New Roman" w:cs="Times New Roman"/>
          <w:color w:val="000000" w:themeColor="text1"/>
          <w:sz w:val="24"/>
          <w:szCs w:val="24"/>
        </w:rPr>
      </w:pPr>
    </w:p>
    <w:p w14:paraId="663EFCFB" w14:textId="77777777" w:rsidR="004A3B8D" w:rsidRDefault="004A3B8D" w:rsidP="00E06EF7">
      <w:pPr>
        <w:pStyle w:val="ListParagraph"/>
        <w:tabs>
          <w:tab w:val="left" w:pos="450"/>
        </w:tabs>
        <w:spacing w:before="0" w:after="0" w:line="240" w:lineRule="auto"/>
        <w:ind w:left="576" w:right="0"/>
        <w:contextualSpacing w:val="0"/>
        <w:rPr>
          <w:rFonts w:ascii="Times New Roman" w:hAnsi="Times New Roman" w:cs="Times New Roman"/>
          <w:color w:val="000000" w:themeColor="text1"/>
          <w:sz w:val="24"/>
          <w:szCs w:val="24"/>
        </w:rPr>
      </w:pPr>
    </w:p>
    <w:p w14:paraId="494FC387" w14:textId="77777777" w:rsidR="004A3B8D" w:rsidRPr="00520304" w:rsidRDefault="004A3B8D" w:rsidP="00E06EF7">
      <w:pPr>
        <w:pStyle w:val="ListParagraph"/>
        <w:tabs>
          <w:tab w:val="left" w:pos="450"/>
        </w:tabs>
        <w:spacing w:before="0" w:after="0" w:line="240" w:lineRule="auto"/>
        <w:ind w:left="576" w:right="0"/>
        <w:contextualSpacing w:val="0"/>
        <w:rPr>
          <w:rFonts w:ascii="Times New Roman" w:hAnsi="Times New Roman" w:cs="Times New Roman"/>
          <w:color w:val="000000" w:themeColor="text1"/>
          <w:sz w:val="24"/>
          <w:szCs w:val="24"/>
        </w:rPr>
      </w:pPr>
    </w:p>
    <w:p w14:paraId="30B20B45" w14:textId="60F085C2" w:rsidR="00CF27A1" w:rsidRPr="00CF27A1" w:rsidRDefault="005A2A6B" w:rsidP="00EB4DF7">
      <w:pPr>
        <w:pStyle w:val="ListParagraph"/>
        <w:numPr>
          <w:ilvl w:val="0"/>
          <w:numId w:val="40"/>
        </w:numPr>
        <w:tabs>
          <w:tab w:val="left" w:pos="450"/>
        </w:tabs>
        <w:spacing w:before="0" w:after="0" w:line="240" w:lineRule="auto"/>
        <w:ind w:right="0"/>
        <w:rPr>
          <w:rFonts w:ascii="Times New Roman" w:hAnsi="Times New Roman" w:cs="Times New Roman"/>
          <w:color w:val="000000" w:themeColor="text1"/>
          <w:sz w:val="24"/>
          <w:szCs w:val="24"/>
        </w:rPr>
      </w:pPr>
      <w:r w:rsidRPr="00300B16">
        <w:rPr>
          <w:rFonts w:ascii="Times New Roman" w:hAnsi="Times New Roman" w:cs="Times New Roman"/>
          <w:sz w:val="24"/>
          <w:szCs w:val="24"/>
        </w:rPr>
        <w:lastRenderedPageBreak/>
        <w:t xml:space="preserve">Final Voucher and Closeout Tracker </w:t>
      </w:r>
      <w:r w:rsidR="00CF27A1">
        <w:rPr>
          <w:rFonts w:ascii="Times New Roman" w:hAnsi="Times New Roman" w:cs="Times New Roman"/>
          <w:sz w:val="24"/>
          <w:szCs w:val="24"/>
        </w:rPr>
        <w:t>-</w:t>
      </w:r>
    </w:p>
    <w:p w14:paraId="4E54437B" w14:textId="77777777" w:rsidR="00945CCB" w:rsidRDefault="005A2A6B" w:rsidP="00CF27A1">
      <w:pPr>
        <w:pStyle w:val="ListParagraph"/>
        <w:tabs>
          <w:tab w:val="left" w:pos="450"/>
        </w:tabs>
        <w:spacing w:before="0" w:after="0" w:line="240" w:lineRule="auto"/>
        <w:ind w:left="835" w:right="0"/>
        <w:rPr>
          <w:rStyle w:val="normaltextrun"/>
          <w:rFonts w:ascii="Times New Roman" w:hAnsi="Times New Roman" w:cs="Times New Roman"/>
          <w:color w:val="000000"/>
          <w:sz w:val="24"/>
          <w:szCs w:val="24"/>
          <w:shd w:val="clear" w:color="auto" w:fill="FFFFFF"/>
        </w:rPr>
      </w:pPr>
      <w:r w:rsidRPr="004B77C6">
        <w:rPr>
          <w:rFonts w:ascii="Times New Roman" w:hAnsi="Times New Roman" w:cs="Times New Roman"/>
          <w:color w:val="000000" w:themeColor="text1"/>
          <w:sz w:val="24"/>
          <w:szCs w:val="24"/>
        </w:rPr>
        <w:t xml:space="preserve">The contractor shall submit a final voucher tracker and closeout package no later than 90 days following </w:t>
      </w:r>
      <w:r w:rsidR="005013A8" w:rsidRPr="004B77C6">
        <w:rPr>
          <w:rFonts w:ascii="Times New Roman" w:hAnsi="Times New Roman" w:cs="Times New Roman"/>
          <w:color w:val="000000" w:themeColor="text1"/>
          <w:sz w:val="24"/>
          <w:szCs w:val="24"/>
        </w:rPr>
        <w:t xml:space="preserve">the </w:t>
      </w:r>
      <w:r w:rsidR="001D0B69">
        <w:rPr>
          <w:rFonts w:ascii="Times New Roman" w:hAnsi="Times New Roman" w:cs="Times New Roman"/>
          <w:color w:val="000000" w:themeColor="text1"/>
          <w:sz w:val="24"/>
          <w:szCs w:val="24"/>
        </w:rPr>
        <w:t>o</w:t>
      </w:r>
      <w:r w:rsidR="00910A76" w:rsidRPr="004B77C6">
        <w:rPr>
          <w:rFonts w:ascii="Times New Roman" w:hAnsi="Times New Roman" w:cs="Times New Roman"/>
          <w:color w:val="000000" w:themeColor="text1"/>
          <w:sz w:val="24"/>
          <w:szCs w:val="24"/>
        </w:rPr>
        <w:t xml:space="preserve">rder’s </w:t>
      </w:r>
      <w:proofErr w:type="gramStart"/>
      <w:r w:rsidR="001D0B69">
        <w:rPr>
          <w:rFonts w:ascii="Times New Roman" w:hAnsi="Times New Roman" w:cs="Times New Roman"/>
          <w:color w:val="000000" w:themeColor="text1"/>
          <w:sz w:val="24"/>
          <w:szCs w:val="24"/>
        </w:rPr>
        <w:t>p</w:t>
      </w:r>
      <w:r w:rsidR="005013A8" w:rsidRPr="004B77C6">
        <w:rPr>
          <w:rFonts w:ascii="Times New Roman" w:hAnsi="Times New Roman" w:cs="Times New Roman"/>
          <w:color w:val="000000" w:themeColor="text1"/>
          <w:sz w:val="24"/>
          <w:szCs w:val="24"/>
        </w:rPr>
        <w:t xml:space="preserve">eriod of </w:t>
      </w:r>
      <w:r w:rsidR="001D0B69">
        <w:rPr>
          <w:rFonts w:ascii="Times New Roman" w:hAnsi="Times New Roman" w:cs="Times New Roman"/>
          <w:color w:val="000000" w:themeColor="text1"/>
          <w:sz w:val="24"/>
          <w:szCs w:val="24"/>
        </w:rPr>
        <w:t>p</w:t>
      </w:r>
      <w:r w:rsidR="005013A8" w:rsidRPr="004B77C6">
        <w:rPr>
          <w:rFonts w:ascii="Times New Roman" w:hAnsi="Times New Roman" w:cs="Times New Roman"/>
          <w:color w:val="000000" w:themeColor="text1"/>
          <w:sz w:val="24"/>
          <w:szCs w:val="24"/>
        </w:rPr>
        <w:t>erformance</w:t>
      </w:r>
      <w:proofErr w:type="gramEnd"/>
      <w:r w:rsidRPr="004B77C6">
        <w:rPr>
          <w:rFonts w:ascii="Times New Roman" w:hAnsi="Times New Roman" w:cs="Times New Roman"/>
          <w:color w:val="000000" w:themeColor="text1"/>
          <w:sz w:val="24"/>
          <w:szCs w:val="24"/>
        </w:rPr>
        <w:t xml:space="preserve"> end date.</w:t>
      </w:r>
      <w:r w:rsidR="00012635" w:rsidRPr="004B77C6">
        <w:rPr>
          <w:rFonts w:ascii="Times New Roman" w:hAnsi="Times New Roman" w:cs="Times New Roman"/>
          <w:color w:val="000000" w:themeColor="text1"/>
          <w:sz w:val="24"/>
          <w:szCs w:val="24"/>
        </w:rPr>
        <w:t xml:space="preserve"> At a minimum, the final voucher tracker </w:t>
      </w:r>
      <w:r w:rsidR="00B87927" w:rsidRPr="004B77C6">
        <w:rPr>
          <w:rFonts w:ascii="Times New Roman" w:hAnsi="Times New Roman" w:cs="Times New Roman"/>
          <w:color w:val="000000" w:themeColor="text1"/>
          <w:sz w:val="24"/>
          <w:szCs w:val="24"/>
        </w:rPr>
        <w:t xml:space="preserve">should include </w:t>
      </w:r>
      <w:r w:rsidR="00A04F2A" w:rsidRPr="004B77C6">
        <w:rPr>
          <w:rFonts w:ascii="Times New Roman" w:hAnsi="Times New Roman" w:cs="Times New Roman"/>
          <w:color w:val="000000" w:themeColor="text1"/>
          <w:sz w:val="24"/>
          <w:szCs w:val="24"/>
        </w:rPr>
        <w:t xml:space="preserve">the </w:t>
      </w:r>
      <w:r w:rsidR="001D0B69">
        <w:rPr>
          <w:rFonts w:ascii="Times New Roman" w:hAnsi="Times New Roman" w:cs="Times New Roman"/>
          <w:color w:val="000000" w:themeColor="text1"/>
          <w:sz w:val="24"/>
          <w:szCs w:val="24"/>
        </w:rPr>
        <w:t>o</w:t>
      </w:r>
      <w:r w:rsidR="00A04F2A" w:rsidRPr="004B77C6">
        <w:rPr>
          <w:rFonts w:ascii="Times New Roman" w:hAnsi="Times New Roman" w:cs="Times New Roman"/>
          <w:color w:val="000000" w:themeColor="text1"/>
          <w:sz w:val="24"/>
          <w:szCs w:val="24"/>
        </w:rPr>
        <w:t>rder number,</w:t>
      </w:r>
      <w:r w:rsidR="006B75DD" w:rsidRPr="004B77C6">
        <w:rPr>
          <w:rFonts w:ascii="Times New Roman" w:hAnsi="Times New Roman" w:cs="Times New Roman"/>
          <w:color w:val="000000" w:themeColor="text1"/>
          <w:sz w:val="24"/>
          <w:szCs w:val="24"/>
        </w:rPr>
        <w:t xml:space="preserve"> </w:t>
      </w:r>
      <w:r w:rsidR="00534B8D" w:rsidRPr="004B77C6">
        <w:rPr>
          <w:rFonts w:ascii="Times New Roman" w:hAnsi="Times New Roman" w:cs="Times New Roman"/>
          <w:color w:val="000000" w:themeColor="text1"/>
          <w:sz w:val="24"/>
          <w:szCs w:val="24"/>
        </w:rPr>
        <w:t xml:space="preserve">description, </w:t>
      </w:r>
      <w:r w:rsidR="001D0B69">
        <w:rPr>
          <w:rFonts w:ascii="Times New Roman" w:hAnsi="Times New Roman" w:cs="Times New Roman"/>
          <w:color w:val="000000" w:themeColor="text1"/>
          <w:sz w:val="24"/>
          <w:szCs w:val="24"/>
        </w:rPr>
        <w:t>o</w:t>
      </w:r>
      <w:r w:rsidR="00534B8D" w:rsidRPr="004B77C6">
        <w:rPr>
          <w:rFonts w:ascii="Times New Roman" w:hAnsi="Times New Roman" w:cs="Times New Roman"/>
          <w:color w:val="000000" w:themeColor="text1"/>
          <w:sz w:val="24"/>
          <w:szCs w:val="24"/>
        </w:rPr>
        <w:t xml:space="preserve">rder status, </w:t>
      </w:r>
      <w:r w:rsidR="001D0B69">
        <w:rPr>
          <w:rFonts w:ascii="Times New Roman" w:hAnsi="Times New Roman" w:cs="Times New Roman"/>
          <w:color w:val="000000" w:themeColor="text1"/>
          <w:sz w:val="24"/>
          <w:szCs w:val="24"/>
        </w:rPr>
        <w:t>p</w:t>
      </w:r>
      <w:r w:rsidR="00534B8D" w:rsidRPr="004B77C6">
        <w:rPr>
          <w:rFonts w:ascii="Times New Roman" w:hAnsi="Times New Roman" w:cs="Times New Roman"/>
          <w:color w:val="000000" w:themeColor="text1"/>
          <w:sz w:val="24"/>
          <w:szCs w:val="24"/>
        </w:rPr>
        <w:t xml:space="preserve">eriod of </w:t>
      </w:r>
      <w:r w:rsidR="001D0B69">
        <w:rPr>
          <w:rFonts w:ascii="Times New Roman" w:hAnsi="Times New Roman" w:cs="Times New Roman"/>
          <w:color w:val="000000" w:themeColor="text1"/>
          <w:sz w:val="24"/>
          <w:szCs w:val="24"/>
        </w:rPr>
        <w:t>p</w:t>
      </w:r>
      <w:r w:rsidR="00534B8D" w:rsidRPr="004B77C6">
        <w:rPr>
          <w:rFonts w:ascii="Times New Roman" w:hAnsi="Times New Roman" w:cs="Times New Roman"/>
          <w:color w:val="000000" w:themeColor="text1"/>
          <w:sz w:val="24"/>
          <w:szCs w:val="24"/>
        </w:rPr>
        <w:t xml:space="preserve">erformance start and end dates, </w:t>
      </w:r>
      <w:r w:rsidR="00903FBC" w:rsidRPr="004B77C6">
        <w:rPr>
          <w:rFonts w:ascii="Times New Roman" w:hAnsi="Times New Roman" w:cs="Times New Roman"/>
          <w:color w:val="000000" w:themeColor="text1"/>
          <w:sz w:val="24"/>
          <w:szCs w:val="24"/>
        </w:rPr>
        <w:t xml:space="preserve">total obligated value, total expenditures, </w:t>
      </w:r>
      <w:r w:rsidR="00B60DF8" w:rsidRPr="004B77C6">
        <w:rPr>
          <w:rFonts w:ascii="Times New Roman" w:hAnsi="Times New Roman" w:cs="Times New Roman"/>
          <w:color w:val="000000" w:themeColor="text1"/>
          <w:sz w:val="24"/>
          <w:szCs w:val="24"/>
        </w:rPr>
        <w:t>remaining balance, final invoice</w:t>
      </w:r>
      <w:r w:rsidR="00AF4955" w:rsidRPr="004B77C6">
        <w:rPr>
          <w:rFonts w:ascii="Times New Roman" w:hAnsi="Times New Roman" w:cs="Times New Roman"/>
          <w:color w:val="000000" w:themeColor="text1"/>
          <w:sz w:val="24"/>
          <w:szCs w:val="24"/>
        </w:rPr>
        <w:t xml:space="preserve"> </w:t>
      </w:r>
      <w:r w:rsidR="00B60DF8" w:rsidRPr="004B77C6">
        <w:rPr>
          <w:rFonts w:ascii="Times New Roman" w:hAnsi="Times New Roman" w:cs="Times New Roman"/>
          <w:color w:val="000000" w:themeColor="text1"/>
          <w:sz w:val="24"/>
          <w:szCs w:val="24"/>
        </w:rPr>
        <w:t xml:space="preserve">number and </w:t>
      </w:r>
      <w:r w:rsidR="00BB630A" w:rsidRPr="004B77C6">
        <w:rPr>
          <w:rFonts w:ascii="Times New Roman" w:hAnsi="Times New Roman" w:cs="Times New Roman"/>
          <w:color w:val="000000" w:themeColor="text1"/>
          <w:sz w:val="24"/>
          <w:szCs w:val="24"/>
        </w:rPr>
        <w:t xml:space="preserve">final invoice </w:t>
      </w:r>
      <w:r w:rsidR="00B60DF8" w:rsidRPr="004B77C6">
        <w:rPr>
          <w:rFonts w:ascii="Times New Roman" w:hAnsi="Times New Roman" w:cs="Times New Roman"/>
          <w:color w:val="000000" w:themeColor="text1"/>
          <w:sz w:val="24"/>
          <w:szCs w:val="24"/>
        </w:rPr>
        <w:t>amount</w:t>
      </w:r>
      <w:r w:rsidR="000A7577" w:rsidRPr="004B77C6">
        <w:rPr>
          <w:rFonts w:ascii="Times New Roman" w:hAnsi="Times New Roman" w:cs="Times New Roman"/>
          <w:color w:val="000000" w:themeColor="text1"/>
          <w:sz w:val="24"/>
          <w:szCs w:val="24"/>
        </w:rPr>
        <w:t xml:space="preserve">. </w:t>
      </w:r>
      <w:r w:rsidR="00EE2DA8" w:rsidRPr="004B77C6">
        <w:rPr>
          <w:rFonts w:ascii="Times New Roman" w:hAnsi="Times New Roman" w:cs="Times New Roman"/>
          <w:color w:val="000000" w:themeColor="text1"/>
          <w:sz w:val="24"/>
          <w:szCs w:val="24"/>
        </w:rPr>
        <w:t xml:space="preserve">The report shall be </w:t>
      </w:r>
      <w:r w:rsidR="009425F7" w:rsidRPr="004B77C6">
        <w:rPr>
          <w:rFonts w:ascii="Times New Roman" w:hAnsi="Times New Roman" w:cs="Times New Roman"/>
          <w:color w:val="000000" w:themeColor="text1"/>
          <w:sz w:val="24"/>
          <w:szCs w:val="24"/>
        </w:rPr>
        <w:t>cumulative and include all previous</w:t>
      </w:r>
      <w:r w:rsidR="006A56D9" w:rsidRPr="004B77C6">
        <w:rPr>
          <w:rFonts w:ascii="Times New Roman" w:hAnsi="Times New Roman" w:cs="Times New Roman"/>
          <w:color w:val="000000" w:themeColor="text1"/>
          <w:sz w:val="24"/>
          <w:szCs w:val="24"/>
        </w:rPr>
        <w:t>ly awarded</w:t>
      </w:r>
      <w:r w:rsidR="009425F7" w:rsidRPr="004B77C6">
        <w:rPr>
          <w:rFonts w:ascii="Times New Roman" w:hAnsi="Times New Roman" w:cs="Times New Roman"/>
          <w:color w:val="000000" w:themeColor="text1"/>
          <w:sz w:val="24"/>
          <w:szCs w:val="24"/>
        </w:rPr>
        <w:t xml:space="preserve"> </w:t>
      </w:r>
      <w:r w:rsidR="001D0B69">
        <w:rPr>
          <w:rFonts w:ascii="Times New Roman" w:hAnsi="Times New Roman" w:cs="Times New Roman"/>
          <w:color w:val="000000" w:themeColor="text1"/>
          <w:sz w:val="24"/>
          <w:szCs w:val="24"/>
        </w:rPr>
        <w:t>o</w:t>
      </w:r>
      <w:r w:rsidR="009425F7" w:rsidRPr="004B77C6">
        <w:rPr>
          <w:rFonts w:ascii="Times New Roman" w:hAnsi="Times New Roman" w:cs="Times New Roman"/>
          <w:color w:val="000000" w:themeColor="text1"/>
          <w:sz w:val="24"/>
          <w:szCs w:val="24"/>
        </w:rPr>
        <w:t>rde</w:t>
      </w:r>
      <w:r w:rsidR="006A56D9" w:rsidRPr="004B77C6">
        <w:rPr>
          <w:rFonts w:ascii="Times New Roman" w:hAnsi="Times New Roman" w:cs="Times New Roman"/>
          <w:color w:val="000000" w:themeColor="text1"/>
          <w:sz w:val="24"/>
          <w:szCs w:val="24"/>
        </w:rPr>
        <w:t xml:space="preserve">rs. The closeout package </w:t>
      </w:r>
      <w:r w:rsidR="00173C66" w:rsidRPr="004B77C6">
        <w:rPr>
          <w:rFonts w:ascii="Times New Roman" w:hAnsi="Times New Roman" w:cs="Times New Roman"/>
          <w:color w:val="000000" w:themeColor="text1"/>
          <w:sz w:val="24"/>
          <w:szCs w:val="24"/>
        </w:rPr>
        <w:t xml:space="preserve">shall contain a </w:t>
      </w:r>
      <w:r w:rsidR="005C4936" w:rsidRPr="004B77C6">
        <w:rPr>
          <w:rFonts w:ascii="Times New Roman" w:hAnsi="Times New Roman" w:cs="Times New Roman"/>
          <w:color w:val="000000" w:themeColor="text1"/>
          <w:sz w:val="24"/>
          <w:szCs w:val="24"/>
        </w:rPr>
        <w:t>final public voucher; payment history; draft request for final modification; list of classified materials retained; certification regarding U.S. Government property; contractor’s assignment of refunds, rebates or credits; contractor’s release of claims; and continuation sheets, if necessary.</w:t>
      </w:r>
      <w:r w:rsidR="001B311D" w:rsidRPr="004B77C6">
        <w:rPr>
          <w:rFonts w:ascii="Times New Roman" w:hAnsi="Times New Roman" w:cs="Times New Roman"/>
          <w:color w:val="000000" w:themeColor="text1"/>
          <w:sz w:val="24"/>
          <w:szCs w:val="24"/>
        </w:rPr>
        <w:t xml:space="preserve"> </w:t>
      </w:r>
      <w:r w:rsidR="00D74838" w:rsidRPr="004B77C6">
        <w:rPr>
          <w:rStyle w:val="normaltextrun"/>
          <w:rFonts w:ascii="Times New Roman" w:hAnsi="Times New Roman" w:cs="Times New Roman"/>
          <w:color w:val="000000"/>
          <w:sz w:val="24"/>
          <w:szCs w:val="24"/>
          <w:shd w:val="clear" w:color="auto" w:fill="FFFFFF"/>
        </w:rPr>
        <w:t xml:space="preserve">If additional time is needed, the </w:t>
      </w:r>
    </w:p>
    <w:p w14:paraId="3F26C85D" w14:textId="00656EB2" w:rsidR="6A986B91" w:rsidRPr="004B77C6" w:rsidRDefault="00F304FE" w:rsidP="00CF27A1">
      <w:pPr>
        <w:pStyle w:val="ListParagraph"/>
        <w:tabs>
          <w:tab w:val="left" w:pos="450"/>
        </w:tabs>
        <w:spacing w:before="0" w:after="0" w:line="240" w:lineRule="auto"/>
        <w:ind w:left="835" w:right="0"/>
        <w:rPr>
          <w:rStyle w:val="eop"/>
          <w:rFonts w:ascii="Times New Roman" w:hAnsi="Times New Roman" w:cs="Times New Roman"/>
          <w:color w:val="000000" w:themeColor="text1"/>
          <w:sz w:val="24"/>
          <w:szCs w:val="24"/>
        </w:rPr>
      </w:pPr>
      <w:r>
        <w:rPr>
          <w:rStyle w:val="normaltextrun"/>
          <w:rFonts w:ascii="Times New Roman" w:hAnsi="Times New Roman" w:cs="Times New Roman"/>
          <w:color w:val="000000"/>
          <w:sz w:val="24"/>
          <w:szCs w:val="24"/>
          <w:shd w:val="clear" w:color="auto" w:fill="FFFFFF"/>
        </w:rPr>
        <w:t>c</w:t>
      </w:r>
      <w:r w:rsidR="00D74838" w:rsidRPr="004B77C6">
        <w:rPr>
          <w:rStyle w:val="normaltextrun"/>
          <w:rFonts w:ascii="Times New Roman" w:hAnsi="Times New Roman" w:cs="Times New Roman"/>
          <w:color w:val="000000"/>
          <w:sz w:val="24"/>
          <w:szCs w:val="24"/>
          <w:shd w:val="clear" w:color="auto" w:fill="FFFFFF"/>
        </w:rPr>
        <w:t>ontractor shall submit a written request for a time extension that explains the extenuating circumstances.</w:t>
      </w:r>
      <w:r w:rsidR="00D74838" w:rsidRPr="004B77C6">
        <w:rPr>
          <w:rStyle w:val="eop"/>
          <w:rFonts w:ascii="Times New Roman" w:hAnsi="Times New Roman" w:cs="Times New Roman"/>
          <w:color w:val="000000"/>
          <w:sz w:val="24"/>
          <w:szCs w:val="24"/>
          <w:shd w:val="clear" w:color="auto" w:fill="FFFFFF"/>
        </w:rPr>
        <w:t> </w:t>
      </w:r>
    </w:p>
    <w:p w14:paraId="7FDE2FC7" w14:textId="77777777" w:rsidR="003E7F18" w:rsidRPr="003E7F18" w:rsidRDefault="003E7F18" w:rsidP="003E7F18">
      <w:pPr>
        <w:tabs>
          <w:tab w:val="left" w:pos="450"/>
        </w:tabs>
        <w:spacing w:before="0" w:after="0" w:line="240" w:lineRule="auto"/>
        <w:ind w:left="0" w:right="0"/>
        <w:rPr>
          <w:rStyle w:val="eop"/>
          <w:rFonts w:ascii="Times New Roman" w:hAnsi="Times New Roman" w:cs="Times New Roman"/>
          <w:color w:val="000000" w:themeColor="text1"/>
          <w:sz w:val="24"/>
          <w:szCs w:val="24"/>
        </w:rPr>
      </w:pPr>
    </w:p>
    <w:p w14:paraId="6B1A09A2" w14:textId="77777777" w:rsidR="00CF27A1" w:rsidRPr="00CF27A1" w:rsidRDefault="00217383" w:rsidP="00EB4DF7">
      <w:pPr>
        <w:pStyle w:val="ListParagraph"/>
        <w:numPr>
          <w:ilvl w:val="0"/>
          <w:numId w:val="40"/>
        </w:numPr>
        <w:tabs>
          <w:tab w:val="left" w:pos="450"/>
        </w:tabs>
        <w:spacing w:before="0" w:after="0" w:line="240" w:lineRule="auto"/>
        <w:ind w:right="0"/>
        <w:rPr>
          <w:rFonts w:ascii="Times New Roman" w:hAnsi="Times New Roman" w:cs="Times New Roman"/>
          <w:color w:val="000000" w:themeColor="text1"/>
          <w:sz w:val="24"/>
          <w:szCs w:val="24"/>
        </w:rPr>
      </w:pPr>
      <w:r w:rsidRPr="00E2716F">
        <w:rPr>
          <w:rFonts w:ascii="Times New Roman" w:hAnsi="Times New Roman" w:cs="Times New Roman"/>
          <w:sz w:val="24"/>
          <w:szCs w:val="24"/>
        </w:rPr>
        <w:t xml:space="preserve">Annual and </w:t>
      </w:r>
      <w:r w:rsidR="005A2A6B" w:rsidRPr="00E2716F">
        <w:rPr>
          <w:rFonts w:ascii="Times New Roman" w:hAnsi="Times New Roman" w:cs="Times New Roman"/>
          <w:sz w:val="24"/>
          <w:szCs w:val="24"/>
        </w:rPr>
        <w:t xml:space="preserve">Final Report – </w:t>
      </w:r>
    </w:p>
    <w:p w14:paraId="4F81DF74" w14:textId="14466193" w:rsidR="00CF27A1" w:rsidRPr="00CF27A1" w:rsidRDefault="005A2A6B" w:rsidP="00CF27A1">
      <w:pPr>
        <w:pStyle w:val="ListParagraph"/>
        <w:tabs>
          <w:tab w:val="left" w:pos="450"/>
        </w:tabs>
        <w:spacing w:before="0" w:after="0" w:line="240" w:lineRule="auto"/>
        <w:ind w:left="835" w:right="0"/>
        <w:rPr>
          <w:rFonts w:ascii="Times New Roman" w:hAnsi="Times New Roman" w:cs="Times New Roman"/>
          <w:color w:val="000000" w:themeColor="text1"/>
          <w:sz w:val="24"/>
          <w:szCs w:val="24"/>
        </w:rPr>
      </w:pPr>
      <w:r w:rsidRPr="00E2716F">
        <w:rPr>
          <w:rFonts w:ascii="Times New Roman" w:hAnsi="Times New Roman" w:cs="Times New Roman"/>
          <w:bCs/>
          <w:sz w:val="24"/>
          <w:szCs w:val="24"/>
        </w:rPr>
        <w:t xml:space="preserve">The contractor shall submit </w:t>
      </w:r>
      <w:r w:rsidR="00870820" w:rsidRPr="00E2716F">
        <w:rPr>
          <w:rFonts w:ascii="Times New Roman" w:hAnsi="Times New Roman" w:cs="Times New Roman"/>
          <w:bCs/>
          <w:sz w:val="24"/>
          <w:szCs w:val="24"/>
        </w:rPr>
        <w:t>a</w:t>
      </w:r>
      <w:r w:rsidRPr="00E2716F">
        <w:rPr>
          <w:rFonts w:ascii="Times New Roman" w:hAnsi="Times New Roman" w:cs="Times New Roman"/>
          <w:bCs/>
          <w:sz w:val="24"/>
          <w:szCs w:val="24"/>
        </w:rPr>
        <w:t xml:space="preserve"> report </w:t>
      </w:r>
      <w:r w:rsidR="000E1280" w:rsidRPr="00E2716F">
        <w:rPr>
          <w:rFonts w:ascii="Times New Roman" w:hAnsi="Times New Roman" w:cs="Times New Roman"/>
          <w:bCs/>
          <w:sz w:val="24"/>
          <w:szCs w:val="24"/>
        </w:rPr>
        <w:t>(</w:t>
      </w:r>
      <w:r w:rsidRPr="00E2716F">
        <w:rPr>
          <w:rFonts w:ascii="Times New Roman" w:hAnsi="Times New Roman" w:cs="Times New Roman"/>
          <w:bCs/>
          <w:sz w:val="24"/>
          <w:szCs w:val="24"/>
        </w:rPr>
        <w:t>15</w:t>
      </w:r>
      <w:r w:rsidR="000E1280" w:rsidRPr="00E2716F">
        <w:rPr>
          <w:rFonts w:ascii="Times New Roman" w:hAnsi="Times New Roman" w:cs="Times New Roman"/>
          <w:bCs/>
          <w:sz w:val="24"/>
          <w:szCs w:val="24"/>
        </w:rPr>
        <w:t>)</w:t>
      </w:r>
      <w:r w:rsidR="005D3559" w:rsidRPr="00E2716F">
        <w:rPr>
          <w:rFonts w:ascii="Times New Roman" w:hAnsi="Times New Roman" w:cs="Times New Roman"/>
          <w:bCs/>
          <w:sz w:val="24"/>
          <w:szCs w:val="24"/>
        </w:rPr>
        <w:t xml:space="preserve"> calendar</w:t>
      </w:r>
      <w:r w:rsidRPr="00E2716F">
        <w:rPr>
          <w:rFonts w:ascii="Times New Roman" w:hAnsi="Times New Roman" w:cs="Times New Roman"/>
          <w:bCs/>
          <w:sz w:val="24"/>
          <w:szCs w:val="24"/>
        </w:rPr>
        <w:t xml:space="preserve"> days </w:t>
      </w:r>
      <w:r w:rsidR="002D17C0" w:rsidRPr="00E2716F">
        <w:rPr>
          <w:rFonts w:ascii="Times New Roman" w:hAnsi="Times New Roman" w:cs="Times New Roman"/>
          <w:bCs/>
          <w:sz w:val="24"/>
          <w:szCs w:val="24"/>
        </w:rPr>
        <w:t>a</w:t>
      </w:r>
      <w:r w:rsidR="0030636D" w:rsidRPr="00E2716F">
        <w:rPr>
          <w:rFonts w:ascii="Times New Roman" w:hAnsi="Times New Roman" w:cs="Times New Roman"/>
          <w:bCs/>
          <w:sz w:val="24"/>
          <w:szCs w:val="24"/>
        </w:rPr>
        <w:t>fter</w:t>
      </w:r>
      <w:r w:rsidR="002D17C0" w:rsidRPr="00E2716F">
        <w:rPr>
          <w:rFonts w:ascii="Times New Roman" w:hAnsi="Times New Roman" w:cs="Times New Roman"/>
          <w:bCs/>
          <w:sz w:val="24"/>
          <w:szCs w:val="24"/>
        </w:rPr>
        <w:t xml:space="preserve"> the end of each </w:t>
      </w:r>
      <w:r w:rsidR="00105B6B" w:rsidRPr="00D25BA8">
        <w:rPr>
          <w:rFonts w:ascii="Times New Roman" w:hAnsi="Times New Roman" w:cs="Times New Roman"/>
          <w:bCs/>
          <w:color w:val="000000" w:themeColor="text1"/>
          <w:sz w:val="24"/>
          <w:szCs w:val="24"/>
        </w:rPr>
        <w:t>contract period</w:t>
      </w:r>
      <w:r w:rsidRPr="00D25BA8">
        <w:rPr>
          <w:rFonts w:ascii="Times New Roman" w:hAnsi="Times New Roman" w:cs="Times New Roman"/>
          <w:bCs/>
          <w:color w:val="000000" w:themeColor="text1"/>
          <w:sz w:val="24"/>
          <w:szCs w:val="24"/>
        </w:rPr>
        <w:t>. The report shall document and summarize the results of the entire contractual effort</w:t>
      </w:r>
      <w:r w:rsidR="00696541" w:rsidRPr="00D25BA8">
        <w:rPr>
          <w:rFonts w:ascii="Times New Roman" w:hAnsi="Times New Roman" w:cs="Times New Roman"/>
          <w:bCs/>
          <w:color w:val="000000" w:themeColor="text1"/>
          <w:sz w:val="24"/>
          <w:szCs w:val="24"/>
        </w:rPr>
        <w:t xml:space="preserve"> to date</w:t>
      </w:r>
      <w:r w:rsidRPr="00D25BA8">
        <w:rPr>
          <w:rFonts w:ascii="Times New Roman" w:hAnsi="Times New Roman" w:cs="Times New Roman"/>
          <w:bCs/>
          <w:color w:val="000000" w:themeColor="text1"/>
          <w:sz w:val="24"/>
          <w:szCs w:val="24"/>
        </w:rPr>
        <w:t>, including</w:t>
      </w:r>
      <w:r w:rsidR="0063217E" w:rsidRPr="00D25BA8">
        <w:rPr>
          <w:rFonts w:ascii="Times New Roman" w:hAnsi="Times New Roman" w:cs="Times New Roman"/>
          <w:bCs/>
          <w:color w:val="000000" w:themeColor="text1"/>
          <w:sz w:val="24"/>
          <w:szCs w:val="24"/>
        </w:rPr>
        <w:t xml:space="preserve"> </w:t>
      </w:r>
      <w:r w:rsidR="000E20CB" w:rsidRPr="00D25BA8">
        <w:rPr>
          <w:rFonts w:ascii="Times New Roman" w:hAnsi="Times New Roman" w:cs="Times New Roman"/>
          <w:bCs/>
          <w:color w:val="000000" w:themeColor="text1"/>
          <w:sz w:val="24"/>
          <w:szCs w:val="24"/>
        </w:rPr>
        <w:t>key issues</w:t>
      </w:r>
      <w:r w:rsidR="00DC0B80" w:rsidRPr="00D25BA8">
        <w:rPr>
          <w:rFonts w:ascii="Times New Roman" w:hAnsi="Times New Roman" w:cs="Times New Roman"/>
          <w:bCs/>
          <w:color w:val="000000" w:themeColor="text1"/>
          <w:sz w:val="24"/>
          <w:szCs w:val="24"/>
        </w:rPr>
        <w:t xml:space="preserve"> and resolutions,</w:t>
      </w:r>
      <w:r w:rsidR="004706B7" w:rsidRPr="00D25BA8">
        <w:rPr>
          <w:rFonts w:ascii="Times New Roman" w:hAnsi="Times New Roman" w:cs="Times New Roman"/>
          <w:bCs/>
          <w:color w:val="000000" w:themeColor="text1"/>
          <w:sz w:val="24"/>
          <w:szCs w:val="24"/>
        </w:rPr>
        <w:t xml:space="preserve"> </w:t>
      </w:r>
      <w:r w:rsidR="004527C8" w:rsidRPr="00D25BA8">
        <w:rPr>
          <w:rFonts w:ascii="Times New Roman" w:hAnsi="Times New Roman" w:cs="Times New Roman"/>
          <w:bCs/>
          <w:color w:val="000000" w:themeColor="text1"/>
          <w:sz w:val="24"/>
          <w:szCs w:val="24"/>
        </w:rPr>
        <w:t>recommendations,</w:t>
      </w:r>
      <w:r w:rsidRPr="00D25BA8">
        <w:rPr>
          <w:rFonts w:ascii="Times New Roman" w:hAnsi="Times New Roman" w:cs="Times New Roman"/>
          <w:bCs/>
          <w:color w:val="000000" w:themeColor="text1"/>
          <w:sz w:val="24"/>
          <w:szCs w:val="24"/>
        </w:rPr>
        <w:t xml:space="preserve"> and conclusions. The report shall include tables, graphs, and other visual aids to comprehensively explain the results achieved under the contract.</w:t>
      </w:r>
    </w:p>
    <w:p w14:paraId="2145F7F6" w14:textId="77777777" w:rsidR="00CF27A1" w:rsidRPr="00CF27A1" w:rsidRDefault="00CF27A1" w:rsidP="00CF27A1">
      <w:pPr>
        <w:pStyle w:val="ListParagraph"/>
        <w:tabs>
          <w:tab w:val="left" w:pos="450"/>
        </w:tabs>
        <w:spacing w:before="0" w:after="0" w:line="240" w:lineRule="auto"/>
        <w:ind w:left="835" w:right="0"/>
        <w:rPr>
          <w:rFonts w:ascii="Times New Roman" w:hAnsi="Times New Roman" w:cs="Times New Roman"/>
          <w:color w:val="000000" w:themeColor="text1"/>
          <w:sz w:val="24"/>
          <w:szCs w:val="24"/>
        </w:rPr>
      </w:pPr>
    </w:p>
    <w:p w14:paraId="3B32D81C" w14:textId="3CC0E79A" w:rsidR="00874E68" w:rsidRPr="00CF27A1" w:rsidRDefault="00874E68" w:rsidP="00EB4DF7">
      <w:pPr>
        <w:pStyle w:val="ListParagraph"/>
        <w:numPr>
          <w:ilvl w:val="0"/>
          <w:numId w:val="40"/>
        </w:numPr>
        <w:tabs>
          <w:tab w:val="left" w:pos="450"/>
        </w:tabs>
        <w:spacing w:before="0" w:after="0" w:line="240" w:lineRule="auto"/>
        <w:ind w:right="0"/>
        <w:rPr>
          <w:rFonts w:ascii="Times New Roman" w:hAnsi="Times New Roman" w:cs="Times New Roman"/>
          <w:color w:val="000000" w:themeColor="text1"/>
          <w:sz w:val="24"/>
          <w:szCs w:val="24"/>
        </w:rPr>
      </w:pPr>
      <w:r w:rsidRPr="00CF27A1">
        <w:rPr>
          <w:rFonts w:ascii="Times New Roman" w:hAnsi="Times New Roman" w:cs="Times New Roman"/>
          <w:color w:val="000000" w:themeColor="text1"/>
          <w:sz w:val="24"/>
          <w:szCs w:val="24"/>
        </w:rPr>
        <w:t xml:space="preserve">Other operational reports as identified at the </w:t>
      </w:r>
      <w:r w:rsidR="00A33176" w:rsidRPr="00CF27A1">
        <w:rPr>
          <w:rFonts w:ascii="Times New Roman" w:hAnsi="Times New Roman" w:cs="Times New Roman"/>
          <w:color w:val="000000" w:themeColor="text1"/>
          <w:sz w:val="24"/>
          <w:szCs w:val="24"/>
        </w:rPr>
        <w:t>o</w:t>
      </w:r>
      <w:r w:rsidRPr="00CF27A1">
        <w:rPr>
          <w:rFonts w:ascii="Times New Roman" w:hAnsi="Times New Roman" w:cs="Times New Roman"/>
          <w:color w:val="000000" w:themeColor="text1"/>
          <w:sz w:val="24"/>
          <w:szCs w:val="24"/>
        </w:rPr>
        <w:t>rder level, e.g. Site Inspection Report, etc.</w:t>
      </w:r>
    </w:p>
    <w:p w14:paraId="4DF62661" w14:textId="1A0CAF65" w:rsidR="00A86D87" w:rsidRPr="008E6A2E" w:rsidRDefault="00A86D87" w:rsidP="000E1E3C">
      <w:pPr>
        <w:pStyle w:val="Heading3"/>
        <w:numPr>
          <w:ilvl w:val="0"/>
          <w:numId w:val="0"/>
        </w:numPr>
        <w:spacing w:before="0" w:after="0" w:line="240" w:lineRule="auto"/>
        <w:ind w:left="720" w:right="0"/>
        <w:rPr>
          <w:rFonts w:ascii="Times New Roman" w:hAnsi="Times New Roman" w:cs="Times New Roman"/>
          <w:sz w:val="24"/>
          <w:szCs w:val="24"/>
        </w:rPr>
      </w:pPr>
    </w:p>
    <w:p w14:paraId="1999ABD0" w14:textId="77777777" w:rsidR="00711180" w:rsidRPr="00711180" w:rsidRDefault="00711180" w:rsidP="00EB4DF7">
      <w:pPr>
        <w:pStyle w:val="ListParagraph"/>
        <w:numPr>
          <w:ilvl w:val="0"/>
          <w:numId w:val="32"/>
        </w:numPr>
        <w:spacing w:before="0" w:after="0" w:line="240" w:lineRule="auto"/>
        <w:ind w:right="0"/>
        <w:rPr>
          <w:rFonts w:ascii="Times New Roman" w:hAnsi="Times New Roman" w:cs="Times New Roman"/>
          <w:vanish/>
          <w:color w:val="1F497D" w:themeColor="text2"/>
          <w:sz w:val="24"/>
          <w:szCs w:val="24"/>
        </w:rPr>
      </w:pPr>
    </w:p>
    <w:p w14:paraId="1F9F9011" w14:textId="77777777" w:rsidR="00711180" w:rsidRPr="00711180" w:rsidRDefault="00711180" w:rsidP="00EB4DF7">
      <w:pPr>
        <w:pStyle w:val="ListParagraph"/>
        <w:numPr>
          <w:ilvl w:val="0"/>
          <w:numId w:val="32"/>
        </w:numPr>
        <w:spacing w:before="0" w:after="0" w:line="240" w:lineRule="auto"/>
        <w:ind w:right="0"/>
        <w:rPr>
          <w:rFonts w:ascii="Times New Roman" w:hAnsi="Times New Roman" w:cs="Times New Roman"/>
          <w:vanish/>
          <w:color w:val="1F497D" w:themeColor="text2"/>
          <w:sz w:val="24"/>
          <w:szCs w:val="24"/>
        </w:rPr>
      </w:pPr>
    </w:p>
    <w:p w14:paraId="44798D27" w14:textId="77777777" w:rsidR="00711180" w:rsidRPr="00711180" w:rsidRDefault="00711180" w:rsidP="00EB4DF7">
      <w:pPr>
        <w:pStyle w:val="ListParagraph"/>
        <w:numPr>
          <w:ilvl w:val="0"/>
          <w:numId w:val="32"/>
        </w:numPr>
        <w:spacing w:before="0" w:after="0" w:line="240" w:lineRule="auto"/>
        <w:ind w:right="0"/>
        <w:rPr>
          <w:rFonts w:ascii="Times New Roman" w:hAnsi="Times New Roman" w:cs="Times New Roman"/>
          <w:vanish/>
          <w:color w:val="1F497D" w:themeColor="text2"/>
          <w:sz w:val="24"/>
          <w:szCs w:val="24"/>
        </w:rPr>
      </w:pPr>
    </w:p>
    <w:p w14:paraId="67E11F05" w14:textId="77777777" w:rsidR="00711180" w:rsidRPr="00711180" w:rsidRDefault="00711180" w:rsidP="00EB4DF7">
      <w:pPr>
        <w:pStyle w:val="ListParagraph"/>
        <w:numPr>
          <w:ilvl w:val="0"/>
          <w:numId w:val="32"/>
        </w:numPr>
        <w:spacing w:before="0" w:after="0" w:line="240" w:lineRule="auto"/>
        <w:ind w:right="0"/>
        <w:rPr>
          <w:rFonts w:ascii="Times New Roman" w:hAnsi="Times New Roman" w:cs="Times New Roman"/>
          <w:vanish/>
          <w:color w:val="1F497D" w:themeColor="text2"/>
          <w:sz w:val="24"/>
          <w:szCs w:val="24"/>
        </w:rPr>
      </w:pPr>
    </w:p>
    <w:p w14:paraId="3014F8C0" w14:textId="77777777" w:rsidR="0027546C" w:rsidRDefault="008770A5" w:rsidP="00EB4DF7">
      <w:pPr>
        <w:pStyle w:val="ListParagraph"/>
        <w:numPr>
          <w:ilvl w:val="0"/>
          <w:numId w:val="32"/>
        </w:numPr>
        <w:spacing w:before="0" w:after="0" w:line="240" w:lineRule="auto"/>
        <w:ind w:left="360" w:right="0"/>
        <w:mirrorIndents/>
        <w:rPr>
          <w:rFonts w:ascii="Times New Roman" w:hAnsi="Times New Roman" w:cs="Times New Roman"/>
          <w:sz w:val="24"/>
          <w:szCs w:val="24"/>
        </w:rPr>
      </w:pPr>
      <w:r w:rsidRPr="00E2716F">
        <w:rPr>
          <w:rFonts w:ascii="Times New Roman" w:hAnsi="Times New Roman" w:cs="Times New Roman"/>
          <w:b/>
          <w:bCs/>
          <w:sz w:val="24"/>
          <w:szCs w:val="24"/>
        </w:rPr>
        <w:t>Base Contract Kick Off /Post Award Conference/Periodic Partnering Meetings</w:t>
      </w:r>
      <w:r w:rsidRPr="00E2716F">
        <w:rPr>
          <w:rFonts w:ascii="Times New Roman" w:hAnsi="Times New Roman" w:cs="Times New Roman"/>
          <w:sz w:val="24"/>
          <w:szCs w:val="24"/>
        </w:rPr>
        <w:t xml:space="preserve"> </w:t>
      </w:r>
    </w:p>
    <w:p w14:paraId="039B190F" w14:textId="5955150A" w:rsidR="00E06EF7" w:rsidRDefault="008770A5" w:rsidP="00623EFB">
      <w:pPr>
        <w:pStyle w:val="ListParagraph"/>
        <w:spacing w:before="0" w:after="0" w:line="240" w:lineRule="auto"/>
        <w:ind w:left="360" w:right="360"/>
        <w:rPr>
          <w:rFonts w:ascii="Times New Roman" w:hAnsi="Times New Roman" w:cs="Times New Roman"/>
          <w:sz w:val="24"/>
          <w:szCs w:val="24"/>
        </w:rPr>
      </w:pPr>
      <w:r w:rsidRPr="00E2716F">
        <w:rPr>
          <w:rFonts w:ascii="Times New Roman" w:hAnsi="Times New Roman" w:cs="Times New Roman"/>
          <w:sz w:val="24"/>
          <w:szCs w:val="24"/>
        </w:rPr>
        <w:t xml:space="preserve">The </w:t>
      </w:r>
      <w:r w:rsidR="00DD3BDD" w:rsidRPr="00E2716F">
        <w:rPr>
          <w:rFonts w:ascii="Times New Roman" w:hAnsi="Times New Roman" w:cs="Times New Roman"/>
          <w:sz w:val="24"/>
          <w:szCs w:val="24"/>
        </w:rPr>
        <w:t>c</w:t>
      </w:r>
      <w:r w:rsidRPr="00E2716F">
        <w:rPr>
          <w:rFonts w:ascii="Times New Roman" w:hAnsi="Times New Roman" w:cs="Times New Roman"/>
          <w:sz w:val="24"/>
          <w:szCs w:val="24"/>
        </w:rPr>
        <w:t xml:space="preserve">ontractor shall participate in a kickoff meeting with the </w:t>
      </w:r>
      <w:r w:rsidR="00DD3BDD" w:rsidRPr="00E2716F">
        <w:rPr>
          <w:rFonts w:ascii="Times New Roman" w:hAnsi="Times New Roman" w:cs="Times New Roman"/>
          <w:sz w:val="24"/>
          <w:szCs w:val="24"/>
        </w:rPr>
        <w:t>g</w:t>
      </w:r>
      <w:r w:rsidRPr="00E2716F">
        <w:rPr>
          <w:rFonts w:ascii="Times New Roman" w:hAnsi="Times New Roman" w:cs="Times New Roman"/>
          <w:sz w:val="24"/>
          <w:szCs w:val="24"/>
        </w:rPr>
        <w:t xml:space="preserve">overnment no later than </w:t>
      </w:r>
      <w:r w:rsidRPr="006A702D">
        <w:rPr>
          <w:rFonts w:ascii="Times New Roman" w:hAnsi="Times New Roman" w:cs="Times New Roman"/>
          <w:sz w:val="24"/>
          <w:szCs w:val="24"/>
        </w:rPr>
        <w:t xml:space="preserve">five (5) business days after contract award. The </w:t>
      </w:r>
      <w:r w:rsidR="00DD3BDD" w:rsidRPr="006A702D">
        <w:rPr>
          <w:rFonts w:ascii="Times New Roman" w:hAnsi="Times New Roman" w:cs="Times New Roman"/>
          <w:sz w:val="24"/>
          <w:szCs w:val="24"/>
        </w:rPr>
        <w:t>c</w:t>
      </w:r>
      <w:r w:rsidRPr="006A702D">
        <w:rPr>
          <w:rFonts w:ascii="Times New Roman" w:hAnsi="Times New Roman" w:cs="Times New Roman"/>
          <w:sz w:val="24"/>
          <w:szCs w:val="24"/>
        </w:rPr>
        <w:t xml:space="preserve">ontractor shall provide key personnel with authority to make decisions and take responsibility </w:t>
      </w:r>
      <w:r w:rsidR="00C55CC8" w:rsidRPr="006A702D">
        <w:rPr>
          <w:rFonts w:ascii="Times New Roman" w:hAnsi="Times New Roman" w:cs="Times New Roman"/>
          <w:sz w:val="24"/>
          <w:szCs w:val="24"/>
        </w:rPr>
        <w:t>for</w:t>
      </w:r>
      <w:r w:rsidRPr="006A702D">
        <w:rPr>
          <w:rFonts w:ascii="Times New Roman" w:hAnsi="Times New Roman" w:cs="Times New Roman"/>
          <w:sz w:val="24"/>
          <w:szCs w:val="24"/>
        </w:rPr>
        <w:t xml:space="preserve"> any actionable items because of the meeting. The contractor shall submit the kickoff meeting notes no later than five (5) calendar days following the conclusion of the meeting. The </w:t>
      </w:r>
      <w:r w:rsidR="00617F5D" w:rsidRPr="006A702D">
        <w:rPr>
          <w:rFonts w:ascii="Times New Roman" w:hAnsi="Times New Roman" w:cs="Times New Roman"/>
          <w:sz w:val="24"/>
          <w:szCs w:val="24"/>
        </w:rPr>
        <w:t>c</w:t>
      </w:r>
      <w:r w:rsidRPr="006A702D">
        <w:rPr>
          <w:rFonts w:ascii="Times New Roman" w:hAnsi="Times New Roman" w:cs="Times New Roman"/>
          <w:sz w:val="24"/>
          <w:szCs w:val="24"/>
        </w:rPr>
        <w:t xml:space="preserve">ontractor agrees to attend any post award meetings convened by the contracting activity or contract administration office in accordance with Federal Acquisition Regulation Subpart 42.5. The </w:t>
      </w:r>
      <w:r w:rsidR="00617F5D" w:rsidRPr="006A702D">
        <w:rPr>
          <w:rFonts w:ascii="Times New Roman" w:hAnsi="Times New Roman" w:cs="Times New Roman"/>
          <w:sz w:val="24"/>
          <w:szCs w:val="24"/>
        </w:rPr>
        <w:t>CO</w:t>
      </w:r>
      <w:r w:rsidRPr="006A702D">
        <w:rPr>
          <w:rFonts w:ascii="Times New Roman" w:hAnsi="Times New Roman" w:cs="Times New Roman"/>
          <w:sz w:val="24"/>
          <w:szCs w:val="24"/>
        </w:rPr>
        <w:t xml:space="preserve">, COR, and other </w:t>
      </w:r>
      <w:r w:rsidR="00DD3BDD" w:rsidRPr="006A702D">
        <w:rPr>
          <w:rFonts w:ascii="Times New Roman" w:hAnsi="Times New Roman" w:cs="Times New Roman"/>
          <w:sz w:val="24"/>
          <w:szCs w:val="24"/>
        </w:rPr>
        <w:t>g</w:t>
      </w:r>
      <w:r w:rsidRPr="006A702D">
        <w:rPr>
          <w:rFonts w:ascii="Times New Roman" w:hAnsi="Times New Roman" w:cs="Times New Roman"/>
          <w:sz w:val="24"/>
          <w:szCs w:val="24"/>
        </w:rPr>
        <w:t xml:space="preserve">overnment personnel, as appropriate, may meet periodically with the </w:t>
      </w:r>
      <w:r w:rsidR="00DD3BDD" w:rsidRPr="006A702D">
        <w:rPr>
          <w:rFonts w:ascii="Times New Roman" w:hAnsi="Times New Roman" w:cs="Times New Roman"/>
          <w:sz w:val="24"/>
          <w:szCs w:val="24"/>
        </w:rPr>
        <w:t>c</w:t>
      </w:r>
      <w:r w:rsidRPr="006A702D">
        <w:rPr>
          <w:rFonts w:ascii="Times New Roman" w:hAnsi="Times New Roman" w:cs="Times New Roman"/>
          <w:sz w:val="24"/>
          <w:szCs w:val="24"/>
        </w:rPr>
        <w:t xml:space="preserve">ontractor to review the </w:t>
      </w:r>
      <w:r w:rsidR="00617F5D" w:rsidRPr="006A702D">
        <w:rPr>
          <w:rFonts w:ascii="Times New Roman" w:hAnsi="Times New Roman" w:cs="Times New Roman"/>
          <w:sz w:val="24"/>
          <w:szCs w:val="24"/>
        </w:rPr>
        <w:t>c</w:t>
      </w:r>
      <w:r w:rsidRPr="006A702D">
        <w:rPr>
          <w:rFonts w:ascii="Times New Roman" w:hAnsi="Times New Roman" w:cs="Times New Roman"/>
          <w:sz w:val="24"/>
          <w:szCs w:val="24"/>
        </w:rPr>
        <w:t xml:space="preserve">ontractor's performance. At these meetings the </w:t>
      </w:r>
      <w:r w:rsidR="005F4FA0">
        <w:rPr>
          <w:rFonts w:ascii="Times New Roman" w:hAnsi="Times New Roman" w:cs="Times New Roman"/>
          <w:sz w:val="24"/>
          <w:szCs w:val="24"/>
        </w:rPr>
        <w:t>CO</w:t>
      </w:r>
      <w:r w:rsidRPr="006A702D">
        <w:rPr>
          <w:rFonts w:ascii="Times New Roman" w:hAnsi="Times New Roman" w:cs="Times New Roman"/>
          <w:sz w:val="24"/>
          <w:szCs w:val="24"/>
        </w:rPr>
        <w:t xml:space="preserve"> will </w:t>
      </w:r>
      <w:proofErr w:type="gramStart"/>
      <w:r w:rsidRPr="006A702D">
        <w:rPr>
          <w:rFonts w:ascii="Times New Roman" w:hAnsi="Times New Roman" w:cs="Times New Roman"/>
          <w:sz w:val="24"/>
          <w:szCs w:val="24"/>
        </w:rPr>
        <w:t>apprise</w:t>
      </w:r>
      <w:proofErr w:type="gramEnd"/>
      <w:r w:rsidRPr="006A702D">
        <w:rPr>
          <w:rFonts w:ascii="Times New Roman" w:hAnsi="Times New Roman" w:cs="Times New Roman"/>
          <w:sz w:val="24"/>
          <w:szCs w:val="24"/>
        </w:rPr>
        <w:t xml:space="preserve"> the </w:t>
      </w:r>
      <w:r w:rsidR="00617F5D" w:rsidRPr="006A702D">
        <w:rPr>
          <w:rFonts w:ascii="Times New Roman" w:hAnsi="Times New Roman" w:cs="Times New Roman"/>
          <w:sz w:val="24"/>
          <w:szCs w:val="24"/>
        </w:rPr>
        <w:t>c</w:t>
      </w:r>
      <w:r w:rsidRPr="006A702D">
        <w:rPr>
          <w:rFonts w:ascii="Times New Roman" w:hAnsi="Times New Roman" w:cs="Times New Roman"/>
          <w:sz w:val="24"/>
          <w:szCs w:val="24"/>
        </w:rPr>
        <w:t xml:space="preserve">ontractor of how the </w:t>
      </w:r>
      <w:r w:rsidR="00DD3BDD" w:rsidRPr="006A702D">
        <w:rPr>
          <w:rFonts w:ascii="Times New Roman" w:hAnsi="Times New Roman" w:cs="Times New Roman"/>
          <w:sz w:val="24"/>
          <w:szCs w:val="24"/>
        </w:rPr>
        <w:t>g</w:t>
      </w:r>
      <w:r w:rsidRPr="006A702D">
        <w:rPr>
          <w:rFonts w:ascii="Times New Roman" w:hAnsi="Times New Roman" w:cs="Times New Roman"/>
          <w:sz w:val="24"/>
          <w:szCs w:val="24"/>
        </w:rPr>
        <w:t xml:space="preserve">overnment views the </w:t>
      </w:r>
      <w:r w:rsidR="00617F5D" w:rsidRPr="006A702D">
        <w:rPr>
          <w:rFonts w:ascii="Times New Roman" w:hAnsi="Times New Roman" w:cs="Times New Roman"/>
          <w:sz w:val="24"/>
          <w:szCs w:val="24"/>
        </w:rPr>
        <w:t>c</w:t>
      </w:r>
      <w:r w:rsidRPr="006A702D">
        <w:rPr>
          <w:rFonts w:ascii="Times New Roman" w:hAnsi="Times New Roman" w:cs="Times New Roman"/>
          <w:sz w:val="24"/>
          <w:szCs w:val="24"/>
        </w:rPr>
        <w:t xml:space="preserve">ontractor's performance and the </w:t>
      </w:r>
      <w:r w:rsidR="00617F5D" w:rsidRPr="006A702D">
        <w:rPr>
          <w:rFonts w:ascii="Times New Roman" w:hAnsi="Times New Roman" w:cs="Times New Roman"/>
          <w:sz w:val="24"/>
          <w:szCs w:val="24"/>
        </w:rPr>
        <w:t>c</w:t>
      </w:r>
      <w:r w:rsidRPr="006A702D">
        <w:rPr>
          <w:rFonts w:ascii="Times New Roman" w:hAnsi="Times New Roman" w:cs="Times New Roman"/>
          <w:sz w:val="24"/>
          <w:szCs w:val="24"/>
        </w:rPr>
        <w:t xml:space="preserve">ontractor will apprise the </w:t>
      </w:r>
      <w:r w:rsidR="00617F5D" w:rsidRPr="006A702D">
        <w:rPr>
          <w:rFonts w:ascii="Times New Roman" w:hAnsi="Times New Roman" w:cs="Times New Roman"/>
          <w:sz w:val="24"/>
          <w:szCs w:val="24"/>
        </w:rPr>
        <w:t>g</w:t>
      </w:r>
      <w:r w:rsidRPr="006A702D">
        <w:rPr>
          <w:rFonts w:ascii="Times New Roman" w:hAnsi="Times New Roman" w:cs="Times New Roman"/>
          <w:sz w:val="24"/>
          <w:szCs w:val="24"/>
        </w:rPr>
        <w:t xml:space="preserve">overnment of problems, if any. Partnering meetings may be held at the </w:t>
      </w:r>
      <w:r w:rsidR="00617F5D" w:rsidRPr="006A702D">
        <w:rPr>
          <w:rFonts w:ascii="Times New Roman" w:hAnsi="Times New Roman" w:cs="Times New Roman"/>
          <w:sz w:val="24"/>
          <w:szCs w:val="24"/>
        </w:rPr>
        <w:t>g</w:t>
      </w:r>
      <w:r w:rsidRPr="006A702D">
        <w:rPr>
          <w:rFonts w:ascii="Times New Roman" w:hAnsi="Times New Roman" w:cs="Times New Roman"/>
          <w:sz w:val="24"/>
          <w:szCs w:val="24"/>
        </w:rPr>
        <w:t xml:space="preserve">overnment’s discretion. Types of partnering meetings include Senior Partnering, Operational Partnering, and Individual Partnering. As part of these partnering meetings, the </w:t>
      </w:r>
      <w:r w:rsidR="00617F5D" w:rsidRPr="006A702D">
        <w:rPr>
          <w:rFonts w:ascii="Times New Roman" w:hAnsi="Times New Roman" w:cs="Times New Roman"/>
          <w:sz w:val="24"/>
          <w:szCs w:val="24"/>
        </w:rPr>
        <w:t>c</w:t>
      </w:r>
      <w:r w:rsidRPr="006A702D">
        <w:rPr>
          <w:rFonts w:ascii="Times New Roman" w:hAnsi="Times New Roman" w:cs="Times New Roman"/>
          <w:sz w:val="24"/>
          <w:szCs w:val="24"/>
        </w:rPr>
        <w:t xml:space="preserve">ontractor may be asked to present briefings to the COR and other interested FEMA personnel on the status of </w:t>
      </w:r>
      <w:r w:rsidR="00FA066E">
        <w:rPr>
          <w:rFonts w:ascii="Times New Roman" w:hAnsi="Times New Roman" w:cs="Times New Roman"/>
          <w:sz w:val="24"/>
          <w:szCs w:val="24"/>
        </w:rPr>
        <w:t>work performed</w:t>
      </w:r>
      <w:r w:rsidR="00FA066E" w:rsidRPr="006A702D">
        <w:rPr>
          <w:rFonts w:ascii="Times New Roman" w:hAnsi="Times New Roman" w:cs="Times New Roman"/>
          <w:sz w:val="24"/>
          <w:szCs w:val="24"/>
        </w:rPr>
        <w:t xml:space="preserve"> </w:t>
      </w:r>
      <w:r w:rsidRPr="006A702D">
        <w:rPr>
          <w:rFonts w:ascii="Times New Roman" w:hAnsi="Times New Roman" w:cs="Times New Roman"/>
          <w:sz w:val="24"/>
          <w:szCs w:val="24"/>
        </w:rPr>
        <w:t>under the contract. Partnering meetings may be held virtually or a designated location as determined</w:t>
      </w:r>
      <w:r w:rsidR="009B2F4E">
        <w:rPr>
          <w:rFonts w:ascii="Times New Roman" w:hAnsi="Times New Roman" w:cs="Times New Roman"/>
          <w:sz w:val="24"/>
          <w:szCs w:val="24"/>
        </w:rPr>
        <w:t xml:space="preserve"> </w:t>
      </w:r>
      <w:r w:rsidR="008C5B83">
        <w:rPr>
          <w:rFonts w:ascii="Times New Roman" w:hAnsi="Times New Roman" w:cs="Times New Roman"/>
          <w:sz w:val="24"/>
          <w:szCs w:val="24"/>
        </w:rPr>
        <w:t>by t</w:t>
      </w:r>
      <w:r w:rsidR="0039454D">
        <w:rPr>
          <w:rFonts w:ascii="Times New Roman" w:hAnsi="Times New Roman" w:cs="Times New Roman"/>
          <w:sz w:val="24"/>
          <w:szCs w:val="24"/>
        </w:rPr>
        <w:t>he government</w:t>
      </w:r>
      <w:r w:rsidRPr="006A702D">
        <w:rPr>
          <w:rFonts w:ascii="Times New Roman" w:hAnsi="Times New Roman" w:cs="Times New Roman"/>
          <w:sz w:val="24"/>
          <w:szCs w:val="24"/>
        </w:rPr>
        <w:t>.</w:t>
      </w:r>
    </w:p>
    <w:p w14:paraId="66D412AB" w14:textId="77777777" w:rsidR="00A41585" w:rsidRDefault="00A41585" w:rsidP="00A41585">
      <w:pPr>
        <w:pStyle w:val="ListParagraph"/>
        <w:spacing w:before="0" w:after="0" w:line="240" w:lineRule="auto"/>
        <w:ind w:right="0"/>
        <w:rPr>
          <w:rFonts w:ascii="Times New Roman" w:hAnsi="Times New Roman" w:cs="Times New Roman"/>
          <w:sz w:val="24"/>
          <w:szCs w:val="24"/>
        </w:rPr>
      </w:pPr>
    </w:p>
    <w:p w14:paraId="3731912C" w14:textId="77777777" w:rsidR="00E06EF7" w:rsidRDefault="00E06EF7" w:rsidP="00E06EF7">
      <w:pPr>
        <w:pStyle w:val="ListParagraph"/>
        <w:spacing w:before="0" w:after="0" w:line="240" w:lineRule="auto"/>
        <w:ind w:right="0"/>
        <w:rPr>
          <w:rFonts w:ascii="Times New Roman" w:hAnsi="Times New Roman" w:cs="Times New Roman"/>
          <w:sz w:val="24"/>
          <w:szCs w:val="24"/>
        </w:rPr>
      </w:pPr>
    </w:p>
    <w:p w14:paraId="7A51E9C6" w14:textId="77777777" w:rsidR="00D563E6" w:rsidRDefault="00D563E6" w:rsidP="00E06EF7">
      <w:pPr>
        <w:pStyle w:val="ListParagraph"/>
        <w:spacing w:before="0" w:after="0" w:line="240" w:lineRule="auto"/>
        <w:ind w:right="0"/>
        <w:rPr>
          <w:rFonts w:ascii="Times New Roman" w:hAnsi="Times New Roman" w:cs="Times New Roman"/>
          <w:sz w:val="24"/>
          <w:szCs w:val="24"/>
        </w:rPr>
      </w:pPr>
    </w:p>
    <w:p w14:paraId="5AEC77A8" w14:textId="679786C8" w:rsidR="00A41585" w:rsidRPr="00ED11FD" w:rsidRDefault="5AA2BE8F" w:rsidP="00EB4DF7">
      <w:pPr>
        <w:pStyle w:val="ListParagraph"/>
        <w:numPr>
          <w:ilvl w:val="0"/>
          <w:numId w:val="32"/>
        </w:numPr>
        <w:spacing w:before="0" w:after="0" w:line="240" w:lineRule="auto"/>
        <w:ind w:left="0" w:right="0"/>
        <w:rPr>
          <w:rFonts w:ascii="Times New Roman" w:hAnsi="Times New Roman" w:cs="Times New Roman"/>
          <w:sz w:val="24"/>
          <w:szCs w:val="24"/>
        </w:rPr>
      </w:pPr>
      <w:r w:rsidRPr="00E2716F">
        <w:rPr>
          <w:rFonts w:ascii="Times New Roman" w:hAnsi="Times New Roman" w:cs="Times New Roman"/>
          <w:b/>
          <w:bCs/>
          <w:sz w:val="24"/>
          <w:szCs w:val="24"/>
        </w:rPr>
        <w:t>Overtime</w:t>
      </w:r>
      <w:r w:rsidR="00D26836">
        <w:rPr>
          <w:rFonts w:ascii="Times New Roman" w:hAnsi="Times New Roman" w:cs="Times New Roman"/>
          <w:b/>
          <w:bCs/>
          <w:sz w:val="24"/>
          <w:szCs w:val="24"/>
        </w:rPr>
        <w:t xml:space="preserve"> (OT)</w:t>
      </w:r>
      <w:r w:rsidRPr="00E2716F">
        <w:rPr>
          <w:rFonts w:ascii="Times New Roman" w:hAnsi="Times New Roman" w:cs="Times New Roman"/>
          <w:sz w:val="24"/>
          <w:szCs w:val="24"/>
        </w:rPr>
        <w:t xml:space="preserve"> </w:t>
      </w:r>
    </w:p>
    <w:p w14:paraId="48F1683B" w14:textId="4FCAF445" w:rsidR="00E06EF7" w:rsidRPr="00ED11FD" w:rsidRDefault="31907A58" w:rsidP="00ED11FD">
      <w:pPr>
        <w:spacing w:before="0" w:after="0" w:line="240" w:lineRule="auto"/>
        <w:ind w:left="0" w:right="0"/>
        <w:rPr>
          <w:rFonts w:ascii="Times New Roman" w:hAnsi="Times New Roman" w:cs="Times New Roman"/>
          <w:sz w:val="24"/>
          <w:szCs w:val="24"/>
        </w:rPr>
      </w:pPr>
      <w:r w:rsidRPr="00ED11FD">
        <w:rPr>
          <w:rFonts w:ascii="Times New Roman" w:hAnsi="Times New Roman" w:cs="Times New Roman"/>
          <w:sz w:val="24"/>
          <w:szCs w:val="24"/>
        </w:rPr>
        <w:t xml:space="preserve">All projected </w:t>
      </w:r>
      <w:r w:rsidR="00D26836" w:rsidRPr="00ED11FD">
        <w:rPr>
          <w:rFonts w:ascii="Times New Roman" w:hAnsi="Times New Roman" w:cs="Times New Roman"/>
          <w:color w:val="000000" w:themeColor="text1"/>
          <w:sz w:val="24"/>
          <w:szCs w:val="24"/>
        </w:rPr>
        <w:t>OT</w:t>
      </w:r>
      <w:r w:rsidRPr="00ED11FD">
        <w:rPr>
          <w:rFonts w:ascii="Times New Roman" w:hAnsi="Times New Roman" w:cs="Times New Roman"/>
          <w:color w:val="000000" w:themeColor="text1"/>
          <w:sz w:val="24"/>
          <w:szCs w:val="24"/>
        </w:rPr>
        <w:t xml:space="preserve"> needs </w:t>
      </w:r>
      <w:r w:rsidR="009A4B18" w:rsidRPr="00ED11FD">
        <w:rPr>
          <w:rFonts w:ascii="Times New Roman" w:hAnsi="Times New Roman" w:cs="Times New Roman"/>
          <w:color w:val="000000" w:themeColor="text1"/>
          <w:sz w:val="24"/>
          <w:szCs w:val="24"/>
        </w:rPr>
        <w:t xml:space="preserve">and </w:t>
      </w:r>
      <w:r w:rsidR="00560C4F" w:rsidRPr="00ED11FD">
        <w:rPr>
          <w:rFonts w:ascii="Times New Roman" w:hAnsi="Times New Roman" w:cs="Times New Roman"/>
          <w:color w:val="000000" w:themeColor="text1"/>
          <w:sz w:val="24"/>
          <w:szCs w:val="24"/>
        </w:rPr>
        <w:t xml:space="preserve">the </w:t>
      </w:r>
      <w:r w:rsidR="009A4B18" w:rsidRPr="00ED11FD">
        <w:rPr>
          <w:rFonts w:ascii="Times New Roman" w:hAnsi="Times New Roman" w:cs="Times New Roman"/>
          <w:color w:val="000000" w:themeColor="text1"/>
          <w:sz w:val="24"/>
          <w:szCs w:val="24"/>
        </w:rPr>
        <w:t xml:space="preserve">OT request approval process </w:t>
      </w:r>
      <w:r w:rsidRPr="00ED11FD">
        <w:rPr>
          <w:rFonts w:ascii="Times New Roman" w:hAnsi="Times New Roman" w:cs="Times New Roman"/>
          <w:color w:val="000000" w:themeColor="text1"/>
          <w:sz w:val="24"/>
          <w:szCs w:val="24"/>
        </w:rPr>
        <w:t>(</w:t>
      </w:r>
      <w:r w:rsidR="647A5706" w:rsidRPr="00ED11FD">
        <w:rPr>
          <w:rFonts w:ascii="Times New Roman" w:hAnsi="Times New Roman" w:cs="Times New Roman"/>
          <w:color w:val="000000" w:themeColor="text1"/>
          <w:sz w:val="24"/>
          <w:szCs w:val="24"/>
        </w:rPr>
        <w:t>i</w:t>
      </w:r>
      <w:r w:rsidR="106CFFCD" w:rsidRPr="00ED11FD">
        <w:rPr>
          <w:rFonts w:ascii="Times New Roman" w:hAnsi="Times New Roman" w:cs="Times New Roman"/>
          <w:color w:val="000000" w:themeColor="text1"/>
          <w:sz w:val="24"/>
          <w:szCs w:val="24"/>
        </w:rPr>
        <w:t>.e</w:t>
      </w:r>
      <w:r w:rsidR="647A5706" w:rsidRPr="00ED11FD">
        <w:rPr>
          <w:rFonts w:ascii="Times New Roman" w:hAnsi="Times New Roman" w:cs="Times New Roman"/>
          <w:color w:val="000000" w:themeColor="text1"/>
          <w:sz w:val="24"/>
          <w:szCs w:val="24"/>
        </w:rPr>
        <w:t>.</w:t>
      </w:r>
      <w:r w:rsidR="106CFFCD" w:rsidRPr="00ED11FD">
        <w:rPr>
          <w:rFonts w:ascii="Times New Roman" w:hAnsi="Times New Roman" w:cs="Times New Roman"/>
          <w:color w:val="000000" w:themeColor="text1"/>
          <w:sz w:val="24"/>
          <w:szCs w:val="24"/>
        </w:rPr>
        <w:t>, weekly</w:t>
      </w:r>
      <w:r w:rsidR="00C15009" w:rsidRPr="00ED11FD">
        <w:rPr>
          <w:rFonts w:ascii="Times New Roman" w:hAnsi="Times New Roman" w:cs="Times New Roman"/>
          <w:color w:val="000000" w:themeColor="text1"/>
          <w:sz w:val="24"/>
          <w:szCs w:val="24"/>
        </w:rPr>
        <w:t xml:space="preserve"> </w:t>
      </w:r>
      <w:r w:rsidR="7C33C6A8" w:rsidRPr="00ED11FD">
        <w:rPr>
          <w:rFonts w:ascii="Times New Roman" w:hAnsi="Times New Roman" w:cs="Times New Roman"/>
          <w:color w:val="000000" w:themeColor="text1"/>
          <w:sz w:val="24"/>
          <w:szCs w:val="24"/>
        </w:rPr>
        <w:t>workweek</w:t>
      </w:r>
      <w:r w:rsidR="106CFFCD" w:rsidRPr="00ED11FD">
        <w:rPr>
          <w:rFonts w:ascii="Times New Roman" w:hAnsi="Times New Roman" w:cs="Times New Roman"/>
          <w:color w:val="000000" w:themeColor="text1"/>
          <w:sz w:val="24"/>
          <w:szCs w:val="24"/>
        </w:rPr>
        <w:t xml:space="preserve"> exceeding 40 hours) </w:t>
      </w:r>
      <w:r w:rsidRPr="00ED11FD">
        <w:rPr>
          <w:rFonts w:ascii="Times New Roman" w:hAnsi="Times New Roman" w:cs="Times New Roman"/>
          <w:color w:val="000000" w:themeColor="text1"/>
          <w:sz w:val="24"/>
          <w:szCs w:val="24"/>
        </w:rPr>
        <w:t xml:space="preserve">will be </w:t>
      </w:r>
      <w:r w:rsidR="41377328" w:rsidRPr="00ED11FD">
        <w:rPr>
          <w:rFonts w:ascii="Times New Roman" w:hAnsi="Times New Roman" w:cs="Times New Roman"/>
          <w:color w:val="000000" w:themeColor="text1"/>
          <w:sz w:val="24"/>
          <w:szCs w:val="24"/>
        </w:rPr>
        <w:t xml:space="preserve">specified </w:t>
      </w:r>
      <w:r w:rsidR="00560C4F" w:rsidRPr="00ED11FD">
        <w:rPr>
          <w:rFonts w:ascii="Times New Roman" w:hAnsi="Times New Roman" w:cs="Times New Roman"/>
          <w:color w:val="000000" w:themeColor="text1"/>
          <w:sz w:val="24"/>
          <w:szCs w:val="24"/>
        </w:rPr>
        <w:t>in</w:t>
      </w:r>
      <w:r w:rsidRPr="00ED11FD">
        <w:rPr>
          <w:rFonts w:ascii="Times New Roman" w:hAnsi="Times New Roman" w:cs="Times New Roman"/>
          <w:color w:val="000000" w:themeColor="text1"/>
          <w:sz w:val="24"/>
          <w:szCs w:val="24"/>
        </w:rPr>
        <w:t xml:space="preserve"> the</w:t>
      </w:r>
      <w:r w:rsidR="287F747B" w:rsidRPr="00ED11FD">
        <w:rPr>
          <w:rFonts w:ascii="Times New Roman" w:hAnsi="Times New Roman" w:cs="Times New Roman"/>
          <w:color w:val="000000" w:themeColor="text1"/>
          <w:sz w:val="24"/>
          <w:szCs w:val="24"/>
        </w:rPr>
        <w:t xml:space="preserve"> </w:t>
      </w:r>
      <w:r w:rsidR="00CF22DF" w:rsidRPr="00ED11FD">
        <w:rPr>
          <w:rFonts w:ascii="Times New Roman" w:hAnsi="Times New Roman" w:cs="Times New Roman"/>
          <w:color w:val="000000" w:themeColor="text1"/>
          <w:sz w:val="24"/>
          <w:szCs w:val="24"/>
        </w:rPr>
        <w:t>o</w:t>
      </w:r>
      <w:r w:rsidR="287F747B" w:rsidRPr="00ED11FD">
        <w:rPr>
          <w:rFonts w:ascii="Times New Roman" w:hAnsi="Times New Roman" w:cs="Times New Roman"/>
          <w:color w:val="000000" w:themeColor="text1"/>
          <w:sz w:val="24"/>
          <w:szCs w:val="24"/>
        </w:rPr>
        <w:t xml:space="preserve">rder </w:t>
      </w:r>
      <w:r w:rsidR="00CF22DF" w:rsidRPr="00ED11FD">
        <w:rPr>
          <w:rFonts w:ascii="Times New Roman" w:hAnsi="Times New Roman" w:cs="Times New Roman"/>
          <w:color w:val="000000" w:themeColor="text1"/>
          <w:sz w:val="24"/>
          <w:szCs w:val="24"/>
        </w:rPr>
        <w:t>p</w:t>
      </w:r>
      <w:r w:rsidR="287F747B" w:rsidRPr="00ED11FD">
        <w:rPr>
          <w:rFonts w:ascii="Times New Roman" w:hAnsi="Times New Roman" w:cs="Times New Roman"/>
          <w:color w:val="000000" w:themeColor="text1"/>
          <w:sz w:val="24"/>
          <w:szCs w:val="24"/>
        </w:rPr>
        <w:t xml:space="preserve">roposal </w:t>
      </w:r>
      <w:r w:rsidR="00CF22DF" w:rsidRPr="00ED11FD">
        <w:rPr>
          <w:rFonts w:ascii="Times New Roman" w:hAnsi="Times New Roman" w:cs="Times New Roman"/>
          <w:color w:val="000000" w:themeColor="text1"/>
          <w:sz w:val="24"/>
          <w:szCs w:val="24"/>
        </w:rPr>
        <w:t>r</w:t>
      </w:r>
      <w:r w:rsidR="287F747B" w:rsidRPr="00ED11FD">
        <w:rPr>
          <w:rFonts w:ascii="Times New Roman" w:hAnsi="Times New Roman" w:cs="Times New Roman"/>
          <w:color w:val="000000" w:themeColor="text1"/>
          <w:sz w:val="24"/>
          <w:szCs w:val="24"/>
        </w:rPr>
        <w:t>equest</w:t>
      </w:r>
      <w:r w:rsidRPr="00ED11FD">
        <w:rPr>
          <w:rFonts w:ascii="Times New Roman" w:hAnsi="Times New Roman" w:cs="Times New Roman"/>
          <w:color w:val="000000" w:themeColor="text1"/>
          <w:sz w:val="24"/>
          <w:szCs w:val="24"/>
        </w:rPr>
        <w:t>.</w:t>
      </w:r>
      <w:r w:rsidR="75CA493A" w:rsidRPr="00ED11FD">
        <w:rPr>
          <w:rFonts w:ascii="Times New Roman" w:hAnsi="Times New Roman" w:cs="Times New Roman"/>
          <w:color w:val="000000" w:themeColor="text1"/>
          <w:sz w:val="24"/>
          <w:szCs w:val="24"/>
        </w:rPr>
        <w:t xml:space="preserve"> O</w:t>
      </w:r>
      <w:r w:rsidR="00D26836" w:rsidRPr="00ED11FD">
        <w:rPr>
          <w:rFonts w:ascii="Times New Roman" w:hAnsi="Times New Roman" w:cs="Times New Roman"/>
          <w:color w:val="000000" w:themeColor="text1"/>
          <w:sz w:val="24"/>
          <w:szCs w:val="24"/>
        </w:rPr>
        <w:t>T</w:t>
      </w:r>
      <w:r w:rsidR="75CA493A" w:rsidRPr="00ED11FD">
        <w:rPr>
          <w:rFonts w:ascii="Times New Roman" w:hAnsi="Times New Roman" w:cs="Times New Roman"/>
          <w:color w:val="000000" w:themeColor="text1"/>
          <w:sz w:val="24"/>
          <w:szCs w:val="24"/>
        </w:rPr>
        <w:t xml:space="preserve"> hours are not </w:t>
      </w:r>
      <w:r w:rsidR="0039454D" w:rsidRPr="00ED11FD">
        <w:rPr>
          <w:rFonts w:ascii="Times New Roman" w:hAnsi="Times New Roman" w:cs="Times New Roman"/>
          <w:color w:val="000000" w:themeColor="text1"/>
          <w:sz w:val="24"/>
          <w:szCs w:val="24"/>
        </w:rPr>
        <w:t>allowed</w:t>
      </w:r>
      <w:r w:rsidR="75CA493A" w:rsidRPr="00ED11FD">
        <w:rPr>
          <w:rFonts w:ascii="Times New Roman" w:hAnsi="Times New Roman" w:cs="Times New Roman"/>
          <w:color w:val="000000" w:themeColor="text1"/>
          <w:sz w:val="24"/>
          <w:szCs w:val="24"/>
        </w:rPr>
        <w:t xml:space="preserve"> unless the</w:t>
      </w:r>
      <w:r w:rsidR="009A4B18" w:rsidRPr="00ED11FD">
        <w:rPr>
          <w:rFonts w:ascii="Times New Roman" w:hAnsi="Times New Roman" w:cs="Times New Roman"/>
          <w:color w:val="000000" w:themeColor="text1"/>
          <w:sz w:val="24"/>
          <w:szCs w:val="24"/>
        </w:rPr>
        <w:t xml:space="preserve"> </w:t>
      </w:r>
      <w:r w:rsidR="005D71D2" w:rsidRPr="00ED11FD">
        <w:rPr>
          <w:rFonts w:ascii="Times New Roman" w:hAnsi="Times New Roman" w:cs="Times New Roman"/>
          <w:color w:val="000000" w:themeColor="text1"/>
          <w:sz w:val="24"/>
          <w:szCs w:val="24"/>
        </w:rPr>
        <w:t>c</w:t>
      </w:r>
      <w:r w:rsidR="75CA493A" w:rsidRPr="00ED11FD">
        <w:rPr>
          <w:rFonts w:ascii="Times New Roman" w:hAnsi="Times New Roman" w:cs="Times New Roman"/>
          <w:color w:val="000000" w:themeColor="text1"/>
          <w:sz w:val="24"/>
          <w:szCs w:val="24"/>
        </w:rPr>
        <w:t xml:space="preserve">ontractor receives </w:t>
      </w:r>
      <w:r w:rsidR="2C094C81" w:rsidRPr="00ED11FD">
        <w:rPr>
          <w:rFonts w:ascii="Times New Roman" w:hAnsi="Times New Roman" w:cs="Times New Roman"/>
          <w:color w:val="000000" w:themeColor="text1"/>
          <w:sz w:val="24"/>
          <w:szCs w:val="24"/>
        </w:rPr>
        <w:t xml:space="preserve">written </w:t>
      </w:r>
      <w:r w:rsidR="1B6892CF" w:rsidRPr="00ED11FD">
        <w:rPr>
          <w:rFonts w:ascii="Times New Roman" w:hAnsi="Times New Roman" w:cs="Times New Roman"/>
          <w:color w:val="000000" w:themeColor="text1"/>
          <w:sz w:val="24"/>
          <w:szCs w:val="24"/>
        </w:rPr>
        <w:t>pre</w:t>
      </w:r>
      <w:r w:rsidR="2C094C81" w:rsidRPr="00ED11FD">
        <w:rPr>
          <w:rFonts w:ascii="Times New Roman" w:hAnsi="Times New Roman" w:cs="Times New Roman"/>
          <w:color w:val="000000" w:themeColor="text1"/>
          <w:sz w:val="24"/>
          <w:szCs w:val="24"/>
        </w:rPr>
        <w:t>authorization from the COR or designated TM.</w:t>
      </w:r>
      <w:r w:rsidR="133BDA50" w:rsidRPr="00ED11FD">
        <w:rPr>
          <w:rFonts w:ascii="Times New Roman" w:hAnsi="Times New Roman" w:cs="Times New Roman"/>
          <w:color w:val="000000" w:themeColor="text1"/>
          <w:sz w:val="24"/>
          <w:szCs w:val="24"/>
        </w:rPr>
        <w:t xml:space="preserve"> </w:t>
      </w:r>
      <w:r w:rsidR="005D71D2" w:rsidRPr="00ED11FD">
        <w:rPr>
          <w:rFonts w:ascii="Times New Roman" w:hAnsi="Times New Roman" w:cs="Times New Roman"/>
          <w:color w:val="000000" w:themeColor="text1"/>
          <w:sz w:val="24"/>
          <w:szCs w:val="24"/>
        </w:rPr>
        <w:t>The c</w:t>
      </w:r>
      <w:r w:rsidR="133BDA50" w:rsidRPr="00ED11FD">
        <w:rPr>
          <w:rFonts w:ascii="Times New Roman" w:hAnsi="Times New Roman" w:cs="Times New Roman"/>
          <w:color w:val="000000" w:themeColor="text1"/>
          <w:sz w:val="24"/>
          <w:szCs w:val="24"/>
        </w:rPr>
        <w:t xml:space="preserve">ontractor shall only bill </w:t>
      </w:r>
      <w:r w:rsidR="1600311F" w:rsidRPr="00ED11FD">
        <w:rPr>
          <w:rFonts w:ascii="Times New Roman" w:hAnsi="Times New Roman" w:cs="Times New Roman"/>
          <w:color w:val="000000" w:themeColor="text1"/>
          <w:sz w:val="24"/>
          <w:szCs w:val="24"/>
        </w:rPr>
        <w:t>actual hours worked, and the COR or TM may verify</w:t>
      </w:r>
      <w:r w:rsidR="4CE0C8D7" w:rsidRPr="00ED11FD">
        <w:rPr>
          <w:rFonts w:ascii="Times New Roman" w:hAnsi="Times New Roman" w:cs="Times New Roman"/>
          <w:color w:val="000000" w:themeColor="text1"/>
          <w:sz w:val="24"/>
          <w:szCs w:val="24"/>
        </w:rPr>
        <w:t xml:space="preserve"> using backup documentation</w:t>
      </w:r>
      <w:r w:rsidR="1600311F" w:rsidRPr="00ED11FD">
        <w:rPr>
          <w:rFonts w:ascii="Times New Roman" w:hAnsi="Times New Roman" w:cs="Times New Roman"/>
          <w:color w:val="000000" w:themeColor="text1"/>
          <w:sz w:val="24"/>
          <w:szCs w:val="24"/>
        </w:rPr>
        <w:t xml:space="preserve"> to determine whether actual work</w:t>
      </w:r>
      <w:r w:rsidR="4CE0C8D7" w:rsidRPr="00ED11FD">
        <w:rPr>
          <w:rFonts w:ascii="Times New Roman" w:hAnsi="Times New Roman" w:cs="Times New Roman"/>
          <w:color w:val="000000" w:themeColor="text1"/>
          <w:sz w:val="24"/>
          <w:szCs w:val="24"/>
        </w:rPr>
        <w:t xml:space="preserve"> hours were</w:t>
      </w:r>
      <w:r w:rsidR="1600311F" w:rsidRPr="00ED11FD">
        <w:rPr>
          <w:rFonts w:ascii="Times New Roman" w:hAnsi="Times New Roman" w:cs="Times New Roman"/>
          <w:color w:val="000000" w:themeColor="text1"/>
          <w:sz w:val="24"/>
          <w:szCs w:val="24"/>
        </w:rPr>
        <w:t xml:space="preserve"> completed. </w:t>
      </w:r>
      <w:r w:rsidR="52F8E42A" w:rsidRPr="00ED11FD">
        <w:rPr>
          <w:rFonts w:ascii="Times New Roman" w:hAnsi="Times New Roman" w:cs="Times New Roman"/>
          <w:color w:val="000000" w:themeColor="text1"/>
          <w:sz w:val="24"/>
          <w:szCs w:val="24"/>
        </w:rPr>
        <w:t xml:space="preserve">For bidding purposes, the contractor should include regular and </w:t>
      </w:r>
      <w:r w:rsidR="00D26836" w:rsidRPr="00ED11FD">
        <w:rPr>
          <w:rFonts w:ascii="Times New Roman" w:hAnsi="Times New Roman" w:cs="Times New Roman"/>
          <w:color w:val="000000" w:themeColor="text1"/>
          <w:sz w:val="24"/>
          <w:szCs w:val="24"/>
        </w:rPr>
        <w:t xml:space="preserve">OT </w:t>
      </w:r>
      <w:r w:rsidR="52F8E42A" w:rsidRPr="00ED11FD">
        <w:rPr>
          <w:rFonts w:ascii="Times New Roman" w:hAnsi="Times New Roman" w:cs="Times New Roman"/>
          <w:color w:val="000000" w:themeColor="text1"/>
          <w:sz w:val="24"/>
          <w:szCs w:val="24"/>
        </w:rPr>
        <w:t>rates for all labor categories to include base and all options.</w:t>
      </w:r>
    </w:p>
    <w:p w14:paraId="1A439F91" w14:textId="77777777" w:rsidR="00E06EF7" w:rsidRPr="00E06EF7" w:rsidRDefault="00E06EF7" w:rsidP="00E06EF7">
      <w:pPr>
        <w:pStyle w:val="ListParagraph"/>
        <w:rPr>
          <w:rFonts w:ascii="Times New Roman" w:hAnsi="Times New Roman" w:cs="Times New Roman"/>
          <w:color w:val="1F497D" w:themeColor="text2"/>
          <w:sz w:val="24"/>
          <w:szCs w:val="24"/>
        </w:rPr>
      </w:pPr>
    </w:p>
    <w:p w14:paraId="5E3BF743" w14:textId="77777777" w:rsidR="00D26836" w:rsidRDefault="15B4E1E4" w:rsidP="00EB4DF7">
      <w:pPr>
        <w:pStyle w:val="ListParagraph"/>
        <w:numPr>
          <w:ilvl w:val="0"/>
          <w:numId w:val="32"/>
        </w:numPr>
        <w:spacing w:before="0" w:after="0" w:line="240" w:lineRule="auto"/>
        <w:ind w:left="0" w:right="0"/>
        <w:rPr>
          <w:rFonts w:ascii="Times New Roman" w:hAnsi="Times New Roman" w:cs="Times New Roman"/>
          <w:sz w:val="24"/>
          <w:szCs w:val="24"/>
        </w:rPr>
      </w:pPr>
      <w:r w:rsidRPr="0034301D">
        <w:rPr>
          <w:rFonts w:ascii="Times New Roman" w:hAnsi="Times New Roman" w:cs="Times New Roman"/>
          <w:b/>
          <w:bCs/>
          <w:sz w:val="24"/>
          <w:szCs w:val="24"/>
        </w:rPr>
        <w:t>Recognized Holidays</w:t>
      </w:r>
      <w:r w:rsidR="61AC2400" w:rsidRPr="0034301D">
        <w:rPr>
          <w:rFonts w:ascii="Times New Roman" w:hAnsi="Times New Roman" w:cs="Times New Roman"/>
          <w:sz w:val="24"/>
          <w:szCs w:val="24"/>
        </w:rPr>
        <w:t xml:space="preserve"> </w:t>
      </w:r>
    </w:p>
    <w:p w14:paraId="64AFAD98" w14:textId="48DCEB4E" w:rsidR="006E1FDD" w:rsidRPr="00E922A5" w:rsidRDefault="61AC2400" w:rsidP="00623EFB">
      <w:pPr>
        <w:pStyle w:val="ListParagraph"/>
        <w:spacing w:before="0" w:after="0" w:line="240" w:lineRule="auto"/>
        <w:ind w:left="0" w:right="0"/>
        <w:rPr>
          <w:rFonts w:ascii="Times New Roman" w:hAnsi="Times New Roman" w:cs="Times New Roman"/>
          <w:sz w:val="24"/>
          <w:szCs w:val="24"/>
        </w:rPr>
      </w:pPr>
      <w:r w:rsidRPr="0034301D">
        <w:rPr>
          <w:rFonts w:ascii="Times New Roman" w:hAnsi="Times New Roman" w:cs="Times New Roman"/>
          <w:sz w:val="24"/>
          <w:szCs w:val="24"/>
        </w:rPr>
        <w:t xml:space="preserve">The </w:t>
      </w:r>
      <w:proofErr w:type="gramStart"/>
      <w:r w:rsidR="0013037F">
        <w:rPr>
          <w:rFonts w:ascii="Times New Roman" w:hAnsi="Times New Roman" w:cs="Times New Roman"/>
          <w:color w:val="000000" w:themeColor="text1"/>
          <w:sz w:val="24"/>
          <w:szCs w:val="24"/>
        </w:rPr>
        <w:t>o</w:t>
      </w:r>
      <w:r w:rsidR="00FE53ED" w:rsidRPr="0034301D">
        <w:rPr>
          <w:rFonts w:ascii="Times New Roman" w:hAnsi="Times New Roman" w:cs="Times New Roman"/>
          <w:color w:val="000000" w:themeColor="text1"/>
          <w:sz w:val="24"/>
          <w:szCs w:val="24"/>
        </w:rPr>
        <w:t xml:space="preserve">rder </w:t>
      </w:r>
      <w:r w:rsidR="00D26836">
        <w:rPr>
          <w:rFonts w:ascii="Times New Roman" w:hAnsi="Times New Roman" w:cs="Times New Roman"/>
          <w:color w:val="000000" w:themeColor="text1"/>
          <w:sz w:val="24"/>
          <w:szCs w:val="24"/>
        </w:rPr>
        <w:t>p</w:t>
      </w:r>
      <w:r w:rsidR="00FE53ED" w:rsidRPr="0034301D">
        <w:rPr>
          <w:rFonts w:ascii="Times New Roman" w:hAnsi="Times New Roman" w:cs="Times New Roman"/>
          <w:color w:val="000000" w:themeColor="text1"/>
          <w:sz w:val="24"/>
          <w:szCs w:val="24"/>
        </w:rPr>
        <w:t>roposal</w:t>
      </w:r>
      <w:proofErr w:type="gramEnd"/>
      <w:r w:rsidR="00FE53ED" w:rsidRPr="0034301D">
        <w:rPr>
          <w:rFonts w:ascii="Times New Roman" w:hAnsi="Times New Roman" w:cs="Times New Roman"/>
          <w:color w:val="000000" w:themeColor="text1"/>
          <w:sz w:val="24"/>
          <w:szCs w:val="24"/>
        </w:rPr>
        <w:t xml:space="preserve"> </w:t>
      </w:r>
      <w:r w:rsidR="00D26836">
        <w:rPr>
          <w:rFonts w:ascii="Times New Roman" w:hAnsi="Times New Roman" w:cs="Times New Roman"/>
          <w:color w:val="000000" w:themeColor="text1"/>
          <w:sz w:val="24"/>
          <w:szCs w:val="24"/>
        </w:rPr>
        <w:t>r</w:t>
      </w:r>
      <w:r w:rsidR="00FE53ED" w:rsidRPr="0034301D">
        <w:rPr>
          <w:rFonts w:ascii="Times New Roman" w:hAnsi="Times New Roman" w:cs="Times New Roman"/>
          <w:color w:val="000000" w:themeColor="text1"/>
          <w:sz w:val="24"/>
          <w:szCs w:val="24"/>
        </w:rPr>
        <w:t>equest</w:t>
      </w:r>
      <w:r w:rsidRPr="0034301D">
        <w:rPr>
          <w:rFonts w:ascii="Times New Roman" w:hAnsi="Times New Roman" w:cs="Times New Roman"/>
          <w:color w:val="000000" w:themeColor="text1"/>
          <w:sz w:val="24"/>
          <w:szCs w:val="24"/>
        </w:rPr>
        <w:t xml:space="preserve"> will specify whether </w:t>
      </w:r>
      <w:r w:rsidR="2EDC2507" w:rsidRPr="0034301D">
        <w:rPr>
          <w:rFonts w:ascii="Times New Roman" w:hAnsi="Times New Roman" w:cs="Times New Roman"/>
          <w:color w:val="000000" w:themeColor="text1"/>
          <w:sz w:val="24"/>
          <w:szCs w:val="24"/>
        </w:rPr>
        <w:t>contractor</w:t>
      </w:r>
      <w:r w:rsidRPr="0034301D">
        <w:rPr>
          <w:rFonts w:ascii="Times New Roman" w:hAnsi="Times New Roman" w:cs="Times New Roman"/>
          <w:color w:val="000000" w:themeColor="text1"/>
          <w:sz w:val="24"/>
          <w:szCs w:val="24"/>
        </w:rPr>
        <w:t xml:space="preserve">s are </w:t>
      </w:r>
      <w:r w:rsidR="77FFCD52" w:rsidRPr="0034301D">
        <w:rPr>
          <w:rFonts w:ascii="Times New Roman" w:hAnsi="Times New Roman" w:cs="Times New Roman"/>
          <w:color w:val="000000" w:themeColor="text1"/>
          <w:sz w:val="24"/>
          <w:szCs w:val="24"/>
        </w:rPr>
        <w:t>expected to work on</w:t>
      </w:r>
      <w:r w:rsidR="00C15009" w:rsidRPr="0034301D">
        <w:rPr>
          <w:rFonts w:ascii="Times New Roman" w:hAnsi="Times New Roman" w:cs="Times New Roman"/>
          <w:color w:val="000000" w:themeColor="text1"/>
          <w:sz w:val="24"/>
          <w:szCs w:val="24"/>
        </w:rPr>
        <w:t xml:space="preserve"> </w:t>
      </w:r>
      <w:r w:rsidR="5F672ED2" w:rsidRPr="0034301D">
        <w:rPr>
          <w:rFonts w:ascii="Times New Roman" w:hAnsi="Times New Roman" w:cs="Times New Roman"/>
          <w:color w:val="000000" w:themeColor="text1"/>
          <w:sz w:val="24"/>
          <w:szCs w:val="24"/>
        </w:rPr>
        <w:t xml:space="preserve">federal </w:t>
      </w:r>
      <w:r w:rsidR="77FFCD52" w:rsidRPr="0034301D">
        <w:rPr>
          <w:rFonts w:ascii="Times New Roman" w:hAnsi="Times New Roman" w:cs="Times New Roman"/>
          <w:color w:val="000000" w:themeColor="text1"/>
          <w:sz w:val="24"/>
          <w:szCs w:val="24"/>
        </w:rPr>
        <w:t>holidays.</w:t>
      </w:r>
      <w:r w:rsidR="5749221E" w:rsidRPr="0034301D">
        <w:rPr>
          <w:rFonts w:ascii="Times New Roman" w:hAnsi="Times New Roman" w:cs="Times New Roman"/>
          <w:color w:val="000000" w:themeColor="text1"/>
          <w:sz w:val="24"/>
          <w:szCs w:val="24"/>
        </w:rPr>
        <w:t xml:space="preserve"> </w:t>
      </w:r>
      <w:r w:rsidR="328C0E63" w:rsidRPr="0034301D">
        <w:rPr>
          <w:rFonts w:ascii="Times New Roman" w:hAnsi="Times New Roman" w:cs="Times New Roman"/>
          <w:color w:val="000000" w:themeColor="text1"/>
          <w:sz w:val="24"/>
          <w:szCs w:val="24"/>
        </w:rPr>
        <w:t xml:space="preserve">The </w:t>
      </w:r>
      <w:r w:rsidR="00D16839" w:rsidRPr="0034301D">
        <w:rPr>
          <w:rFonts w:ascii="Times New Roman" w:hAnsi="Times New Roman" w:cs="Times New Roman"/>
          <w:color w:val="000000" w:themeColor="text1"/>
          <w:sz w:val="24"/>
          <w:szCs w:val="24"/>
        </w:rPr>
        <w:t>g</w:t>
      </w:r>
      <w:r w:rsidR="328C0E63" w:rsidRPr="0034301D">
        <w:rPr>
          <w:rFonts w:ascii="Times New Roman" w:hAnsi="Times New Roman" w:cs="Times New Roman"/>
          <w:color w:val="000000" w:themeColor="text1"/>
          <w:sz w:val="24"/>
          <w:szCs w:val="24"/>
        </w:rPr>
        <w:t>overnment recognizes the following holidays:</w:t>
      </w:r>
    </w:p>
    <w:p w14:paraId="57D19DDC" w14:textId="77777777" w:rsidR="00E922A5" w:rsidRPr="00E922A5" w:rsidRDefault="00E922A5" w:rsidP="00E922A5">
      <w:pPr>
        <w:pStyle w:val="ListParagraph"/>
        <w:rPr>
          <w:rFonts w:ascii="Times New Roman" w:hAnsi="Times New Roman" w:cs="Times New Roman"/>
          <w:sz w:val="24"/>
          <w:szCs w:val="24"/>
        </w:rPr>
      </w:pPr>
    </w:p>
    <w:tbl>
      <w:tblPr>
        <w:tblStyle w:val="TableGrid"/>
        <w:tblW w:w="0" w:type="auto"/>
        <w:tblInd w:w="-5" w:type="dxa"/>
        <w:tblLook w:val="04A0" w:firstRow="1" w:lastRow="0" w:firstColumn="1" w:lastColumn="0" w:noHBand="0" w:noVBand="1"/>
      </w:tblPr>
      <w:tblGrid>
        <w:gridCol w:w="4260"/>
        <w:gridCol w:w="4250"/>
      </w:tblGrid>
      <w:tr w:rsidR="00E922A5" w:rsidRPr="00E922A5" w14:paraId="378D82F8" w14:textId="77777777" w:rsidTr="00E922A5">
        <w:tc>
          <w:tcPr>
            <w:tcW w:w="4260" w:type="dxa"/>
            <w:tcBorders>
              <w:top w:val="single" w:sz="4" w:space="0" w:color="auto"/>
              <w:left w:val="single" w:sz="4" w:space="0" w:color="auto"/>
              <w:bottom w:val="single" w:sz="4" w:space="0" w:color="auto"/>
              <w:right w:val="single" w:sz="4" w:space="0" w:color="auto"/>
            </w:tcBorders>
            <w:hideMark/>
          </w:tcPr>
          <w:p w14:paraId="54569F73" w14:textId="77777777" w:rsidR="00E922A5" w:rsidRPr="00E922A5" w:rsidRDefault="00E922A5" w:rsidP="00E922A5">
            <w:pPr>
              <w:pStyle w:val="ListParagraph"/>
              <w:rPr>
                <w:rFonts w:ascii="Times New Roman" w:hAnsi="Times New Roman" w:cs="Times New Roman"/>
                <w:sz w:val="24"/>
                <w:szCs w:val="24"/>
              </w:rPr>
            </w:pPr>
            <w:r w:rsidRPr="00E922A5">
              <w:rPr>
                <w:rFonts w:ascii="Times New Roman" w:hAnsi="Times New Roman" w:cs="Times New Roman"/>
                <w:sz w:val="24"/>
                <w:szCs w:val="24"/>
              </w:rPr>
              <w:t>New Year’s Day</w:t>
            </w:r>
          </w:p>
        </w:tc>
        <w:tc>
          <w:tcPr>
            <w:tcW w:w="4250" w:type="dxa"/>
            <w:tcBorders>
              <w:top w:val="single" w:sz="4" w:space="0" w:color="auto"/>
              <w:left w:val="single" w:sz="4" w:space="0" w:color="auto"/>
              <w:bottom w:val="single" w:sz="4" w:space="0" w:color="auto"/>
              <w:right w:val="single" w:sz="4" w:space="0" w:color="auto"/>
            </w:tcBorders>
            <w:hideMark/>
          </w:tcPr>
          <w:p w14:paraId="1A2FD1BA" w14:textId="77777777" w:rsidR="00E922A5" w:rsidRPr="00E922A5" w:rsidRDefault="00E922A5" w:rsidP="00E922A5">
            <w:pPr>
              <w:pStyle w:val="ListParagraph"/>
              <w:rPr>
                <w:rFonts w:ascii="Times New Roman" w:hAnsi="Times New Roman" w:cs="Times New Roman"/>
                <w:sz w:val="24"/>
                <w:szCs w:val="24"/>
              </w:rPr>
            </w:pPr>
            <w:r w:rsidRPr="00E922A5">
              <w:rPr>
                <w:rFonts w:ascii="Times New Roman" w:hAnsi="Times New Roman" w:cs="Times New Roman"/>
                <w:sz w:val="24"/>
                <w:szCs w:val="24"/>
              </w:rPr>
              <w:t>Labor Day</w:t>
            </w:r>
          </w:p>
        </w:tc>
      </w:tr>
      <w:tr w:rsidR="00E922A5" w:rsidRPr="00E922A5" w14:paraId="127E53BF" w14:textId="77777777" w:rsidTr="00E922A5">
        <w:tc>
          <w:tcPr>
            <w:tcW w:w="4260" w:type="dxa"/>
            <w:tcBorders>
              <w:top w:val="single" w:sz="4" w:space="0" w:color="auto"/>
              <w:left w:val="single" w:sz="4" w:space="0" w:color="auto"/>
              <w:bottom w:val="single" w:sz="4" w:space="0" w:color="auto"/>
              <w:right w:val="single" w:sz="4" w:space="0" w:color="auto"/>
            </w:tcBorders>
            <w:hideMark/>
          </w:tcPr>
          <w:p w14:paraId="4AE638FD" w14:textId="77777777" w:rsidR="00E922A5" w:rsidRPr="00E922A5" w:rsidRDefault="00E922A5" w:rsidP="00E922A5">
            <w:pPr>
              <w:pStyle w:val="ListParagraph"/>
              <w:rPr>
                <w:rFonts w:ascii="Times New Roman" w:hAnsi="Times New Roman" w:cs="Times New Roman"/>
                <w:sz w:val="24"/>
                <w:szCs w:val="24"/>
              </w:rPr>
            </w:pPr>
            <w:r w:rsidRPr="00E922A5">
              <w:rPr>
                <w:rFonts w:ascii="Times New Roman" w:hAnsi="Times New Roman" w:cs="Times New Roman"/>
                <w:sz w:val="24"/>
                <w:szCs w:val="24"/>
              </w:rPr>
              <w:t>Martin Luther King’s Birthday</w:t>
            </w:r>
          </w:p>
        </w:tc>
        <w:tc>
          <w:tcPr>
            <w:tcW w:w="4250" w:type="dxa"/>
            <w:tcBorders>
              <w:top w:val="single" w:sz="4" w:space="0" w:color="auto"/>
              <w:left w:val="single" w:sz="4" w:space="0" w:color="auto"/>
              <w:bottom w:val="single" w:sz="4" w:space="0" w:color="auto"/>
              <w:right w:val="single" w:sz="4" w:space="0" w:color="auto"/>
            </w:tcBorders>
            <w:hideMark/>
          </w:tcPr>
          <w:p w14:paraId="7D251407" w14:textId="77777777" w:rsidR="00E922A5" w:rsidRPr="00E922A5" w:rsidRDefault="00E922A5" w:rsidP="00E922A5">
            <w:pPr>
              <w:pStyle w:val="ListParagraph"/>
              <w:rPr>
                <w:rFonts w:ascii="Times New Roman" w:hAnsi="Times New Roman" w:cs="Times New Roman"/>
                <w:sz w:val="24"/>
                <w:szCs w:val="24"/>
              </w:rPr>
            </w:pPr>
            <w:r w:rsidRPr="00E922A5">
              <w:rPr>
                <w:rFonts w:ascii="Times New Roman" w:hAnsi="Times New Roman" w:cs="Times New Roman"/>
                <w:sz w:val="24"/>
                <w:szCs w:val="24"/>
              </w:rPr>
              <w:t>Columbus Day</w:t>
            </w:r>
          </w:p>
        </w:tc>
      </w:tr>
      <w:tr w:rsidR="00E922A5" w:rsidRPr="00E922A5" w14:paraId="5559F955" w14:textId="77777777" w:rsidTr="00E922A5">
        <w:tc>
          <w:tcPr>
            <w:tcW w:w="4260" w:type="dxa"/>
            <w:tcBorders>
              <w:top w:val="single" w:sz="4" w:space="0" w:color="auto"/>
              <w:left w:val="single" w:sz="4" w:space="0" w:color="auto"/>
              <w:bottom w:val="single" w:sz="4" w:space="0" w:color="auto"/>
              <w:right w:val="single" w:sz="4" w:space="0" w:color="auto"/>
            </w:tcBorders>
            <w:hideMark/>
          </w:tcPr>
          <w:p w14:paraId="135F7BF7" w14:textId="77777777" w:rsidR="00E922A5" w:rsidRPr="00E922A5" w:rsidRDefault="00E922A5" w:rsidP="00E922A5">
            <w:pPr>
              <w:pStyle w:val="ListParagraph"/>
              <w:rPr>
                <w:rFonts w:ascii="Times New Roman" w:hAnsi="Times New Roman" w:cs="Times New Roman"/>
                <w:sz w:val="24"/>
                <w:szCs w:val="24"/>
              </w:rPr>
            </w:pPr>
            <w:r w:rsidRPr="00E922A5">
              <w:rPr>
                <w:rFonts w:ascii="Times New Roman" w:hAnsi="Times New Roman" w:cs="Times New Roman"/>
                <w:sz w:val="24"/>
                <w:szCs w:val="24"/>
              </w:rPr>
              <w:t>Washington’s Birthday</w:t>
            </w:r>
          </w:p>
        </w:tc>
        <w:tc>
          <w:tcPr>
            <w:tcW w:w="4250" w:type="dxa"/>
            <w:tcBorders>
              <w:top w:val="single" w:sz="4" w:space="0" w:color="auto"/>
              <w:left w:val="single" w:sz="4" w:space="0" w:color="auto"/>
              <w:bottom w:val="single" w:sz="4" w:space="0" w:color="auto"/>
              <w:right w:val="single" w:sz="4" w:space="0" w:color="auto"/>
            </w:tcBorders>
            <w:hideMark/>
          </w:tcPr>
          <w:p w14:paraId="51236156" w14:textId="77777777" w:rsidR="00E922A5" w:rsidRPr="00E922A5" w:rsidRDefault="00E922A5" w:rsidP="00E922A5">
            <w:pPr>
              <w:pStyle w:val="ListParagraph"/>
              <w:rPr>
                <w:rFonts w:ascii="Times New Roman" w:hAnsi="Times New Roman" w:cs="Times New Roman"/>
                <w:sz w:val="24"/>
                <w:szCs w:val="24"/>
              </w:rPr>
            </w:pPr>
            <w:r w:rsidRPr="00E922A5">
              <w:rPr>
                <w:rFonts w:ascii="Times New Roman" w:hAnsi="Times New Roman" w:cs="Times New Roman"/>
                <w:sz w:val="24"/>
                <w:szCs w:val="24"/>
              </w:rPr>
              <w:t>Veterans’ Day</w:t>
            </w:r>
          </w:p>
        </w:tc>
      </w:tr>
      <w:tr w:rsidR="00E922A5" w:rsidRPr="00E922A5" w14:paraId="46A3640F" w14:textId="77777777" w:rsidTr="00E922A5">
        <w:tc>
          <w:tcPr>
            <w:tcW w:w="4260" w:type="dxa"/>
            <w:tcBorders>
              <w:top w:val="single" w:sz="4" w:space="0" w:color="auto"/>
              <w:left w:val="single" w:sz="4" w:space="0" w:color="auto"/>
              <w:bottom w:val="single" w:sz="4" w:space="0" w:color="auto"/>
              <w:right w:val="single" w:sz="4" w:space="0" w:color="auto"/>
            </w:tcBorders>
            <w:hideMark/>
          </w:tcPr>
          <w:p w14:paraId="77BF0A97" w14:textId="77777777" w:rsidR="00E922A5" w:rsidRPr="00E922A5" w:rsidRDefault="00E922A5" w:rsidP="00E922A5">
            <w:pPr>
              <w:pStyle w:val="ListParagraph"/>
              <w:rPr>
                <w:rFonts w:ascii="Times New Roman" w:hAnsi="Times New Roman" w:cs="Times New Roman"/>
                <w:sz w:val="24"/>
                <w:szCs w:val="24"/>
              </w:rPr>
            </w:pPr>
            <w:r w:rsidRPr="00E922A5">
              <w:rPr>
                <w:rFonts w:ascii="Times New Roman" w:hAnsi="Times New Roman" w:cs="Times New Roman"/>
                <w:sz w:val="24"/>
                <w:szCs w:val="24"/>
              </w:rPr>
              <w:t>Memorial Day</w:t>
            </w:r>
          </w:p>
        </w:tc>
        <w:tc>
          <w:tcPr>
            <w:tcW w:w="4250" w:type="dxa"/>
            <w:tcBorders>
              <w:top w:val="single" w:sz="4" w:space="0" w:color="auto"/>
              <w:left w:val="single" w:sz="4" w:space="0" w:color="auto"/>
              <w:bottom w:val="single" w:sz="4" w:space="0" w:color="auto"/>
              <w:right w:val="single" w:sz="4" w:space="0" w:color="auto"/>
            </w:tcBorders>
            <w:hideMark/>
          </w:tcPr>
          <w:p w14:paraId="77064574" w14:textId="77777777" w:rsidR="00E922A5" w:rsidRPr="00E922A5" w:rsidRDefault="00E922A5" w:rsidP="00E922A5">
            <w:pPr>
              <w:pStyle w:val="ListParagraph"/>
              <w:rPr>
                <w:rFonts w:ascii="Times New Roman" w:hAnsi="Times New Roman" w:cs="Times New Roman"/>
                <w:sz w:val="24"/>
                <w:szCs w:val="24"/>
              </w:rPr>
            </w:pPr>
            <w:r w:rsidRPr="00E922A5">
              <w:rPr>
                <w:rFonts w:ascii="Times New Roman" w:hAnsi="Times New Roman" w:cs="Times New Roman"/>
                <w:sz w:val="24"/>
                <w:szCs w:val="24"/>
              </w:rPr>
              <w:t>Thanksgiving Day</w:t>
            </w:r>
          </w:p>
        </w:tc>
      </w:tr>
      <w:tr w:rsidR="00E922A5" w:rsidRPr="00E922A5" w14:paraId="6879BCD8" w14:textId="77777777" w:rsidTr="00E922A5">
        <w:tc>
          <w:tcPr>
            <w:tcW w:w="4260" w:type="dxa"/>
            <w:tcBorders>
              <w:top w:val="single" w:sz="4" w:space="0" w:color="auto"/>
              <w:left w:val="single" w:sz="4" w:space="0" w:color="auto"/>
              <w:bottom w:val="single" w:sz="4" w:space="0" w:color="auto"/>
              <w:right w:val="single" w:sz="4" w:space="0" w:color="auto"/>
            </w:tcBorders>
            <w:hideMark/>
          </w:tcPr>
          <w:p w14:paraId="0542631A" w14:textId="77777777" w:rsidR="00E922A5" w:rsidRPr="00E922A5" w:rsidRDefault="00E922A5" w:rsidP="00E922A5">
            <w:pPr>
              <w:pStyle w:val="ListParagraph"/>
              <w:rPr>
                <w:rFonts w:ascii="Times New Roman" w:hAnsi="Times New Roman" w:cs="Times New Roman"/>
                <w:sz w:val="24"/>
                <w:szCs w:val="24"/>
              </w:rPr>
            </w:pPr>
            <w:r w:rsidRPr="00E922A5">
              <w:rPr>
                <w:rFonts w:ascii="Times New Roman" w:hAnsi="Times New Roman" w:cs="Times New Roman"/>
                <w:sz w:val="24"/>
                <w:szCs w:val="24"/>
              </w:rPr>
              <w:t>Juneteenth Day</w:t>
            </w:r>
          </w:p>
        </w:tc>
        <w:tc>
          <w:tcPr>
            <w:tcW w:w="4250" w:type="dxa"/>
            <w:tcBorders>
              <w:top w:val="single" w:sz="4" w:space="0" w:color="auto"/>
              <w:left w:val="single" w:sz="4" w:space="0" w:color="auto"/>
              <w:bottom w:val="single" w:sz="4" w:space="0" w:color="auto"/>
              <w:right w:val="single" w:sz="4" w:space="0" w:color="auto"/>
            </w:tcBorders>
            <w:hideMark/>
          </w:tcPr>
          <w:p w14:paraId="5EE09324" w14:textId="77777777" w:rsidR="00E922A5" w:rsidRPr="00E922A5" w:rsidRDefault="00E922A5" w:rsidP="00E922A5">
            <w:pPr>
              <w:pStyle w:val="ListParagraph"/>
              <w:rPr>
                <w:rFonts w:ascii="Times New Roman" w:hAnsi="Times New Roman" w:cs="Times New Roman"/>
                <w:sz w:val="24"/>
                <w:szCs w:val="24"/>
              </w:rPr>
            </w:pPr>
            <w:r w:rsidRPr="00E922A5">
              <w:rPr>
                <w:rFonts w:ascii="Times New Roman" w:hAnsi="Times New Roman" w:cs="Times New Roman"/>
                <w:sz w:val="24"/>
                <w:szCs w:val="24"/>
              </w:rPr>
              <w:t>Christmas Day</w:t>
            </w:r>
          </w:p>
        </w:tc>
      </w:tr>
      <w:tr w:rsidR="00E922A5" w:rsidRPr="00E922A5" w14:paraId="2015EF3D" w14:textId="77777777" w:rsidTr="00E922A5">
        <w:tc>
          <w:tcPr>
            <w:tcW w:w="4260" w:type="dxa"/>
            <w:tcBorders>
              <w:top w:val="single" w:sz="4" w:space="0" w:color="auto"/>
              <w:left w:val="single" w:sz="4" w:space="0" w:color="auto"/>
              <w:bottom w:val="single" w:sz="4" w:space="0" w:color="auto"/>
              <w:right w:val="single" w:sz="4" w:space="0" w:color="auto"/>
            </w:tcBorders>
            <w:hideMark/>
          </w:tcPr>
          <w:p w14:paraId="214E9279" w14:textId="77777777" w:rsidR="00E922A5" w:rsidRPr="00E922A5" w:rsidRDefault="00E922A5" w:rsidP="00E922A5">
            <w:pPr>
              <w:pStyle w:val="ListParagraph"/>
              <w:rPr>
                <w:rFonts w:ascii="Times New Roman" w:hAnsi="Times New Roman" w:cs="Times New Roman"/>
                <w:sz w:val="24"/>
                <w:szCs w:val="24"/>
              </w:rPr>
            </w:pPr>
            <w:r w:rsidRPr="00E922A5">
              <w:rPr>
                <w:rFonts w:ascii="Times New Roman" w:hAnsi="Times New Roman" w:cs="Times New Roman"/>
                <w:sz w:val="24"/>
                <w:szCs w:val="24"/>
              </w:rPr>
              <w:t>Independence Day</w:t>
            </w:r>
          </w:p>
        </w:tc>
        <w:tc>
          <w:tcPr>
            <w:tcW w:w="4250" w:type="dxa"/>
            <w:tcBorders>
              <w:top w:val="single" w:sz="4" w:space="0" w:color="auto"/>
              <w:left w:val="single" w:sz="4" w:space="0" w:color="auto"/>
              <w:bottom w:val="single" w:sz="4" w:space="0" w:color="auto"/>
              <w:right w:val="single" w:sz="4" w:space="0" w:color="auto"/>
            </w:tcBorders>
          </w:tcPr>
          <w:p w14:paraId="5E55E3ED" w14:textId="77777777" w:rsidR="00E922A5" w:rsidRPr="00E922A5" w:rsidRDefault="00E922A5" w:rsidP="00E922A5">
            <w:pPr>
              <w:pStyle w:val="ListParagraph"/>
              <w:rPr>
                <w:rFonts w:ascii="Times New Roman" w:hAnsi="Times New Roman" w:cs="Times New Roman"/>
                <w:sz w:val="24"/>
                <w:szCs w:val="24"/>
              </w:rPr>
            </w:pPr>
          </w:p>
        </w:tc>
      </w:tr>
    </w:tbl>
    <w:p w14:paraId="42A38885" w14:textId="77777777" w:rsidR="006E1FDD" w:rsidRPr="00E922A5" w:rsidRDefault="006E1FDD" w:rsidP="00E922A5">
      <w:pPr>
        <w:ind w:left="0"/>
        <w:rPr>
          <w:rFonts w:ascii="Times New Roman" w:hAnsi="Times New Roman" w:cs="Times New Roman"/>
          <w:bCs/>
          <w:sz w:val="24"/>
          <w:szCs w:val="24"/>
        </w:rPr>
      </w:pPr>
    </w:p>
    <w:p w14:paraId="2EBF0214" w14:textId="77777777" w:rsidR="00D26836" w:rsidRDefault="15B4E1E4" w:rsidP="00EB4DF7">
      <w:pPr>
        <w:pStyle w:val="ListParagraph"/>
        <w:numPr>
          <w:ilvl w:val="0"/>
          <w:numId w:val="32"/>
        </w:numPr>
        <w:spacing w:before="0" w:after="0" w:line="240" w:lineRule="auto"/>
        <w:ind w:left="0" w:right="0"/>
        <w:rPr>
          <w:rFonts w:ascii="Times New Roman" w:hAnsi="Times New Roman" w:cs="Times New Roman"/>
          <w:sz w:val="24"/>
          <w:szCs w:val="24"/>
        </w:rPr>
      </w:pPr>
      <w:r w:rsidRPr="006E1FDD">
        <w:rPr>
          <w:rFonts w:ascii="Times New Roman" w:hAnsi="Times New Roman" w:cs="Times New Roman"/>
          <w:b/>
          <w:sz w:val="24"/>
          <w:szCs w:val="24"/>
        </w:rPr>
        <w:t>Hours of Operation</w:t>
      </w:r>
    </w:p>
    <w:p w14:paraId="7EE86E95" w14:textId="77777777" w:rsidR="00D26836" w:rsidRDefault="5B8B4C40" w:rsidP="003E5F6F">
      <w:pPr>
        <w:pStyle w:val="ListParagraph"/>
        <w:spacing w:before="0" w:after="0" w:line="240" w:lineRule="auto"/>
        <w:ind w:left="0" w:right="0"/>
        <w:rPr>
          <w:rFonts w:ascii="Times New Roman" w:hAnsi="Times New Roman" w:cs="Times New Roman"/>
          <w:color w:val="000000" w:themeColor="text1"/>
          <w:sz w:val="24"/>
          <w:szCs w:val="24"/>
        </w:rPr>
      </w:pPr>
      <w:r w:rsidRPr="006E1FDD">
        <w:rPr>
          <w:rFonts w:ascii="Times New Roman" w:hAnsi="Times New Roman" w:cs="Times New Roman"/>
          <w:sz w:val="24"/>
          <w:szCs w:val="24"/>
        </w:rPr>
        <w:t xml:space="preserve">The </w:t>
      </w:r>
      <w:r w:rsidR="00D16839" w:rsidRPr="006E1FDD">
        <w:rPr>
          <w:rFonts w:ascii="Times New Roman" w:hAnsi="Times New Roman" w:cs="Times New Roman"/>
          <w:sz w:val="24"/>
          <w:szCs w:val="24"/>
        </w:rPr>
        <w:t>g</w:t>
      </w:r>
      <w:r w:rsidR="53F53BDA" w:rsidRPr="006E1FDD">
        <w:rPr>
          <w:rFonts w:ascii="Times New Roman" w:hAnsi="Times New Roman" w:cs="Times New Roman"/>
          <w:sz w:val="24"/>
          <w:szCs w:val="24"/>
        </w:rPr>
        <w:t xml:space="preserve">overnment </w:t>
      </w:r>
      <w:r w:rsidR="53F53BDA" w:rsidRPr="006E1FDD">
        <w:rPr>
          <w:rFonts w:ascii="Times New Roman" w:hAnsi="Times New Roman" w:cs="Times New Roman"/>
          <w:color w:val="000000" w:themeColor="text1"/>
          <w:sz w:val="24"/>
          <w:szCs w:val="24"/>
        </w:rPr>
        <w:t xml:space="preserve">will </w:t>
      </w:r>
      <w:r w:rsidR="03D49860" w:rsidRPr="006E1FDD">
        <w:rPr>
          <w:rFonts w:ascii="Times New Roman" w:hAnsi="Times New Roman" w:cs="Times New Roman"/>
          <w:color w:val="000000" w:themeColor="text1"/>
          <w:sz w:val="24"/>
          <w:szCs w:val="24"/>
        </w:rPr>
        <w:t>specify</w:t>
      </w:r>
      <w:r w:rsidR="53F53BDA" w:rsidRPr="006E1FDD">
        <w:rPr>
          <w:rFonts w:ascii="Times New Roman" w:hAnsi="Times New Roman" w:cs="Times New Roman"/>
          <w:color w:val="000000" w:themeColor="text1"/>
          <w:sz w:val="24"/>
          <w:szCs w:val="24"/>
        </w:rPr>
        <w:t xml:space="preserve"> </w:t>
      </w:r>
      <w:r w:rsidR="002C3660" w:rsidRPr="006E1FDD">
        <w:rPr>
          <w:rFonts w:ascii="Times New Roman" w:hAnsi="Times New Roman" w:cs="Times New Roman"/>
          <w:color w:val="000000" w:themeColor="text1"/>
          <w:sz w:val="24"/>
          <w:szCs w:val="24"/>
        </w:rPr>
        <w:t>h</w:t>
      </w:r>
      <w:r w:rsidR="53F53BDA" w:rsidRPr="006E1FDD">
        <w:rPr>
          <w:rFonts w:ascii="Times New Roman" w:hAnsi="Times New Roman" w:cs="Times New Roman"/>
          <w:color w:val="000000" w:themeColor="text1"/>
          <w:sz w:val="24"/>
          <w:szCs w:val="24"/>
        </w:rPr>
        <w:t xml:space="preserve">ours of </w:t>
      </w:r>
      <w:r w:rsidR="002C3660" w:rsidRPr="006E1FDD">
        <w:rPr>
          <w:rFonts w:ascii="Times New Roman" w:hAnsi="Times New Roman" w:cs="Times New Roman"/>
          <w:color w:val="000000" w:themeColor="text1"/>
          <w:sz w:val="24"/>
          <w:szCs w:val="24"/>
        </w:rPr>
        <w:t>o</w:t>
      </w:r>
      <w:r w:rsidR="53F53BDA" w:rsidRPr="006E1FDD">
        <w:rPr>
          <w:rFonts w:ascii="Times New Roman" w:hAnsi="Times New Roman" w:cs="Times New Roman"/>
          <w:color w:val="000000" w:themeColor="text1"/>
          <w:sz w:val="24"/>
          <w:szCs w:val="24"/>
        </w:rPr>
        <w:t xml:space="preserve">peration, including all estimated overtime </w:t>
      </w:r>
      <w:r w:rsidR="034E51DC" w:rsidRPr="006E1FDD">
        <w:rPr>
          <w:rFonts w:ascii="Times New Roman" w:hAnsi="Times New Roman" w:cs="Times New Roman"/>
          <w:color w:val="000000" w:themeColor="text1"/>
          <w:sz w:val="24"/>
          <w:szCs w:val="24"/>
        </w:rPr>
        <w:t xml:space="preserve">hour </w:t>
      </w:r>
      <w:r w:rsidR="53F53BDA" w:rsidRPr="006E1FDD">
        <w:rPr>
          <w:rFonts w:ascii="Times New Roman" w:hAnsi="Times New Roman" w:cs="Times New Roman"/>
          <w:color w:val="000000" w:themeColor="text1"/>
          <w:sz w:val="24"/>
          <w:szCs w:val="24"/>
        </w:rPr>
        <w:t xml:space="preserve">requirements, at the </w:t>
      </w:r>
      <w:r w:rsidR="002C3660" w:rsidRPr="006E1FDD">
        <w:rPr>
          <w:rFonts w:ascii="Times New Roman" w:hAnsi="Times New Roman" w:cs="Times New Roman"/>
          <w:color w:val="000000" w:themeColor="text1"/>
          <w:sz w:val="24"/>
          <w:szCs w:val="24"/>
        </w:rPr>
        <w:t>o</w:t>
      </w:r>
      <w:r w:rsidR="00FE53ED" w:rsidRPr="006E1FDD">
        <w:rPr>
          <w:rFonts w:ascii="Times New Roman" w:hAnsi="Times New Roman" w:cs="Times New Roman"/>
          <w:color w:val="000000" w:themeColor="text1"/>
          <w:sz w:val="24"/>
          <w:szCs w:val="24"/>
        </w:rPr>
        <w:t xml:space="preserve">rder </w:t>
      </w:r>
      <w:r w:rsidR="002C3660" w:rsidRPr="006E1FDD">
        <w:rPr>
          <w:rFonts w:ascii="Times New Roman" w:hAnsi="Times New Roman" w:cs="Times New Roman"/>
          <w:color w:val="000000" w:themeColor="text1"/>
          <w:sz w:val="24"/>
          <w:szCs w:val="24"/>
        </w:rPr>
        <w:t>p</w:t>
      </w:r>
      <w:r w:rsidR="00FE53ED" w:rsidRPr="006E1FDD">
        <w:rPr>
          <w:rFonts w:ascii="Times New Roman" w:hAnsi="Times New Roman" w:cs="Times New Roman"/>
          <w:color w:val="000000" w:themeColor="text1"/>
          <w:sz w:val="24"/>
          <w:szCs w:val="24"/>
        </w:rPr>
        <w:t xml:space="preserve">roposal </w:t>
      </w:r>
      <w:r w:rsidR="002C3660" w:rsidRPr="006E1FDD">
        <w:rPr>
          <w:rFonts w:ascii="Times New Roman" w:hAnsi="Times New Roman" w:cs="Times New Roman"/>
          <w:color w:val="000000" w:themeColor="text1"/>
          <w:sz w:val="24"/>
          <w:szCs w:val="24"/>
        </w:rPr>
        <w:t>r</w:t>
      </w:r>
      <w:r w:rsidR="00FE53ED" w:rsidRPr="006E1FDD">
        <w:rPr>
          <w:rFonts w:ascii="Times New Roman" w:hAnsi="Times New Roman" w:cs="Times New Roman"/>
          <w:color w:val="000000" w:themeColor="text1"/>
          <w:sz w:val="24"/>
          <w:szCs w:val="24"/>
        </w:rPr>
        <w:t>equest</w:t>
      </w:r>
      <w:r w:rsidR="53F53BDA" w:rsidRPr="006E1FDD">
        <w:rPr>
          <w:rFonts w:ascii="Times New Roman" w:hAnsi="Times New Roman" w:cs="Times New Roman"/>
          <w:color w:val="000000" w:themeColor="text1"/>
          <w:sz w:val="24"/>
          <w:szCs w:val="24"/>
        </w:rPr>
        <w:t xml:space="preserve"> </w:t>
      </w:r>
      <w:r w:rsidR="002C3660" w:rsidRPr="006E1FDD">
        <w:rPr>
          <w:rFonts w:ascii="Times New Roman" w:hAnsi="Times New Roman" w:cs="Times New Roman"/>
          <w:color w:val="000000" w:themeColor="text1"/>
          <w:sz w:val="24"/>
          <w:szCs w:val="24"/>
        </w:rPr>
        <w:t>p</w:t>
      </w:r>
      <w:r w:rsidR="53F53BDA" w:rsidRPr="006E1FDD">
        <w:rPr>
          <w:rFonts w:ascii="Times New Roman" w:hAnsi="Times New Roman" w:cs="Times New Roman"/>
          <w:color w:val="000000" w:themeColor="text1"/>
          <w:sz w:val="24"/>
          <w:szCs w:val="24"/>
        </w:rPr>
        <w:t>hase</w:t>
      </w:r>
      <w:r w:rsidR="61AC2400" w:rsidRPr="006E1FDD">
        <w:rPr>
          <w:rFonts w:ascii="Times New Roman" w:hAnsi="Times New Roman" w:cs="Times New Roman"/>
          <w:color w:val="000000" w:themeColor="text1"/>
          <w:sz w:val="24"/>
          <w:szCs w:val="24"/>
        </w:rPr>
        <w:t xml:space="preserve">. </w:t>
      </w:r>
      <w:r w:rsidR="0D914B60" w:rsidRPr="006E1FDD">
        <w:rPr>
          <w:rFonts w:ascii="Times New Roman" w:hAnsi="Times New Roman" w:cs="Times New Roman"/>
          <w:color w:val="000000" w:themeColor="text1"/>
          <w:sz w:val="24"/>
          <w:szCs w:val="24"/>
        </w:rPr>
        <w:t>The core working hours are 9:30 am local time to 3:30 pm local time</w:t>
      </w:r>
      <w:r w:rsidR="57CB72A6" w:rsidRPr="006E1FDD">
        <w:rPr>
          <w:rFonts w:ascii="Times New Roman" w:hAnsi="Times New Roman" w:cs="Times New Roman"/>
          <w:color w:val="000000" w:themeColor="text1"/>
          <w:sz w:val="24"/>
          <w:szCs w:val="24"/>
        </w:rPr>
        <w:t xml:space="preserve"> of requesting requirement office</w:t>
      </w:r>
      <w:r w:rsidR="0D914B60" w:rsidRPr="006E1FDD">
        <w:rPr>
          <w:rFonts w:ascii="Times New Roman" w:hAnsi="Times New Roman" w:cs="Times New Roman"/>
          <w:color w:val="000000" w:themeColor="text1"/>
          <w:sz w:val="24"/>
          <w:szCs w:val="24"/>
        </w:rPr>
        <w:t xml:space="preserve">. </w:t>
      </w:r>
      <w:r w:rsidR="00021A39" w:rsidRPr="006E1FDD">
        <w:rPr>
          <w:rFonts w:ascii="Times New Roman" w:hAnsi="Times New Roman" w:cs="Times New Roman"/>
          <w:color w:val="000000" w:themeColor="text1"/>
          <w:sz w:val="24"/>
          <w:szCs w:val="24"/>
        </w:rPr>
        <w:t xml:space="preserve">The </w:t>
      </w:r>
      <w:r w:rsidR="008E2874" w:rsidRPr="006E1FDD">
        <w:rPr>
          <w:rFonts w:ascii="Times New Roman" w:hAnsi="Times New Roman" w:cs="Times New Roman"/>
          <w:color w:val="000000" w:themeColor="text1"/>
          <w:sz w:val="24"/>
          <w:szCs w:val="24"/>
        </w:rPr>
        <w:t>c</w:t>
      </w:r>
      <w:r w:rsidR="00021A39" w:rsidRPr="006E1FDD">
        <w:rPr>
          <w:rFonts w:ascii="Times New Roman" w:hAnsi="Times New Roman" w:cs="Times New Roman"/>
          <w:color w:val="000000" w:themeColor="text1"/>
          <w:sz w:val="24"/>
          <w:szCs w:val="24"/>
        </w:rPr>
        <w:t xml:space="preserve">ontractor is responsible for conducting business based upon the hours of operation specified in each order except Federal holidays. When the </w:t>
      </w:r>
      <w:r w:rsidR="008E2874" w:rsidRPr="006E1FDD">
        <w:rPr>
          <w:rFonts w:ascii="Times New Roman" w:hAnsi="Times New Roman" w:cs="Times New Roman"/>
          <w:color w:val="000000" w:themeColor="text1"/>
          <w:sz w:val="24"/>
          <w:szCs w:val="24"/>
        </w:rPr>
        <w:t>g</w:t>
      </w:r>
      <w:r w:rsidR="00021A39" w:rsidRPr="006E1FDD">
        <w:rPr>
          <w:rFonts w:ascii="Times New Roman" w:hAnsi="Times New Roman" w:cs="Times New Roman"/>
          <w:color w:val="000000" w:themeColor="text1"/>
          <w:sz w:val="24"/>
          <w:szCs w:val="24"/>
        </w:rPr>
        <w:t xml:space="preserve">overnment facility is closed due to local or national emergencies, administrative closings, or similar </w:t>
      </w:r>
      <w:r w:rsidR="008E2874" w:rsidRPr="006E1FDD">
        <w:rPr>
          <w:rFonts w:ascii="Times New Roman" w:hAnsi="Times New Roman" w:cs="Times New Roman"/>
          <w:color w:val="000000" w:themeColor="text1"/>
          <w:sz w:val="24"/>
          <w:szCs w:val="24"/>
        </w:rPr>
        <w:t>g</w:t>
      </w:r>
      <w:r w:rsidR="00021A39" w:rsidRPr="006E1FDD">
        <w:rPr>
          <w:rFonts w:ascii="Times New Roman" w:hAnsi="Times New Roman" w:cs="Times New Roman"/>
          <w:color w:val="000000" w:themeColor="text1"/>
          <w:sz w:val="24"/>
          <w:szCs w:val="24"/>
        </w:rPr>
        <w:t xml:space="preserve">overnment directed facility closings, FEMA employees have directed work locations. The </w:t>
      </w:r>
      <w:r w:rsidR="008E2874" w:rsidRPr="006E1FDD">
        <w:rPr>
          <w:rFonts w:ascii="Times New Roman" w:hAnsi="Times New Roman" w:cs="Times New Roman"/>
          <w:color w:val="000000" w:themeColor="text1"/>
          <w:sz w:val="24"/>
          <w:szCs w:val="24"/>
        </w:rPr>
        <w:t>c</w:t>
      </w:r>
      <w:r w:rsidR="00021A39" w:rsidRPr="006E1FDD">
        <w:rPr>
          <w:rFonts w:ascii="Times New Roman" w:hAnsi="Times New Roman" w:cs="Times New Roman"/>
          <w:color w:val="000000" w:themeColor="text1"/>
          <w:sz w:val="24"/>
          <w:szCs w:val="24"/>
        </w:rPr>
        <w:t>ontractor must receive approval from the CO</w:t>
      </w:r>
      <w:r w:rsidR="00B17041" w:rsidRPr="006E1FDD">
        <w:rPr>
          <w:rFonts w:ascii="Times New Roman" w:hAnsi="Times New Roman" w:cs="Times New Roman"/>
          <w:color w:val="000000" w:themeColor="text1"/>
          <w:sz w:val="24"/>
          <w:szCs w:val="24"/>
        </w:rPr>
        <w:t xml:space="preserve"> and/or </w:t>
      </w:r>
      <w:r w:rsidR="00021A39" w:rsidRPr="006E1FDD">
        <w:rPr>
          <w:rFonts w:ascii="Times New Roman" w:hAnsi="Times New Roman" w:cs="Times New Roman"/>
          <w:color w:val="000000" w:themeColor="text1"/>
          <w:sz w:val="24"/>
          <w:szCs w:val="24"/>
        </w:rPr>
        <w:t xml:space="preserve">COR to work from an alternate location. For other than firm fixed price contracts, the </w:t>
      </w:r>
      <w:r w:rsidR="00053A4E" w:rsidRPr="006E1FDD">
        <w:rPr>
          <w:rFonts w:ascii="Times New Roman" w:hAnsi="Times New Roman" w:cs="Times New Roman"/>
          <w:color w:val="000000" w:themeColor="text1"/>
          <w:sz w:val="24"/>
          <w:szCs w:val="24"/>
        </w:rPr>
        <w:t>c</w:t>
      </w:r>
      <w:r w:rsidR="00021A39" w:rsidRPr="006E1FDD">
        <w:rPr>
          <w:rFonts w:ascii="Times New Roman" w:hAnsi="Times New Roman" w:cs="Times New Roman"/>
          <w:color w:val="000000" w:themeColor="text1"/>
          <w:sz w:val="24"/>
          <w:szCs w:val="24"/>
        </w:rPr>
        <w:t xml:space="preserve">ontractor will not be reimbursed when the government facility is closed for the above reasons. The </w:t>
      </w:r>
      <w:r w:rsidR="00053A4E" w:rsidRPr="006E1FDD">
        <w:rPr>
          <w:rFonts w:ascii="Times New Roman" w:hAnsi="Times New Roman" w:cs="Times New Roman"/>
          <w:color w:val="000000" w:themeColor="text1"/>
          <w:sz w:val="24"/>
          <w:szCs w:val="24"/>
        </w:rPr>
        <w:t>c</w:t>
      </w:r>
      <w:r w:rsidR="00021A39" w:rsidRPr="006E1FDD">
        <w:rPr>
          <w:rFonts w:ascii="Times New Roman" w:hAnsi="Times New Roman" w:cs="Times New Roman"/>
          <w:color w:val="000000" w:themeColor="text1"/>
          <w:sz w:val="24"/>
          <w:szCs w:val="24"/>
        </w:rPr>
        <w:t xml:space="preserve">ontractor must </w:t>
      </w:r>
      <w:r w:rsidR="009A4B18" w:rsidRPr="006E1FDD">
        <w:rPr>
          <w:rFonts w:ascii="Times New Roman" w:hAnsi="Times New Roman" w:cs="Times New Roman"/>
          <w:color w:val="000000" w:themeColor="text1"/>
          <w:sz w:val="24"/>
          <w:szCs w:val="24"/>
        </w:rPr>
        <w:t>always</w:t>
      </w:r>
      <w:r w:rsidR="00021A39" w:rsidRPr="006E1FDD">
        <w:rPr>
          <w:rFonts w:ascii="Times New Roman" w:hAnsi="Times New Roman" w:cs="Times New Roman"/>
          <w:color w:val="000000" w:themeColor="text1"/>
          <w:sz w:val="24"/>
          <w:szCs w:val="24"/>
        </w:rPr>
        <w:t xml:space="preserve"> maintain an adequate workforce for the uninterrupted performance of all tasks defined within this contract when the </w:t>
      </w:r>
      <w:r w:rsidR="00053A4E" w:rsidRPr="006E1FDD">
        <w:rPr>
          <w:rFonts w:ascii="Times New Roman" w:hAnsi="Times New Roman" w:cs="Times New Roman"/>
          <w:color w:val="000000" w:themeColor="text1"/>
          <w:sz w:val="24"/>
          <w:szCs w:val="24"/>
        </w:rPr>
        <w:t>g</w:t>
      </w:r>
      <w:r w:rsidR="00021A39" w:rsidRPr="006E1FDD">
        <w:rPr>
          <w:rFonts w:ascii="Times New Roman" w:hAnsi="Times New Roman" w:cs="Times New Roman"/>
          <w:color w:val="000000" w:themeColor="text1"/>
          <w:sz w:val="24"/>
          <w:szCs w:val="24"/>
        </w:rPr>
        <w:t xml:space="preserve">overnment facility is not closed for the above reasons. When hiring personnel, the </w:t>
      </w:r>
      <w:r w:rsidR="00053A4E" w:rsidRPr="006E1FDD">
        <w:rPr>
          <w:rFonts w:ascii="Times New Roman" w:hAnsi="Times New Roman" w:cs="Times New Roman"/>
          <w:color w:val="000000" w:themeColor="text1"/>
          <w:sz w:val="24"/>
          <w:szCs w:val="24"/>
        </w:rPr>
        <w:t>c</w:t>
      </w:r>
      <w:r w:rsidR="00021A39" w:rsidRPr="006E1FDD">
        <w:rPr>
          <w:rFonts w:ascii="Times New Roman" w:hAnsi="Times New Roman" w:cs="Times New Roman"/>
          <w:color w:val="000000" w:themeColor="text1"/>
          <w:sz w:val="24"/>
          <w:szCs w:val="24"/>
        </w:rPr>
        <w:t xml:space="preserve">ontractor </w:t>
      </w:r>
      <w:proofErr w:type="gramStart"/>
      <w:r w:rsidR="00021A39" w:rsidRPr="006E1FDD">
        <w:rPr>
          <w:rFonts w:ascii="Times New Roman" w:hAnsi="Times New Roman" w:cs="Times New Roman"/>
          <w:color w:val="000000" w:themeColor="text1"/>
          <w:sz w:val="24"/>
          <w:szCs w:val="24"/>
        </w:rPr>
        <w:t>shall</w:t>
      </w:r>
      <w:proofErr w:type="gramEnd"/>
      <w:r w:rsidR="00021A39" w:rsidRPr="006E1FDD">
        <w:rPr>
          <w:rFonts w:ascii="Times New Roman" w:hAnsi="Times New Roman" w:cs="Times New Roman"/>
          <w:color w:val="000000" w:themeColor="text1"/>
          <w:sz w:val="24"/>
          <w:szCs w:val="24"/>
        </w:rPr>
        <w:t xml:space="preserve"> keep in mind that the stability and continuity of the workforce are essential.</w:t>
      </w:r>
    </w:p>
    <w:p w14:paraId="0C52AD39" w14:textId="47DF5170" w:rsidR="001D4F24" w:rsidRDefault="00021A39" w:rsidP="00FE2E32">
      <w:pPr>
        <w:pStyle w:val="ListParagraph"/>
        <w:spacing w:before="0" w:after="0" w:line="240" w:lineRule="auto"/>
        <w:ind w:left="0" w:right="0"/>
        <w:rPr>
          <w:rFonts w:ascii="Times New Roman" w:hAnsi="Times New Roman" w:cs="Times New Roman"/>
          <w:color w:val="000000" w:themeColor="text1"/>
          <w:sz w:val="24"/>
          <w:szCs w:val="24"/>
        </w:rPr>
      </w:pPr>
      <w:r w:rsidRPr="00087A3A">
        <w:rPr>
          <w:rFonts w:ascii="Times New Roman" w:hAnsi="Times New Roman" w:cs="Times New Roman"/>
          <w:color w:val="000000" w:themeColor="text1"/>
          <w:sz w:val="24"/>
          <w:szCs w:val="24"/>
        </w:rPr>
        <w:t xml:space="preserve">Additionally, the </w:t>
      </w:r>
      <w:r w:rsidR="00053A4E" w:rsidRPr="00087A3A">
        <w:rPr>
          <w:rFonts w:ascii="Times New Roman" w:hAnsi="Times New Roman" w:cs="Times New Roman"/>
          <w:color w:val="000000" w:themeColor="text1"/>
          <w:sz w:val="24"/>
          <w:szCs w:val="24"/>
        </w:rPr>
        <w:t>c</w:t>
      </w:r>
      <w:r w:rsidRPr="00087A3A">
        <w:rPr>
          <w:rFonts w:ascii="Times New Roman" w:hAnsi="Times New Roman" w:cs="Times New Roman"/>
          <w:color w:val="000000" w:themeColor="text1"/>
          <w:sz w:val="24"/>
          <w:szCs w:val="24"/>
        </w:rPr>
        <w:t xml:space="preserve">ontractor must provide the </w:t>
      </w:r>
      <w:r w:rsidR="009A4B18" w:rsidRPr="00087A3A">
        <w:rPr>
          <w:rFonts w:ascii="Times New Roman" w:hAnsi="Times New Roman" w:cs="Times New Roman"/>
          <w:color w:val="000000" w:themeColor="text1"/>
          <w:sz w:val="24"/>
          <w:szCs w:val="24"/>
        </w:rPr>
        <w:t>COR</w:t>
      </w:r>
      <w:r w:rsidRPr="00087A3A">
        <w:rPr>
          <w:rFonts w:ascii="Times New Roman" w:hAnsi="Times New Roman" w:cs="Times New Roman"/>
          <w:color w:val="000000" w:themeColor="text1"/>
          <w:sz w:val="24"/>
          <w:szCs w:val="24"/>
        </w:rPr>
        <w:t>/TM with a list of all holidays observed by</w:t>
      </w:r>
      <w:r w:rsidR="00A52FD7" w:rsidRPr="00087A3A">
        <w:rPr>
          <w:rFonts w:ascii="Times New Roman" w:hAnsi="Times New Roman" w:cs="Times New Roman"/>
          <w:color w:val="000000" w:themeColor="text1"/>
          <w:sz w:val="24"/>
          <w:szCs w:val="24"/>
        </w:rPr>
        <w:t xml:space="preserve"> </w:t>
      </w:r>
      <w:r w:rsidRPr="00087A3A">
        <w:rPr>
          <w:rFonts w:ascii="Times New Roman" w:hAnsi="Times New Roman" w:cs="Times New Roman"/>
          <w:color w:val="000000" w:themeColor="text1"/>
          <w:sz w:val="24"/>
          <w:szCs w:val="24"/>
        </w:rPr>
        <w:t xml:space="preserve">the </w:t>
      </w:r>
      <w:r w:rsidR="00AC3FFC" w:rsidRPr="00087A3A">
        <w:rPr>
          <w:rFonts w:ascii="Times New Roman" w:hAnsi="Times New Roman" w:cs="Times New Roman"/>
          <w:color w:val="000000" w:themeColor="text1"/>
          <w:sz w:val="24"/>
          <w:szCs w:val="24"/>
        </w:rPr>
        <w:t>c</w:t>
      </w:r>
      <w:r w:rsidRPr="00087A3A">
        <w:rPr>
          <w:rFonts w:ascii="Times New Roman" w:hAnsi="Times New Roman" w:cs="Times New Roman"/>
          <w:color w:val="000000" w:themeColor="text1"/>
          <w:sz w:val="24"/>
          <w:szCs w:val="24"/>
        </w:rPr>
        <w:t>ontractor. This information will be provided at the</w:t>
      </w:r>
      <w:r w:rsidR="008D5587">
        <w:rPr>
          <w:rFonts w:ascii="Times New Roman" w:hAnsi="Times New Roman" w:cs="Times New Roman"/>
          <w:b/>
          <w:color w:val="000000" w:themeColor="text1"/>
          <w:sz w:val="24"/>
          <w:szCs w:val="24"/>
        </w:rPr>
        <w:t xml:space="preserve"> o</w:t>
      </w:r>
      <w:r w:rsidR="00E90375" w:rsidRPr="00087A3A">
        <w:rPr>
          <w:rFonts w:ascii="Times New Roman" w:hAnsi="Times New Roman" w:cs="Times New Roman"/>
          <w:color w:val="000000" w:themeColor="text1"/>
          <w:sz w:val="24"/>
          <w:szCs w:val="24"/>
        </w:rPr>
        <w:t xml:space="preserve">rder </w:t>
      </w:r>
      <w:r w:rsidR="00BB0BA9">
        <w:rPr>
          <w:rFonts w:ascii="Times New Roman" w:hAnsi="Times New Roman" w:cs="Times New Roman"/>
          <w:b/>
          <w:color w:val="000000" w:themeColor="text1"/>
          <w:sz w:val="24"/>
          <w:szCs w:val="24"/>
        </w:rPr>
        <w:t>k</w:t>
      </w:r>
      <w:r w:rsidR="00E90375" w:rsidRPr="00087A3A">
        <w:rPr>
          <w:rFonts w:ascii="Times New Roman" w:hAnsi="Times New Roman" w:cs="Times New Roman"/>
          <w:color w:val="000000" w:themeColor="text1"/>
          <w:sz w:val="24"/>
          <w:szCs w:val="24"/>
        </w:rPr>
        <w:t xml:space="preserve">ickoff </w:t>
      </w:r>
      <w:r w:rsidR="00BB0BA9">
        <w:rPr>
          <w:rFonts w:ascii="Times New Roman" w:hAnsi="Times New Roman" w:cs="Times New Roman"/>
          <w:b/>
          <w:color w:val="000000" w:themeColor="text1"/>
          <w:sz w:val="24"/>
          <w:szCs w:val="24"/>
        </w:rPr>
        <w:t>m</w:t>
      </w:r>
      <w:r w:rsidR="00E90375" w:rsidRPr="00087A3A">
        <w:rPr>
          <w:rFonts w:ascii="Times New Roman" w:hAnsi="Times New Roman" w:cs="Times New Roman"/>
          <w:color w:val="000000" w:themeColor="text1"/>
          <w:sz w:val="24"/>
          <w:szCs w:val="24"/>
        </w:rPr>
        <w:t>eeting</w:t>
      </w:r>
      <w:r w:rsidRPr="00087A3A">
        <w:rPr>
          <w:rFonts w:ascii="Times New Roman" w:hAnsi="Times New Roman" w:cs="Times New Roman"/>
          <w:color w:val="000000" w:themeColor="text1"/>
          <w:sz w:val="24"/>
          <w:szCs w:val="24"/>
        </w:rPr>
        <w:t>. In the event there is a holiday that is observed by</w:t>
      </w:r>
      <w:r w:rsidR="00BB0BA9">
        <w:rPr>
          <w:rFonts w:ascii="Times New Roman" w:hAnsi="Times New Roman" w:cs="Times New Roman"/>
          <w:b/>
          <w:color w:val="000000" w:themeColor="text1"/>
          <w:sz w:val="24"/>
          <w:szCs w:val="24"/>
        </w:rPr>
        <w:t xml:space="preserve"> </w:t>
      </w:r>
      <w:r w:rsidRPr="00087A3A">
        <w:rPr>
          <w:rFonts w:ascii="Times New Roman" w:hAnsi="Times New Roman" w:cs="Times New Roman"/>
          <w:color w:val="000000" w:themeColor="text1"/>
          <w:sz w:val="24"/>
          <w:szCs w:val="24"/>
        </w:rPr>
        <w:t xml:space="preserve">FEMA, but not by the </w:t>
      </w:r>
      <w:r w:rsidR="00AC3FFC" w:rsidRPr="00087A3A">
        <w:rPr>
          <w:rFonts w:ascii="Times New Roman" w:hAnsi="Times New Roman" w:cs="Times New Roman"/>
          <w:color w:val="000000" w:themeColor="text1"/>
          <w:sz w:val="24"/>
          <w:szCs w:val="24"/>
        </w:rPr>
        <w:t>c</w:t>
      </w:r>
      <w:r w:rsidRPr="00087A3A">
        <w:rPr>
          <w:rFonts w:ascii="Times New Roman" w:hAnsi="Times New Roman" w:cs="Times New Roman"/>
          <w:color w:val="000000" w:themeColor="text1"/>
          <w:sz w:val="24"/>
          <w:szCs w:val="24"/>
        </w:rPr>
        <w:t xml:space="preserve">ontractor, the </w:t>
      </w:r>
      <w:r w:rsidR="00AC3FFC" w:rsidRPr="00087A3A">
        <w:rPr>
          <w:rFonts w:ascii="Times New Roman" w:hAnsi="Times New Roman" w:cs="Times New Roman"/>
          <w:color w:val="000000" w:themeColor="text1"/>
          <w:sz w:val="24"/>
          <w:szCs w:val="24"/>
        </w:rPr>
        <w:t>c</w:t>
      </w:r>
      <w:r w:rsidRPr="00087A3A">
        <w:rPr>
          <w:rFonts w:ascii="Times New Roman" w:hAnsi="Times New Roman" w:cs="Times New Roman"/>
          <w:color w:val="000000" w:themeColor="text1"/>
          <w:sz w:val="24"/>
          <w:szCs w:val="24"/>
        </w:rPr>
        <w:t xml:space="preserve">ontractor must arrange with the </w:t>
      </w:r>
      <w:r w:rsidR="00E90375" w:rsidRPr="00087A3A">
        <w:rPr>
          <w:rFonts w:ascii="Times New Roman" w:hAnsi="Times New Roman" w:cs="Times New Roman"/>
          <w:color w:val="000000" w:themeColor="text1"/>
          <w:sz w:val="24"/>
          <w:szCs w:val="24"/>
        </w:rPr>
        <w:t>COR</w:t>
      </w:r>
      <w:r w:rsidR="00AC3FFC" w:rsidRPr="00087A3A">
        <w:rPr>
          <w:rFonts w:ascii="Times New Roman" w:hAnsi="Times New Roman" w:cs="Times New Roman"/>
          <w:color w:val="000000" w:themeColor="text1"/>
          <w:sz w:val="24"/>
          <w:szCs w:val="24"/>
        </w:rPr>
        <w:t xml:space="preserve"> and/or </w:t>
      </w:r>
      <w:r w:rsidR="00E90375" w:rsidRPr="00087A3A">
        <w:rPr>
          <w:rFonts w:ascii="Times New Roman" w:hAnsi="Times New Roman" w:cs="Times New Roman"/>
          <w:color w:val="000000" w:themeColor="text1"/>
          <w:sz w:val="24"/>
          <w:szCs w:val="24"/>
        </w:rPr>
        <w:t>TM</w:t>
      </w:r>
      <w:r w:rsidRPr="00087A3A">
        <w:rPr>
          <w:rFonts w:ascii="Times New Roman" w:hAnsi="Times New Roman" w:cs="Times New Roman"/>
          <w:color w:val="000000" w:themeColor="text1"/>
          <w:sz w:val="24"/>
          <w:szCs w:val="24"/>
        </w:rPr>
        <w:t>, a plan for how to ensure that the full weekly work commitment is met (</w:t>
      </w:r>
      <w:r w:rsidR="00C00DB0" w:rsidRPr="00087A3A">
        <w:rPr>
          <w:rFonts w:ascii="Times New Roman" w:hAnsi="Times New Roman" w:cs="Times New Roman"/>
          <w:color w:val="000000" w:themeColor="text1"/>
          <w:sz w:val="24"/>
          <w:szCs w:val="24"/>
        </w:rPr>
        <w:t>e.g.</w:t>
      </w:r>
      <w:r w:rsidR="00F87295" w:rsidRPr="00087A3A">
        <w:rPr>
          <w:rFonts w:ascii="Times New Roman" w:hAnsi="Times New Roman" w:cs="Times New Roman"/>
          <w:color w:val="000000" w:themeColor="text1"/>
          <w:sz w:val="24"/>
          <w:szCs w:val="24"/>
        </w:rPr>
        <w:t>,</w:t>
      </w:r>
      <w:r w:rsidR="00BB0BA9">
        <w:rPr>
          <w:rFonts w:ascii="Times New Roman" w:hAnsi="Times New Roman" w:cs="Times New Roman"/>
          <w:b/>
          <w:color w:val="000000" w:themeColor="text1"/>
          <w:sz w:val="24"/>
          <w:szCs w:val="24"/>
        </w:rPr>
        <w:t xml:space="preserve"> </w:t>
      </w:r>
      <w:r w:rsidRPr="00087A3A">
        <w:rPr>
          <w:rFonts w:ascii="Times New Roman" w:hAnsi="Times New Roman" w:cs="Times New Roman"/>
          <w:color w:val="000000" w:themeColor="text1"/>
          <w:sz w:val="24"/>
          <w:szCs w:val="24"/>
        </w:rPr>
        <w:t xml:space="preserve">work 4/10 hour days, work </w:t>
      </w:r>
      <w:r w:rsidR="004906E1" w:rsidRPr="00087A3A">
        <w:rPr>
          <w:rFonts w:ascii="Times New Roman" w:hAnsi="Times New Roman" w:cs="Times New Roman"/>
          <w:color w:val="000000" w:themeColor="text1"/>
          <w:sz w:val="24"/>
          <w:szCs w:val="24"/>
        </w:rPr>
        <w:t>from Alternate Work Station (</w:t>
      </w:r>
      <w:r w:rsidR="00E90375" w:rsidRPr="00087A3A">
        <w:rPr>
          <w:rFonts w:ascii="Times New Roman" w:hAnsi="Times New Roman" w:cs="Times New Roman"/>
          <w:color w:val="000000" w:themeColor="text1"/>
          <w:sz w:val="24"/>
          <w:szCs w:val="24"/>
        </w:rPr>
        <w:t>AWS</w:t>
      </w:r>
      <w:r w:rsidR="004906E1" w:rsidRPr="00087A3A">
        <w:rPr>
          <w:rFonts w:ascii="Times New Roman" w:hAnsi="Times New Roman" w:cs="Times New Roman"/>
          <w:color w:val="000000" w:themeColor="text1"/>
          <w:sz w:val="24"/>
          <w:szCs w:val="24"/>
        </w:rPr>
        <w:t>)</w:t>
      </w:r>
      <w:r w:rsidRPr="00087A3A">
        <w:rPr>
          <w:rFonts w:ascii="Times New Roman" w:hAnsi="Times New Roman" w:cs="Times New Roman"/>
          <w:color w:val="000000" w:themeColor="text1"/>
          <w:sz w:val="24"/>
          <w:szCs w:val="24"/>
        </w:rPr>
        <w:t xml:space="preserve">, or at a Contractor facility, etc.) The </w:t>
      </w:r>
      <w:r w:rsidR="004906E1" w:rsidRPr="00087A3A">
        <w:rPr>
          <w:rFonts w:ascii="Times New Roman" w:hAnsi="Times New Roman" w:cs="Times New Roman"/>
          <w:color w:val="000000" w:themeColor="text1"/>
          <w:sz w:val="24"/>
          <w:szCs w:val="24"/>
        </w:rPr>
        <w:t>COR</w:t>
      </w:r>
      <w:r w:rsidR="00AC3FFC" w:rsidRPr="00087A3A">
        <w:rPr>
          <w:rFonts w:ascii="Times New Roman" w:hAnsi="Times New Roman" w:cs="Times New Roman"/>
          <w:color w:val="000000" w:themeColor="text1"/>
          <w:sz w:val="24"/>
          <w:szCs w:val="24"/>
        </w:rPr>
        <w:t xml:space="preserve"> and/or </w:t>
      </w:r>
      <w:r w:rsidR="004906E1" w:rsidRPr="00087A3A">
        <w:rPr>
          <w:rFonts w:ascii="Times New Roman" w:hAnsi="Times New Roman" w:cs="Times New Roman"/>
          <w:color w:val="000000" w:themeColor="text1"/>
          <w:sz w:val="24"/>
          <w:szCs w:val="24"/>
        </w:rPr>
        <w:t xml:space="preserve">TM </w:t>
      </w:r>
      <w:r w:rsidRPr="00087A3A">
        <w:rPr>
          <w:rFonts w:ascii="Times New Roman" w:hAnsi="Times New Roman" w:cs="Times New Roman"/>
          <w:color w:val="000000" w:themeColor="text1"/>
          <w:sz w:val="24"/>
          <w:szCs w:val="24"/>
        </w:rPr>
        <w:t xml:space="preserve">will </w:t>
      </w:r>
      <w:r w:rsidR="00DA31D9" w:rsidRPr="00087A3A">
        <w:rPr>
          <w:rFonts w:ascii="Times New Roman" w:hAnsi="Times New Roman" w:cs="Times New Roman"/>
          <w:color w:val="000000" w:themeColor="text1"/>
          <w:sz w:val="24"/>
          <w:szCs w:val="24"/>
        </w:rPr>
        <w:t>review and in coordination with the program</w:t>
      </w:r>
      <w:r w:rsidR="00D07BBB" w:rsidRPr="00087A3A">
        <w:rPr>
          <w:rFonts w:ascii="Times New Roman" w:hAnsi="Times New Roman" w:cs="Times New Roman"/>
          <w:color w:val="000000" w:themeColor="text1"/>
          <w:sz w:val="24"/>
          <w:szCs w:val="24"/>
        </w:rPr>
        <w:t>/field</w:t>
      </w:r>
      <w:r w:rsidR="00DA31D9" w:rsidRPr="00087A3A">
        <w:rPr>
          <w:rFonts w:ascii="Times New Roman" w:hAnsi="Times New Roman" w:cs="Times New Roman"/>
          <w:color w:val="000000" w:themeColor="text1"/>
          <w:sz w:val="24"/>
          <w:szCs w:val="24"/>
        </w:rPr>
        <w:t xml:space="preserve">, will make the determination regarding the </w:t>
      </w:r>
      <w:r w:rsidR="00735D08" w:rsidRPr="00087A3A">
        <w:rPr>
          <w:rFonts w:ascii="Times New Roman" w:hAnsi="Times New Roman" w:cs="Times New Roman"/>
          <w:color w:val="000000" w:themeColor="text1"/>
          <w:sz w:val="24"/>
          <w:szCs w:val="24"/>
        </w:rPr>
        <w:t>schedule</w:t>
      </w:r>
      <w:r w:rsidR="00D07BBB" w:rsidRPr="00087A3A">
        <w:rPr>
          <w:rFonts w:ascii="Times New Roman" w:hAnsi="Times New Roman" w:cs="Times New Roman"/>
          <w:color w:val="000000" w:themeColor="text1"/>
          <w:sz w:val="24"/>
          <w:szCs w:val="24"/>
        </w:rPr>
        <w:t xml:space="preserve">. </w:t>
      </w:r>
    </w:p>
    <w:p w14:paraId="60DEEC0C" w14:textId="77777777" w:rsidR="001D4F24" w:rsidRPr="00FE2E32" w:rsidRDefault="001D4F24" w:rsidP="00FE2E32">
      <w:pPr>
        <w:pStyle w:val="ListParagraph"/>
        <w:spacing w:before="0" w:after="0" w:line="240" w:lineRule="auto"/>
        <w:ind w:left="0" w:right="0"/>
        <w:rPr>
          <w:rFonts w:ascii="Times New Roman" w:hAnsi="Times New Roman" w:cs="Times New Roman"/>
          <w:sz w:val="24"/>
          <w:szCs w:val="24"/>
        </w:rPr>
      </w:pPr>
    </w:p>
    <w:p w14:paraId="1F3D398F" w14:textId="15686CE4" w:rsidR="001D4F24" w:rsidRDefault="001D4F24" w:rsidP="00EB4DF7">
      <w:pPr>
        <w:pStyle w:val="ListParagraph"/>
        <w:numPr>
          <w:ilvl w:val="0"/>
          <w:numId w:val="32"/>
        </w:numPr>
        <w:spacing w:before="0" w:after="0" w:line="240" w:lineRule="auto"/>
        <w:ind w:left="0" w:right="0"/>
        <w:rPr>
          <w:rFonts w:ascii="Times New Roman" w:hAnsi="Times New Roman" w:cs="Times New Roman"/>
          <w:sz w:val="24"/>
          <w:szCs w:val="24"/>
        </w:rPr>
      </w:pPr>
      <w:bookmarkStart w:id="2" w:name="_Hlk227138483"/>
      <w:r>
        <w:rPr>
          <w:rFonts w:ascii="Times New Roman" w:hAnsi="Times New Roman" w:cs="Times New Roman"/>
          <w:b/>
          <w:sz w:val="24"/>
          <w:szCs w:val="24"/>
        </w:rPr>
        <w:lastRenderedPageBreak/>
        <w:t>Contractor Travel</w:t>
      </w:r>
    </w:p>
    <w:p w14:paraId="3775C35B" w14:textId="5C766385" w:rsidR="00910A27" w:rsidRDefault="514CB8DB" w:rsidP="00ED11FD">
      <w:pPr>
        <w:spacing w:before="0" w:after="0" w:line="240" w:lineRule="auto"/>
        <w:ind w:left="0"/>
      </w:pPr>
      <w:r w:rsidRPr="004A1AE3">
        <w:rPr>
          <w:rFonts w:ascii="Times New Roman" w:hAnsi="Times New Roman" w:cs="Times New Roman"/>
          <w:color w:val="000000" w:themeColor="text1"/>
          <w:sz w:val="24"/>
          <w:szCs w:val="24"/>
        </w:rPr>
        <w:t xml:space="preserve">Costs for transportation, lodging, meals and incidental expenses incurred by contractor </w:t>
      </w:r>
      <w:bookmarkEnd w:id="2"/>
      <w:r w:rsidRPr="004A1AE3">
        <w:rPr>
          <w:rFonts w:ascii="Times New Roman" w:hAnsi="Times New Roman" w:cs="Times New Roman"/>
          <w:color w:val="000000" w:themeColor="text1"/>
          <w:sz w:val="24"/>
          <w:szCs w:val="24"/>
        </w:rPr>
        <w:t xml:space="preserve">personnel on official company business in support of this contract are allowable </w:t>
      </w:r>
      <w:r w:rsidR="009E36C2" w:rsidRPr="004A1AE3">
        <w:rPr>
          <w:rFonts w:ascii="Times New Roman" w:eastAsia="Times New Roman" w:hAnsi="Times New Roman" w:cs="Times New Roman"/>
          <w:bCs/>
          <w:sz w:val="24"/>
          <w:szCs w:val="24"/>
        </w:rPr>
        <w:t xml:space="preserve">in accordance with </w:t>
      </w:r>
      <w:r w:rsidRPr="004A1AE3">
        <w:rPr>
          <w:rFonts w:ascii="Times New Roman" w:hAnsi="Times New Roman" w:cs="Times New Roman"/>
          <w:color w:val="000000" w:themeColor="text1"/>
          <w:sz w:val="24"/>
          <w:szCs w:val="24"/>
        </w:rPr>
        <w:t>FAR 31.205-46, Travel Costs. Travel costs will be considered reasonable and allowable only to the extent that they conform to FEMA’s Travel Policy Manual 122-1-1, which supersedes the previous FEMA Travel Manual 6200.1 from May 1989 and any other directive-level travel guidance by the agency</w:t>
      </w:r>
      <w:r w:rsidR="009F0A5C" w:rsidRPr="004A1AE3">
        <w:rPr>
          <w:rFonts w:ascii="Times New Roman" w:hAnsi="Times New Roman" w:cs="Times New Roman"/>
          <w:color w:val="000000" w:themeColor="text1"/>
          <w:sz w:val="24"/>
          <w:szCs w:val="24"/>
        </w:rPr>
        <w:t xml:space="preserve"> </w:t>
      </w:r>
      <w:r w:rsidR="009F0A5C" w:rsidRPr="004A1AE3">
        <w:rPr>
          <w:rFonts w:ascii="Times New Roman" w:eastAsia="Times New Roman" w:hAnsi="Times New Roman" w:cs="Times New Roman"/>
          <w:bCs/>
          <w:sz w:val="24"/>
          <w:szCs w:val="24"/>
        </w:rPr>
        <w:t>will be used as guidance in coordination with FAR 31.205-46</w:t>
      </w:r>
      <w:r w:rsidRPr="004A1AE3">
        <w:rPr>
          <w:rFonts w:ascii="Times New Roman" w:hAnsi="Times New Roman" w:cs="Times New Roman"/>
          <w:sz w:val="24"/>
          <w:szCs w:val="24"/>
        </w:rPr>
        <w:t>.</w:t>
      </w:r>
      <w:r w:rsidR="00295E1A" w:rsidRPr="004A1AE3">
        <w:rPr>
          <w:rFonts w:ascii="Times New Roman" w:hAnsi="Times New Roman" w:cs="Times New Roman"/>
          <w:color w:val="000000" w:themeColor="text1"/>
          <w:sz w:val="24"/>
          <w:szCs w:val="24"/>
        </w:rPr>
        <w:t xml:space="preserve"> </w:t>
      </w:r>
      <w:r w:rsidR="00F20AB8" w:rsidRPr="004A1AE3">
        <w:rPr>
          <w:rFonts w:ascii="Times New Roman" w:hAnsi="Times New Roman" w:cs="Times New Roman"/>
          <w:color w:val="000000" w:themeColor="text1"/>
          <w:sz w:val="24"/>
          <w:szCs w:val="24"/>
        </w:rPr>
        <w:t xml:space="preserve">The </w:t>
      </w:r>
      <w:r w:rsidR="00FD509B" w:rsidRPr="004A1AE3">
        <w:rPr>
          <w:rFonts w:ascii="Times New Roman" w:hAnsi="Times New Roman" w:cs="Times New Roman"/>
          <w:color w:val="000000" w:themeColor="text1"/>
          <w:sz w:val="24"/>
          <w:szCs w:val="24"/>
        </w:rPr>
        <w:t>c</w:t>
      </w:r>
      <w:r w:rsidR="00F20AB8" w:rsidRPr="004A1AE3">
        <w:rPr>
          <w:rFonts w:ascii="Times New Roman" w:hAnsi="Times New Roman" w:cs="Times New Roman"/>
          <w:color w:val="000000" w:themeColor="text1"/>
          <w:sz w:val="24"/>
          <w:szCs w:val="24"/>
        </w:rPr>
        <w:t xml:space="preserve">ontractor will be authorized </w:t>
      </w:r>
      <w:proofErr w:type="gramStart"/>
      <w:r w:rsidR="00F20AB8" w:rsidRPr="004A1AE3">
        <w:rPr>
          <w:rFonts w:ascii="Times New Roman" w:hAnsi="Times New Roman" w:cs="Times New Roman"/>
          <w:color w:val="000000" w:themeColor="text1"/>
          <w:sz w:val="24"/>
          <w:szCs w:val="24"/>
        </w:rPr>
        <w:t>only</w:t>
      </w:r>
      <w:proofErr w:type="gramEnd"/>
      <w:r w:rsidR="00F20AB8" w:rsidRPr="004A1AE3">
        <w:rPr>
          <w:rFonts w:ascii="Times New Roman" w:hAnsi="Times New Roman" w:cs="Times New Roman"/>
          <w:color w:val="000000" w:themeColor="text1"/>
          <w:sz w:val="24"/>
          <w:szCs w:val="24"/>
        </w:rPr>
        <w:t xml:space="preserve"> those travel expenses specifically prescribed in the </w:t>
      </w:r>
      <w:r w:rsidR="00BB0BA9">
        <w:rPr>
          <w:rFonts w:ascii="Times New Roman" w:hAnsi="Times New Roman" w:cs="Times New Roman"/>
          <w:b/>
          <w:color w:val="000000" w:themeColor="text1"/>
          <w:sz w:val="24"/>
          <w:szCs w:val="24"/>
        </w:rPr>
        <w:t>o</w:t>
      </w:r>
      <w:r w:rsidR="00FE53ED" w:rsidRPr="00FE53ED">
        <w:rPr>
          <w:rFonts w:ascii="Times New Roman" w:hAnsi="Times New Roman" w:cs="Times New Roman"/>
          <w:color w:val="000000" w:themeColor="text1"/>
          <w:sz w:val="24"/>
          <w:szCs w:val="24"/>
        </w:rPr>
        <w:t xml:space="preserve">rder </w:t>
      </w:r>
      <w:r w:rsidR="00BB0BA9">
        <w:rPr>
          <w:rFonts w:ascii="Times New Roman" w:hAnsi="Times New Roman" w:cs="Times New Roman"/>
          <w:b/>
          <w:color w:val="000000" w:themeColor="text1"/>
          <w:sz w:val="24"/>
          <w:szCs w:val="24"/>
        </w:rPr>
        <w:t>p</w:t>
      </w:r>
      <w:r w:rsidR="00FE53ED" w:rsidRPr="00FE53ED">
        <w:rPr>
          <w:rFonts w:ascii="Times New Roman" w:hAnsi="Times New Roman" w:cs="Times New Roman"/>
          <w:color w:val="000000" w:themeColor="text1"/>
          <w:sz w:val="24"/>
          <w:szCs w:val="24"/>
        </w:rPr>
        <w:t xml:space="preserve">roposal </w:t>
      </w:r>
      <w:r w:rsidR="00BB0BA9">
        <w:rPr>
          <w:rFonts w:ascii="Times New Roman" w:hAnsi="Times New Roman" w:cs="Times New Roman"/>
          <w:b/>
          <w:color w:val="000000" w:themeColor="text1"/>
          <w:sz w:val="24"/>
          <w:szCs w:val="24"/>
        </w:rPr>
        <w:t>r</w:t>
      </w:r>
      <w:r w:rsidR="00FE53ED" w:rsidRPr="00FE53ED">
        <w:rPr>
          <w:rFonts w:ascii="Times New Roman" w:hAnsi="Times New Roman" w:cs="Times New Roman"/>
          <w:color w:val="000000" w:themeColor="text1"/>
          <w:sz w:val="24"/>
          <w:szCs w:val="24"/>
        </w:rPr>
        <w:t>equest</w:t>
      </w:r>
      <w:r w:rsidR="00F20AB8" w:rsidRPr="004A1AE3">
        <w:rPr>
          <w:rFonts w:ascii="Times New Roman" w:hAnsi="Times New Roman" w:cs="Times New Roman"/>
          <w:color w:val="000000" w:themeColor="text1"/>
          <w:sz w:val="24"/>
          <w:szCs w:val="24"/>
        </w:rPr>
        <w:t xml:space="preserve"> and consistent with the substantive provisions of the FEMA Travel Manual and the limitation of funds specified </w:t>
      </w:r>
      <w:r w:rsidR="00F20AB8" w:rsidRPr="00984921">
        <w:rPr>
          <w:rFonts w:ascii="Times New Roman" w:hAnsi="Times New Roman" w:cs="Times New Roman"/>
          <w:color w:val="000000" w:themeColor="text1"/>
          <w:sz w:val="24"/>
          <w:szCs w:val="24"/>
        </w:rPr>
        <w:t>in the contract</w:t>
      </w:r>
      <w:r w:rsidR="00FD509B" w:rsidRPr="00984921">
        <w:rPr>
          <w:rFonts w:ascii="Times New Roman" w:hAnsi="Times New Roman" w:cs="Times New Roman"/>
          <w:color w:val="000000" w:themeColor="text1"/>
          <w:sz w:val="24"/>
          <w:szCs w:val="24"/>
        </w:rPr>
        <w:t>.</w:t>
      </w:r>
      <w:r w:rsidR="00F20AB8" w:rsidRPr="00984921">
        <w:rPr>
          <w:rFonts w:ascii="Times New Roman" w:hAnsi="Times New Roman" w:cs="Times New Roman"/>
          <w:color w:val="000000" w:themeColor="text1"/>
          <w:sz w:val="24"/>
          <w:szCs w:val="24"/>
        </w:rPr>
        <w:t xml:space="preserve"> </w:t>
      </w:r>
    </w:p>
    <w:p w14:paraId="0B1A3149" w14:textId="173716E3" w:rsidR="00B2107F" w:rsidRPr="00910A27" w:rsidRDefault="00B2107F" w:rsidP="00910A27">
      <w:pPr>
        <w:pStyle w:val="Heading3"/>
        <w:numPr>
          <w:ilvl w:val="0"/>
          <w:numId w:val="0"/>
        </w:numPr>
        <w:spacing w:before="0" w:after="0" w:line="240" w:lineRule="auto"/>
        <w:ind w:left="360" w:right="0"/>
      </w:pPr>
      <w:r w:rsidRPr="00910A27">
        <w:rPr>
          <w:rFonts w:ascii="Times New Roman" w:hAnsi="Times New Roman" w:cs="Times New Roman"/>
          <w:b w:val="0"/>
          <w:sz w:val="24"/>
          <w:szCs w:val="24"/>
        </w:rPr>
        <w:t>For lodging:</w:t>
      </w:r>
    </w:p>
    <w:p w14:paraId="06E1653C" w14:textId="77777777" w:rsidR="00B2107F" w:rsidRPr="00910A27" w:rsidRDefault="00B2107F" w:rsidP="00EB4DF7">
      <w:pPr>
        <w:pStyle w:val="ListParagraph"/>
        <w:numPr>
          <w:ilvl w:val="0"/>
          <w:numId w:val="33"/>
        </w:numPr>
        <w:spacing w:before="0" w:after="0" w:line="240" w:lineRule="auto"/>
        <w:ind w:left="936" w:right="0"/>
        <w:rPr>
          <w:rFonts w:ascii="Times New Roman" w:eastAsia="Times New Roman" w:hAnsi="Times New Roman"/>
          <w:sz w:val="24"/>
          <w:szCs w:val="24"/>
        </w:rPr>
      </w:pPr>
      <w:r w:rsidRPr="00910A27">
        <w:rPr>
          <w:rFonts w:ascii="Times New Roman" w:eastAsia="Times New Roman" w:hAnsi="Times New Roman"/>
          <w:sz w:val="24"/>
          <w:szCs w:val="24"/>
        </w:rPr>
        <w:t>Contractors should seek the lowest available lodging rate and avoid using nonconventional lodging to maximize personal convenience at the expense of other cost considerations, including increased travel time, fuel costs, etc.</w:t>
      </w:r>
    </w:p>
    <w:p w14:paraId="0FF56C9E" w14:textId="4F8A3BAE" w:rsidR="00B2107F" w:rsidRPr="00910A27" w:rsidRDefault="00B2107F" w:rsidP="00EB4DF7">
      <w:pPr>
        <w:pStyle w:val="ListParagraph"/>
        <w:numPr>
          <w:ilvl w:val="0"/>
          <w:numId w:val="33"/>
        </w:numPr>
        <w:spacing w:before="0" w:after="0" w:line="240" w:lineRule="auto"/>
        <w:ind w:left="936" w:right="0"/>
        <w:rPr>
          <w:rFonts w:ascii="Times New Roman" w:eastAsia="Times New Roman" w:hAnsi="Times New Roman"/>
          <w:sz w:val="24"/>
          <w:szCs w:val="24"/>
        </w:rPr>
      </w:pPr>
      <w:r w:rsidRPr="00910A27">
        <w:rPr>
          <w:rFonts w:ascii="Times New Roman" w:eastAsia="Times New Roman" w:hAnsi="Times New Roman"/>
          <w:sz w:val="24"/>
          <w:szCs w:val="24"/>
        </w:rPr>
        <w:t xml:space="preserve">Lodging at </w:t>
      </w:r>
      <w:r w:rsidR="00C55CC8" w:rsidRPr="00910A27">
        <w:rPr>
          <w:rFonts w:ascii="Times New Roman" w:eastAsia="Times New Roman" w:hAnsi="Times New Roman"/>
          <w:sz w:val="24"/>
          <w:szCs w:val="24"/>
        </w:rPr>
        <w:t>property</w:t>
      </w:r>
      <w:r w:rsidRPr="00910A27">
        <w:rPr>
          <w:rFonts w:ascii="Times New Roman" w:eastAsia="Times New Roman" w:hAnsi="Times New Roman"/>
          <w:sz w:val="24"/>
          <w:szCs w:val="24"/>
        </w:rPr>
        <w:t xml:space="preserve"> owned by family or friends is not permitted for reimbursement purposes.</w:t>
      </w:r>
    </w:p>
    <w:p w14:paraId="55549741" w14:textId="77777777" w:rsidR="00B2107F" w:rsidRPr="00910A27" w:rsidRDefault="00B2107F" w:rsidP="00EB4DF7">
      <w:pPr>
        <w:pStyle w:val="ListParagraph"/>
        <w:numPr>
          <w:ilvl w:val="0"/>
          <w:numId w:val="33"/>
        </w:numPr>
        <w:spacing w:before="0" w:after="0" w:line="240" w:lineRule="auto"/>
        <w:ind w:left="936" w:right="0"/>
        <w:rPr>
          <w:rFonts w:ascii="Times New Roman" w:eastAsia="Times New Roman" w:hAnsi="Times New Roman"/>
          <w:sz w:val="24"/>
          <w:szCs w:val="24"/>
        </w:rPr>
      </w:pPr>
      <w:r w:rsidRPr="00910A27">
        <w:rPr>
          <w:rFonts w:ascii="Times New Roman" w:eastAsia="Times New Roman" w:hAnsi="Times New Roman"/>
          <w:sz w:val="24"/>
          <w:szCs w:val="24"/>
        </w:rPr>
        <w:t>Lodging at property the traveler or family member owns outright or have any ownership interest in (such as through a Limited Liability Corporation or lease-to-own arrangement) is not reimbursable.</w:t>
      </w:r>
    </w:p>
    <w:p w14:paraId="293B78BF" w14:textId="6624F23D" w:rsidR="00B2107F" w:rsidRPr="00910A27" w:rsidRDefault="00B2107F" w:rsidP="00EB4DF7">
      <w:pPr>
        <w:pStyle w:val="ListParagraph"/>
        <w:numPr>
          <w:ilvl w:val="0"/>
          <w:numId w:val="33"/>
        </w:numPr>
        <w:spacing w:before="0" w:after="0" w:line="240" w:lineRule="auto"/>
        <w:ind w:left="936" w:right="0"/>
        <w:rPr>
          <w:rFonts w:ascii="Times New Roman" w:eastAsia="Times New Roman" w:hAnsi="Times New Roman"/>
          <w:sz w:val="24"/>
          <w:szCs w:val="24"/>
        </w:rPr>
      </w:pPr>
      <w:r w:rsidRPr="00910A27">
        <w:rPr>
          <w:rFonts w:ascii="Times New Roman" w:eastAsia="Times New Roman" w:hAnsi="Times New Roman"/>
          <w:sz w:val="24"/>
          <w:szCs w:val="24"/>
        </w:rPr>
        <w:t xml:space="preserve">Lodging selected must not fall under the category of luxury </w:t>
      </w:r>
      <w:r w:rsidR="009C35B7" w:rsidRPr="00910A27">
        <w:rPr>
          <w:rFonts w:ascii="Times New Roman" w:eastAsia="Times New Roman" w:hAnsi="Times New Roman"/>
          <w:sz w:val="24"/>
          <w:szCs w:val="24"/>
        </w:rPr>
        <w:t>accommodation</w:t>
      </w:r>
      <w:r w:rsidRPr="00910A27">
        <w:rPr>
          <w:rFonts w:ascii="Times New Roman" w:eastAsia="Times New Roman" w:hAnsi="Times New Roman"/>
          <w:sz w:val="24"/>
          <w:szCs w:val="24"/>
        </w:rPr>
        <w:t xml:space="preserve">. Luxury accommodations are defined as properties that offer high-end amenities and services typically found in high-end hotels and resorts. </w:t>
      </w:r>
    </w:p>
    <w:p w14:paraId="699412F2" w14:textId="466C68E9" w:rsidR="00B2107F" w:rsidRPr="007F3FEC" w:rsidRDefault="00B2107F" w:rsidP="005E1F18">
      <w:pPr>
        <w:pStyle w:val="ListParagraph"/>
        <w:numPr>
          <w:ilvl w:val="0"/>
          <w:numId w:val="16"/>
        </w:numPr>
        <w:spacing w:before="0" w:after="0" w:line="240" w:lineRule="auto"/>
        <w:ind w:left="936" w:right="0"/>
        <w:rPr>
          <w:rFonts w:ascii="Times New Roman" w:eastAsia="Times New Roman" w:hAnsi="Times New Roman"/>
          <w:sz w:val="24"/>
          <w:szCs w:val="24"/>
        </w:rPr>
      </w:pPr>
      <w:r w:rsidRPr="007F3FEC">
        <w:rPr>
          <w:rFonts w:ascii="Times New Roman" w:eastAsia="Times New Roman" w:hAnsi="Times New Roman"/>
          <w:sz w:val="24"/>
          <w:szCs w:val="24"/>
        </w:rPr>
        <w:t xml:space="preserve">Charges for utilities, resort fees, maintenance, service, rental insurance, cleaning fees, deposits, etc. will not be charged - only the standard nightly government, plus tax </w:t>
      </w:r>
      <w:r w:rsidR="009C35B7" w:rsidRPr="007F3FEC">
        <w:rPr>
          <w:rFonts w:ascii="Times New Roman" w:eastAsia="Times New Roman" w:hAnsi="Times New Roman"/>
          <w:sz w:val="24"/>
          <w:szCs w:val="24"/>
        </w:rPr>
        <w:t>rates</w:t>
      </w:r>
      <w:r w:rsidRPr="007F3FEC">
        <w:rPr>
          <w:rFonts w:ascii="Times New Roman" w:eastAsia="Times New Roman" w:hAnsi="Times New Roman"/>
          <w:sz w:val="24"/>
          <w:szCs w:val="24"/>
        </w:rPr>
        <w:t xml:space="preserve"> are eligible for reimbursement.</w:t>
      </w:r>
    </w:p>
    <w:p w14:paraId="70A7CCC4" w14:textId="77777777" w:rsidR="00B2107F" w:rsidRPr="007F3FEC" w:rsidRDefault="00B2107F" w:rsidP="005E1F18">
      <w:pPr>
        <w:pStyle w:val="ListParagraph"/>
        <w:numPr>
          <w:ilvl w:val="0"/>
          <w:numId w:val="16"/>
        </w:numPr>
        <w:spacing w:before="0" w:after="0" w:line="240" w:lineRule="auto"/>
        <w:ind w:left="936" w:right="0"/>
        <w:rPr>
          <w:rFonts w:ascii="Times New Roman" w:eastAsia="Times New Roman" w:hAnsi="Times New Roman"/>
          <w:sz w:val="24"/>
          <w:szCs w:val="24"/>
        </w:rPr>
      </w:pPr>
      <w:r w:rsidRPr="007F3FEC">
        <w:rPr>
          <w:rFonts w:ascii="Times New Roman" w:eastAsia="Times New Roman" w:hAnsi="Times New Roman"/>
          <w:sz w:val="24"/>
          <w:szCs w:val="24"/>
        </w:rPr>
        <w:t>For Non-Conventional Lodging, the contractor will be required to provide a daily itemized invoice/payment receipt that includes name of company, address, EIN/Tax ID number, dates rented, and zero balance.</w:t>
      </w:r>
    </w:p>
    <w:p w14:paraId="706768E5" w14:textId="77777777" w:rsidR="00B2107F" w:rsidRPr="007F3FEC" w:rsidRDefault="00B2107F" w:rsidP="005E1F18">
      <w:pPr>
        <w:pStyle w:val="ListParagraph"/>
        <w:numPr>
          <w:ilvl w:val="0"/>
          <w:numId w:val="16"/>
        </w:numPr>
        <w:spacing w:before="0" w:after="0" w:line="240" w:lineRule="auto"/>
        <w:ind w:left="936" w:right="0"/>
        <w:rPr>
          <w:rFonts w:ascii="Times New Roman" w:eastAsia="Times New Roman" w:hAnsi="Times New Roman"/>
          <w:sz w:val="24"/>
          <w:szCs w:val="24"/>
        </w:rPr>
      </w:pPr>
      <w:r w:rsidRPr="007F3FEC">
        <w:rPr>
          <w:rFonts w:ascii="Times New Roman" w:eastAsia="Times New Roman" w:hAnsi="Times New Roman"/>
          <w:sz w:val="24"/>
          <w:szCs w:val="24"/>
        </w:rPr>
        <w:t xml:space="preserve">Any additional costs/fees outside of the standard government rate and taxes are not </w:t>
      </w:r>
      <w:r w:rsidRPr="006840A9">
        <w:rPr>
          <w:rFonts w:ascii="Times New Roman" w:eastAsia="Times New Roman" w:hAnsi="Times New Roman" w:cs="Times New Roman"/>
          <w:sz w:val="24"/>
          <w:szCs w:val="24"/>
        </w:rPr>
        <w:t>reimbursa</w:t>
      </w:r>
      <w:r w:rsidRPr="006840A9">
        <w:rPr>
          <w:rFonts w:ascii="Times New Roman" w:hAnsi="Times New Roman" w:cs="Times New Roman"/>
          <w:sz w:val="24"/>
          <w:szCs w:val="24"/>
        </w:rPr>
        <w:t>ble.</w:t>
      </w:r>
    </w:p>
    <w:p w14:paraId="4A301665" w14:textId="77777777" w:rsidR="00B2107F" w:rsidRPr="007F3FEC" w:rsidRDefault="00B2107F" w:rsidP="005E1F18">
      <w:pPr>
        <w:pStyle w:val="ListParagraph"/>
        <w:numPr>
          <w:ilvl w:val="0"/>
          <w:numId w:val="16"/>
        </w:numPr>
        <w:spacing w:before="0" w:after="0" w:line="240" w:lineRule="auto"/>
        <w:ind w:left="936" w:right="0"/>
        <w:rPr>
          <w:rFonts w:ascii="Times New Roman" w:eastAsia="Times New Roman" w:hAnsi="Times New Roman"/>
          <w:sz w:val="24"/>
          <w:szCs w:val="24"/>
        </w:rPr>
      </w:pPr>
      <w:r w:rsidRPr="007F3FEC">
        <w:rPr>
          <w:rFonts w:ascii="Times New Roman" w:eastAsia="Times New Roman" w:hAnsi="Times New Roman"/>
          <w:sz w:val="24"/>
          <w:szCs w:val="24"/>
        </w:rPr>
        <w:t xml:space="preserve">If lodging at a rental property, include a copy of the signed rental agreement that includes the printed name and signature of the landlord/lessor. </w:t>
      </w:r>
    </w:p>
    <w:p w14:paraId="00E96D90" w14:textId="77777777" w:rsidR="007C03D9" w:rsidRDefault="00B2107F" w:rsidP="005E1F18">
      <w:pPr>
        <w:pStyle w:val="ListParagraph"/>
        <w:numPr>
          <w:ilvl w:val="0"/>
          <w:numId w:val="16"/>
        </w:numPr>
        <w:spacing w:before="0" w:after="0" w:line="240" w:lineRule="auto"/>
        <w:ind w:left="936" w:right="0"/>
        <w:rPr>
          <w:rFonts w:ascii="Times New Roman" w:eastAsia="Times New Roman" w:hAnsi="Times New Roman"/>
          <w:sz w:val="24"/>
          <w:szCs w:val="24"/>
        </w:rPr>
      </w:pPr>
      <w:r w:rsidRPr="007F3FEC">
        <w:rPr>
          <w:rFonts w:ascii="Times New Roman" w:eastAsia="Times New Roman" w:hAnsi="Times New Roman"/>
          <w:sz w:val="24"/>
          <w:szCs w:val="24"/>
        </w:rPr>
        <w:t>Contractor employees approved for non-conventional lodging will not be allowed to sublet rooms or any portion of the property to others unless lodging sharing is disclosed and approved by the contractor and the CO and/or TM.</w:t>
      </w:r>
      <w:r w:rsidR="007C03D9">
        <w:rPr>
          <w:rFonts w:ascii="Times New Roman" w:eastAsia="Times New Roman" w:hAnsi="Times New Roman"/>
          <w:sz w:val="24"/>
          <w:szCs w:val="24"/>
        </w:rPr>
        <w:t xml:space="preserve"> </w:t>
      </w:r>
    </w:p>
    <w:p w14:paraId="499C8D77" w14:textId="6281401F" w:rsidR="00FB7DB2" w:rsidRPr="00F62A3D" w:rsidRDefault="00F20AB8" w:rsidP="005E1F18">
      <w:pPr>
        <w:pStyle w:val="ListParagraph"/>
        <w:numPr>
          <w:ilvl w:val="0"/>
          <w:numId w:val="16"/>
        </w:numPr>
        <w:spacing w:before="0" w:after="0" w:line="240" w:lineRule="auto"/>
        <w:ind w:left="936" w:right="0"/>
        <w:rPr>
          <w:rFonts w:ascii="Times New Roman" w:eastAsia="Times New Roman" w:hAnsi="Times New Roman"/>
          <w:sz w:val="24"/>
          <w:szCs w:val="24"/>
        </w:rPr>
      </w:pPr>
      <w:r w:rsidRPr="007C03D9">
        <w:rPr>
          <w:rFonts w:ascii="Times New Roman" w:hAnsi="Times New Roman" w:cs="Times New Roman"/>
          <w:color w:val="000000" w:themeColor="text1"/>
          <w:sz w:val="24"/>
          <w:szCs w:val="24"/>
        </w:rPr>
        <w:t xml:space="preserve">All travel requires </w:t>
      </w:r>
      <w:r w:rsidR="00235CA1" w:rsidRPr="007C03D9">
        <w:rPr>
          <w:rFonts w:ascii="Times New Roman" w:hAnsi="Times New Roman" w:cs="Times New Roman"/>
          <w:color w:val="000000" w:themeColor="text1"/>
          <w:sz w:val="24"/>
          <w:szCs w:val="24"/>
        </w:rPr>
        <w:t>g</w:t>
      </w:r>
      <w:r w:rsidRPr="007C03D9">
        <w:rPr>
          <w:rFonts w:ascii="Times New Roman" w:hAnsi="Times New Roman" w:cs="Times New Roman"/>
          <w:color w:val="000000" w:themeColor="text1"/>
          <w:sz w:val="24"/>
          <w:szCs w:val="24"/>
        </w:rPr>
        <w:t>overnment approval/authorization and notification to the COR</w:t>
      </w:r>
      <w:r w:rsidR="00037492" w:rsidRPr="007C03D9">
        <w:rPr>
          <w:rFonts w:ascii="Times New Roman" w:hAnsi="Times New Roman" w:cs="Times New Roman"/>
          <w:color w:val="000000" w:themeColor="text1"/>
          <w:sz w:val="24"/>
          <w:szCs w:val="24"/>
        </w:rPr>
        <w:t xml:space="preserve"> or TM</w:t>
      </w:r>
      <w:r w:rsidRPr="007C03D9">
        <w:rPr>
          <w:rFonts w:ascii="Times New Roman" w:hAnsi="Times New Roman" w:cs="Times New Roman"/>
          <w:color w:val="000000" w:themeColor="text1"/>
          <w:sz w:val="24"/>
          <w:szCs w:val="24"/>
        </w:rPr>
        <w:t xml:space="preserve">. In the event there is a conflict in the travel regulation, the contractor shall seek guidance and approval from FEMA. </w:t>
      </w:r>
      <w:r w:rsidR="002E501E" w:rsidRPr="007C03D9">
        <w:rPr>
          <w:rFonts w:ascii="Times New Roman" w:hAnsi="Times New Roman" w:cs="Times New Roman"/>
          <w:color w:val="000000" w:themeColor="text1"/>
          <w:sz w:val="24"/>
          <w:szCs w:val="24"/>
        </w:rPr>
        <w:t xml:space="preserve">The </w:t>
      </w:r>
      <w:r w:rsidR="00235CA1" w:rsidRPr="007C03D9">
        <w:rPr>
          <w:rFonts w:ascii="Times New Roman" w:hAnsi="Times New Roman" w:cs="Times New Roman"/>
          <w:color w:val="000000" w:themeColor="text1"/>
          <w:sz w:val="24"/>
          <w:szCs w:val="24"/>
        </w:rPr>
        <w:t>g</w:t>
      </w:r>
      <w:r w:rsidR="008F40A3" w:rsidRPr="007C03D9">
        <w:rPr>
          <w:rFonts w:ascii="Times New Roman" w:hAnsi="Times New Roman" w:cs="Times New Roman"/>
          <w:color w:val="000000" w:themeColor="text1"/>
          <w:sz w:val="24"/>
          <w:szCs w:val="24"/>
        </w:rPr>
        <w:t xml:space="preserve">overnment will reimburse </w:t>
      </w:r>
      <w:r w:rsidR="000F44A0" w:rsidRPr="007C03D9">
        <w:rPr>
          <w:rFonts w:ascii="Times New Roman" w:hAnsi="Times New Roman" w:cs="Times New Roman"/>
          <w:color w:val="000000" w:themeColor="text1"/>
          <w:sz w:val="24"/>
          <w:szCs w:val="24"/>
        </w:rPr>
        <w:t>up to eight (</w:t>
      </w:r>
      <w:r w:rsidR="008F40A3" w:rsidRPr="007C03D9">
        <w:rPr>
          <w:rFonts w:ascii="Times New Roman" w:hAnsi="Times New Roman" w:cs="Times New Roman"/>
          <w:color w:val="000000" w:themeColor="text1"/>
          <w:sz w:val="24"/>
          <w:szCs w:val="24"/>
        </w:rPr>
        <w:t>8</w:t>
      </w:r>
      <w:r w:rsidR="000F44A0" w:rsidRPr="007C03D9">
        <w:rPr>
          <w:rFonts w:ascii="Times New Roman" w:hAnsi="Times New Roman" w:cs="Times New Roman"/>
          <w:color w:val="000000" w:themeColor="text1"/>
          <w:sz w:val="24"/>
          <w:szCs w:val="24"/>
        </w:rPr>
        <w:t>)</w:t>
      </w:r>
      <w:r w:rsidR="008F40A3" w:rsidRPr="007C03D9">
        <w:rPr>
          <w:rFonts w:ascii="Times New Roman" w:hAnsi="Times New Roman" w:cs="Times New Roman"/>
          <w:color w:val="000000" w:themeColor="text1"/>
          <w:sz w:val="24"/>
          <w:szCs w:val="24"/>
        </w:rPr>
        <w:t xml:space="preserve"> hours per day for contractor travel time, to include OCONUS travel. Labor hours for travel will be accounted for under CLIN 0002 and CLIN 0003 at the Order Level. </w:t>
      </w:r>
      <w:r w:rsidR="00A84F16" w:rsidRPr="007C03D9">
        <w:rPr>
          <w:rFonts w:ascii="Times New Roman" w:hAnsi="Times New Roman" w:cs="Times New Roman"/>
          <w:color w:val="000000" w:themeColor="text1"/>
          <w:sz w:val="24"/>
          <w:szCs w:val="24"/>
        </w:rPr>
        <w:t xml:space="preserve">The government will not reimburse for </w:t>
      </w:r>
      <w:r w:rsidR="00D87B36" w:rsidRPr="007C03D9">
        <w:rPr>
          <w:rFonts w:ascii="Times New Roman" w:hAnsi="Times New Roman" w:cs="Times New Roman"/>
          <w:color w:val="000000" w:themeColor="text1"/>
          <w:sz w:val="24"/>
          <w:szCs w:val="24"/>
        </w:rPr>
        <w:t>non-rotational travel time.</w:t>
      </w:r>
    </w:p>
    <w:p w14:paraId="4ED4B6D0" w14:textId="77777777" w:rsidR="00F62A3D" w:rsidRPr="00632D6B" w:rsidRDefault="00F62A3D" w:rsidP="00F62A3D">
      <w:pPr>
        <w:pStyle w:val="ListParagraph"/>
        <w:spacing w:before="0" w:after="0" w:line="240" w:lineRule="auto"/>
        <w:ind w:left="936" w:right="0"/>
        <w:rPr>
          <w:rFonts w:ascii="Times New Roman" w:eastAsia="Times New Roman" w:hAnsi="Times New Roman"/>
          <w:sz w:val="24"/>
          <w:szCs w:val="24"/>
        </w:rPr>
      </w:pPr>
    </w:p>
    <w:p w14:paraId="0E82EE06" w14:textId="77777777" w:rsidR="00AB61D2" w:rsidRDefault="00AB61D2" w:rsidP="00AB61D2">
      <w:pPr>
        <w:spacing w:before="0" w:after="0" w:line="240" w:lineRule="auto"/>
        <w:ind w:left="0" w:right="0"/>
        <w:rPr>
          <w:rFonts w:ascii="Times New Roman" w:hAnsi="Times New Roman" w:cs="Times New Roman"/>
          <w:b/>
          <w:sz w:val="24"/>
          <w:szCs w:val="24"/>
        </w:rPr>
      </w:pPr>
    </w:p>
    <w:p w14:paraId="3F1E3731" w14:textId="77777777" w:rsidR="00ED11FD" w:rsidRPr="00ED11FD" w:rsidRDefault="00BD165A" w:rsidP="00EB4DF7">
      <w:pPr>
        <w:pStyle w:val="ListParagraph"/>
        <w:numPr>
          <w:ilvl w:val="0"/>
          <w:numId w:val="42"/>
        </w:numPr>
        <w:spacing w:before="0" w:after="0" w:line="240" w:lineRule="auto"/>
        <w:ind w:left="0" w:right="0"/>
        <w:rPr>
          <w:rFonts w:ascii="Times New Roman" w:hAnsi="Times New Roman" w:cs="Times New Roman"/>
          <w:color w:val="000000" w:themeColor="text1"/>
          <w:sz w:val="24"/>
          <w:szCs w:val="24"/>
        </w:rPr>
      </w:pPr>
      <w:r w:rsidRPr="00E12FB5">
        <w:rPr>
          <w:rFonts w:ascii="Times New Roman" w:hAnsi="Times New Roman" w:cs="Times New Roman"/>
          <w:b/>
          <w:sz w:val="24"/>
          <w:szCs w:val="24"/>
        </w:rPr>
        <w:lastRenderedPageBreak/>
        <w:t>Health &amp; Safety</w:t>
      </w:r>
      <w:r w:rsidR="00D563E6" w:rsidRPr="00E12FB5">
        <w:rPr>
          <w:rFonts w:ascii="Times New Roman" w:hAnsi="Times New Roman" w:cs="Times New Roman"/>
          <w:b/>
          <w:sz w:val="24"/>
          <w:szCs w:val="24"/>
        </w:rPr>
        <w:t xml:space="preserve"> </w:t>
      </w:r>
    </w:p>
    <w:p w14:paraId="584A27C4" w14:textId="6E4E285C" w:rsidR="005967BD" w:rsidRDefault="1FCA6FA0" w:rsidP="00F62A3D">
      <w:pPr>
        <w:pStyle w:val="ListParagraph"/>
        <w:spacing w:before="0" w:after="0" w:line="240" w:lineRule="auto"/>
        <w:ind w:left="0"/>
        <w:rPr>
          <w:rFonts w:ascii="Times New Roman" w:hAnsi="Times New Roman" w:cs="Times New Roman"/>
          <w:color w:val="000000" w:themeColor="text1"/>
          <w:sz w:val="24"/>
          <w:szCs w:val="24"/>
        </w:rPr>
      </w:pPr>
      <w:r w:rsidRPr="00ED11FD">
        <w:rPr>
          <w:rFonts w:ascii="Times New Roman" w:hAnsi="Times New Roman" w:cs="Times New Roman"/>
          <w:color w:val="000000" w:themeColor="text1"/>
          <w:sz w:val="24"/>
          <w:szCs w:val="24"/>
        </w:rPr>
        <w:t xml:space="preserve">The </w:t>
      </w:r>
      <w:r w:rsidR="005B05F2" w:rsidRPr="00ED11FD">
        <w:rPr>
          <w:rFonts w:ascii="Times New Roman" w:hAnsi="Times New Roman" w:cs="Times New Roman"/>
          <w:color w:val="000000" w:themeColor="text1"/>
          <w:sz w:val="24"/>
          <w:szCs w:val="24"/>
        </w:rPr>
        <w:t>c</w:t>
      </w:r>
      <w:r w:rsidRPr="00ED11FD">
        <w:rPr>
          <w:rFonts w:ascii="Times New Roman" w:hAnsi="Times New Roman" w:cs="Times New Roman"/>
          <w:color w:val="000000" w:themeColor="text1"/>
          <w:sz w:val="24"/>
          <w:szCs w:val="24"/>
        </w:rPr>
        <w:t xml:space="preserve">ontractor shall ensure that all applicable </w:t>
      </w:r>
      <w:r w:rsidR="2CD4DBA6" w:rsidRPr="00ED11FD">
        <w:rPr>
          <w:rFonts w:ascii="Times New Roman" w:hAnsi="Times New Roman" w:cs="Times New Roman"/>
          <w:color w:val="000000" w:themeColor="text1"/>
          <w:sz w:val="24"/>
          <w:szCs w:val="24"/>
        </w:rPr>
        <w:t>health and safety</w:t>
      </w:r>
      <w:r w:rsidR="00FB7DB2" w:rsidRPr="00ED11FD">
        <w:rPr>
          <w:rFonts w:ascii="Times New Roman" w:hAnsi="Times New Roman" w:cs="Times New Roman"/>
          <w:color w:val="000000" w:themeColor="text1"/>
          <w:sz w:val="24"/>
          <w:szCs w:val="24"/>
        </w:rPr>
        <w:t xml:space="preserve"> </w:t>
      </w:r>
      <w:r w:rsidRPr="00ED11FD">
        <w:rPr>
          <w:rFonts w:ascii="Times New Roman" w:hAnsi="Times New Roman" w:cs="Times New Roman"/>
          <w:color w:val="000000" w:themeColor="text1"/>
          <w:sz w:val="24"/>
          <w:szCs w:val="24"/>
        </w:rPr>
        <w:t>requirements</w:t>
      </w:r>
      <w:r w:rsidR="004E3A7A" w:rsidRPr="00ED11FD">
        <w:rPr>
          <w:rFonts w:ascii="Times New Roman" w:hAnsi="Times New Roman" w:cs="Times New Roman"/>
          <w:color w:val="000000" w:themeColor="text1"/>
          <w:sz w:val="24"/>
          <w:szCs w:val="24"/>
        </w:rPr>
        <w:t xml:space="preserve"> </w:t>
      </w:r>
      <w:r w:rsidR="2CD4DBA6" w:rsidRPr="00ED11FD">
        <w:rPr>
          <w:rFonts w:ascii="Times New Roman" w:hAnsi="Times New Roman" w:cs="Times New Roman"/>
          <w:color w:val="000000" w:themeColor="text1"/>
          <w:sz w:val="24"/>
          <w:szCs w:val="24"/>
        </w:rPr>
        <w:t>for infectious and communicable diseases</w:t>
      </w:r>
      <w:r w:rsidRPr="00ED11FD">
        <w:rPr>
          <w:rFonts w:ascii="Times New Roman" w:hAnsi="Times New Roman" w:cs="Times New Roman"/>
          <w:color w:val="000000" w:themeColor="text1"/>
          <w:sz w:val="24"/>
          <w:szCs w:val="24"/>
        </w:rPr>
        <w:t xml:space="preserve"> are followed in accordance with federal regulations. All costs associated with providing contractor personnel with regulatory mandated Personal Protective Equipment (PPE) and testing will be the responsibility of the contractor. </w:t>
      </w:r>
    </w:p>
    <w:p w14:paraId="104B6A89" w14:textId="77777777" w:rsidR="00F62A3D" w:rsidRPr="00F62A3D" w:rsidRDefault="00F62A3D" w:rsidP="00F62A3D">
      <w:pPr>
        <w:pStyle w:val="ListParagraph"/>
        <w:spacing w:before="0" w:after="0" w:line="240" w:lineRule="auto"/>
        <w:ind w:left="0"/>
        <w:rPr>
          <w:rFonts w:ascii="Times New Roman" w:hAnsi="Times New Roman" w:cs="Times New Roman"/>
          <w:color w:val="000000" w:themeColor="text1"/>
          <w:sz w:val="24"/>
          <w:szCs w:val="24"/>
        </w:rPr>
      </w:pPr>
    </w:p>
    <w:p w14:paraId="31E631DC" w14:textId="77777777" w:rsidR="00E12FB5" w:rsidRDefault="29B08682" w:rsidP="00EB4DF7">
      <w:pPr>
        <w:pStyle w:val="ListParagraph"/>
        <w:numPr>
          <w:ilvl w:val="0"/>
          <w:numId w:val="42"/>
        </w:numPr>
        <w:spacing w:before="0" w:after="0" w:line="240" w:lineRule="auto"/>
        <w:ind w:left="0" w:right="0"/>
        <w:rPr>
          <w:rFonts w:ascii="Times New Roman" w:hAnsi="Times New Roman" w:cs="Times New Roman"/>
          <w:b/>
          <w:bCs/>
          <w:sz w:val="24"/>
          <w:szCs w:val="24"/>
        </w:rPr>
      </w:pPr>
      <w:r w:rsidRPr="00E12FB5">
        <w:rPr>
          <w:rFonts w:ascii="Times New Roman" w:hAnsi="Times New Roman" w:cs="Times New Roman"/>
          <w:b/>
          <w:bCs/>
          <w:sz w:val="24"/>
          <w:szCs w:val="24"/>
        </w:rPr>
        <w:t xml:space="preserve">Organizational Conflict of Interest </w:t>
      </w:r>
    </w:p>
    <w:p w14:paraId="157A8F43" w14:textId="3284F636" w:rsidR="00D26836" w:rsidRPr="00E12FB5" w:rsidRDefault="29B08682" w:rsidP="00623EFB">
      <w:pPr>
        <w:pStyle w:val="ListParagraph"/>
        <w:spacing w:before="0" w:after="0" w:line="240" w:lineRule="auto"/>
        <w:ind w:left="0"/>
        <w:rPr>
          <w:rFonts w:ascii="Times New Roman" w:hAnsi="Times New Roman" w:cs="Times New Roman"/>
          <w:b/>
          <w:bCs/>
          <w:sz w:val="24"/>
          <w:szCs w:val="24"/>
        </w:rPr>
      </w:pPr>
      <w:r w:rsidRPr="00E12FB5">
        <w:rPr>
          <w:rFonts w:ascii="Times New Roman" w:hAnsi="Times New Roman" w:cs="Times New Roman"/>
          <w:bCs/>
          <w:color w:val="000000" w:themeColor="text1"/>
          <w:sz w:val="24"/>
          <w:szCs w:val="24"/>
        </w:rPr>
        <w:t xml:space="preserve">Contractor and subcontractor personnel performing work under this contract may have access to or participate in the development of proprietary or source selection information (e.g., cost or pricing information, budget information or analyses, specifications or work statements, etc.) or perform evaluation services which may create a current or subsequent Organizational Conflict of Interests (OCI) as defined in FAR Subpart 9.5. The </w:t>
      </w:r>
      <w:r w:rsidR="005B05F2" w:rsidRPr="00E12FB5">
        <w:rPr>
          <w:rFonts w:ascii="Times New Roman" w:hAnsi="Times New Roman" w:cs="Times New Roman"/>
          <w:bCs/>
          <w:color w:val="000000" w:themeColor="text1"/>
          <w:sz w:val="24"/>
          <w:szCs w:val="24"/>
        </w:rPr>
        <w:t>c</w:t>
      </w:r>
      <w:r w:rsidRPr="00E12FB5">
        <w:rPr>
          <w:rFonts w:ascii="Times New Roman" w:hAnsi="Times New Roman" w:cs="Times New Roman"/>
          <w:bCs/>
          <w:color w:val="000000" w:themeColor="text1"/>
          <w:sz w:val="24"/>
          <w:szCs w:val="24"/>
        </w:rPr>
        <w:t xml:space="preserve">ontractor shall notify the CO immediately whenever it becomes aware that such access or participation may result in any actual or potential OCI and shall promptly submit a plan to the CO to avoid or mitigate any such OCI. The </w:t>
      </w:r>
      <w:r w:rsidR="005B05F2" w:rsidRPr="00E12FB5">
        <w:rPr>
          <w:rFonts w:ascii="Times New Roman" w:hAnsi="Times New Roman" w:cs="Times New Roman"/>
          <w:bCs/>
          <w:color w:val="000000" w:themeColor="text1"/>
          <w:sz w:val="24"/>
          <w:szCs w:val="24"/>
        </w:rPr>
        <w:t>c</w:t>
      </w:r>
      <w:r w:rsidRPr="00E12FB5">
        <w:rPr>
          <w:rFonts w:ascii="Times New Roman" w:hAnsi="Times New Roman" w:cs="Times New Roman"/>
          <w:bCs/>
          <w:color w:val="000000" w:themeColor="text1"/>
          <w:sz w:val="24"/>
          <w:szCs w:val="24"/>
        </w:rPr>
        <w:t xml:space="preserve">ontractor’s mitigation plan will be determined to be acceptable solely at the discretion of the CO and in the event the CO unilaterally determines that any such OCI cannot be satisfactorily avoided or mitigated, the CO may affect other remedies as he or she deems necessary, including prohibiting the </w:t>
      </w:r>
      <w:r w:rsidR="005B05F2" w:rsidRPr="00E12FB5">
        <w:rPr>
          <w:rFonts w:ascii="Times New Roman" w:hAnsi="Times New Roman" w:cs="Times New Roman"/>
          <w:bCs/>
          <w:color w:val="000000" w:themeColor="text1"/>
          <w:sz w:val="24"/>
          <w:szCs w:val="24"/>
        </w:rPr>
        <w:t>c</w:t>
      </w:r>
      <w:r w:rsidRPr="00E12FB5">
        <w:rPr>
          <w:rFonts w:ascii="Times New Roman" w:hAnsi="Times New Roman" w:cs="Times New Roman"/>
          <w:bCs/>
          <w:color w:val="000000" w:themeColor="text1"/>
          <w:sz w:val="24"/>
          <w:szCs w:val="24"/>
        </w:rPr>
        <w:t>ontractor from participation in subsequent contracted requirements which may be affected by the OCI.</w:t>
      </w:r>
    </w:p>
    <w:p w14:paraId="5E3E3D18" w14:textId="77777777" w:rsidR="00D26836" w:rsidRDefault="00D26836" w:rsidP="00D26836">
      <w:pPr>
        <w:pStyle w:val="Heading3"/>
        <w:keepNext w:val="0"/>
        <w:keepLines w:val="0"/>
        <w:numPr>
          <w:ilvl w:val="0"/>
          <w:numId w:val="0"/>
        </w:numPr>
        <w:spacing w:before="0" w:after="0" w:line="240" w:lineRule="auto"/>
        <w:ind w:left="360" w:right="0"/>
        <w:rPr>
          <w:rFonts w:ascii="Times New Roman" w:hAnsi="Times New Roman" w:cs="Times New Roman"/>
          <w:b w:val="0"/>
          <w:bCs/>
          <w:color w:val="000000" w:themeColor="text1"/>
          <w:sz w:val="24"/>
          <w:szCs w:val="24"/>
        </w:rPr>
      </w:pPr>
    </w:p>
    <w:p w14:paraId="786DEE90" w14:textId="77777777" w:rsidR="00A40C18" w:rsidRPr="00A40C18" w:rsidRDefault="00BA36BE" w:rsidP="00EB4DF7">
      <w:pPr>
        <w:pStyle w:val="Heading3"/>
        <w:keepNext w:val="0"/>
        <w:keepLines w:val="0"/>
        <w:numPr>
          <w:ilvl w:val="0"/>
          <w:numId w:val="41"/>
        </w:numPr>
        <w:spacing w:before="0" w:after="0" w:line="240" w:lineRule="auto"/>
        <w:ind w:left="0" w:right="0"/>
        <w:rPr>
          <w:rFonts w:ascii="Times New Roman" w:hAnsi="Times New Roman" w:cs="Times New Roman"/>
          <w:b w:val="0"/>
          <w:color w:val="1F497D" w:themeColor="text2"/>
          <w:sz w:val="24"/>
          <w:szCs w:val="24"/>
        </w:rPr>
      </w:pPr>
      <w:r w:rsidRPr="00300B16">
        <w:rPr>
          <w:rFonts w:ascii="Times New Roman" w:hAnsi="Times New Roman" w:cs="Times New Roman"/>
          <w:bCs/>
          <w:sz w:val="24"/>
          <w:szCs w:val="24"/>
        </w:rPr>
        <w:t>Government Furnished Equipment (GFE)</w:t>
      </w:r>
      <w:r w:rsidRPr="00300B16">
        <w:rPr>
          <w:rFonts w:ascii="Times New Roman" w:hAnsi="Times New Roman" w:cs="Times New Roman"/>
          <w:b w:val="0"/>
          <w:sz w:val="24"/>
          <w:szCs w:val="24"/>
        </w:rPr>
        <w:t xml:space="preserve"> </w:t>
      </w:r>
    </w:p>
    <w:p w14:paraId="7C633B4D" w14:textId="77777777" w:rsidR="00A40C18" w:rsidRDefault="00BA36BE" w:rsidP="00ED11FD">
      <w:pPr>
        <w:pStyle w:val="Heading3"/>
        <w:keepNext w:val="0"/>
        <w:keepLines w:val="0"/>
        <w:numPr>
          <w:ilvl w:val="0"/>
          <w:numId w:val="0"/>
        </w:numPr>
        <w:spacing w:before="0" w:after="0" w:line="240" w:lineRule="auto"/>
      </w:pPr>
      <w:r w:rsidRPr="00C44509">
        <w:rPr>
          <w:rFonts w:ascii="Times New Roman" w:hAnsi="Times New Roman" w:cs="Times New Roman"/>
          <w:b w:val="0"/>
          <w:sz w:val="24"/>
          <w:szCs w:val="24"/>
        </w:rPr>
        <w:t xml:space="preserve">As part of its base contract proposal, the contractor shall assume that </w:t>
      </w:r>
      <w:r w:rsidR="00AB1E4D">
        <w:rPr>
          <w:rFonts w:ascii="Times New Roman" w:hAnsi="Times New Roman" w:cs="Times New Roman"/>
          <w:b w:val="0"/>
          <w:sz w:val="24"/>
          <w:szCs w:val="24"/>
        </w:rPr>
        <w:t xml:space="preserve">contractor personnel will be </w:t>
      </w:r>
      <w:proofErr w:type="gramStart"/>
      <w:r w:rsidR="00AB1E4D">
        <w:rPr>
          <w:rFonts w:ascii="Times New Roman" w:hAnsi="Times New Roman" w:cs="Times New Roman"/>
          <w:b w:val="0"/>
          <w:sz w:val="24"/>
          <w:szCs w:val="24"/>
        </w:rPr>
        <w:t>provided</w:t>
      </w:r>
      <w:proofErr w:type="gramEnd"/>
      <w:r w:rsidR="00AB1E4D">
        <w:rPr>
          <w:rFonts w:ascii="Times New Roman" w:hAnsi="Times New Roman" w:cs="Times New Roman"/>
          <w:b w:val="0"/>
          <w:sz w:val="24"/>
          <w:szCs w:val="24"/>
        </w:rPr>
        <w:t xml:space="preserve"> FEMA-issued laptop</w:t>
      </w:r>
      <w:r w:rsidR="00DE276A">
        <w:rPr>
          <w:rFonts w:ascii="Times New Roman" w:hAnsi="Times New Roman" w:cs="Times New Roman"/>
          <w:b w:val="0"/>
          <w:sz w:val="24"/>
          <w:szCs w:val="24"/>
        </w:rPr>
        <w:t xml:space="preserve"> based on program need</w:t>
      </w:r>
      <w:r w:rsidRPr="00C44509">
        <w:rPr>
          <w:rFonts w:ascii="Times New Roman" w:hAnsi="Times New Roman" w:cs="Times New Roman"/>
          <w:b w:val="0"/>
          <w:sz w:val="24"/>
          <w:szCs w:val="24"/>
        </w:rPr>
        <w:t xml:space="preserve">. The </w:t>
      </w:r>
      <w:r w:rsidR="00235CA1" w:rsidRPr="00C44509">
        <w:rPr>
          <w:rFonts w:ascii="Times New Roman" w:hAnsi="Times New Roman" w:cs="Times New Roman"/>
          <w:b w:val="0"/>
          <w:sz w:val="24"/>
          <w:szCs w:val="24"/>
        </w:rPr>
        <w:t>g</w:t>
      </w:r>
      <w:r w:rsidRPr="00C44509">
        <w:rPr>
          <w:rFonts w:ascii="Times New Roman" w:hAnsi="Times New Roman" w:cs="Times New Roman"/>
          <w:b w:val="0"/>
          <w:sz w:val="24"/>
          <w:szCs w:val="24"/>
        </w:rPr>
        <w:t xml:space="preserve">overnment will specify at </w:t>
      </w:r>
      <w:r w:rsidR="00FE53ED" w:rsidRPr="00FE53ED">
        <w:rPr>
          <w:rFonts w:ascii="Times New Roman" w:hAnsi="Times New Roman" w:cs="Times New Roman"/>
          <w:b w:val="0"/>
          <w:sz w:val="24"/>
          <w:szCs w:val="24"/>
        </w:rPr>
        <w:t>Order Proposal Request</w:t>
      </w:r>
      <w:r w:rsidRPr="00C44509">
        <w:rPr>
          <w:rFonts w:ascii="Times New Roman" w:hAnsi="Times New Roman" w:cs="Times New Roman"/>
          <w:b w:val="0"/>
          <w:sz w:val="24"/>
          <w:szCs w:val="24"/>
        </w:rPr>
        <w:t xml:space="preserve"> if </w:t>
      </w:r>
      <w:r w:rsidR="00235CA1" w:rsidRPr="00C44509">
        <w:rPr>
          <w:rFonts w:ascii="Times New Roman" w:hAnsi="Times New Roman" w:cs="Times New Roman"/>
          <w:b w:val="0"/>
          <w:sz w:val="24"/>
          <w:szCs w:val="24"/>
        </w:rPr>
        <w:t>g</w:t>
      </w:r>
      <w:r w:rsidRPr="00C44509">
        <w:rPr>
          <w:rFonts w:ascii="Times New Roman" w:hAnsi="Times New Roman" w:cs="Times New Roman"/>
          <w:b w:val="0"/>
          <w:sz w:val="24"/>
          <w:szCs w:val="24"/>
        </w:rPr>
        <w:t xml:space="preserve">overnment-issued laptops are required to be furnished to the contractor. In such instances, the </w:t>
      </w:r>
      <w:r w:rsidR="00235CA1" w:rsidRPr="00C44509">
        <w:rPr>
          <w:rFonts w:ascii="Times New Roman" w:hAnsi="Times New Roman" w:cs="Times New Roman"/>
          <w:b w:val="0"/>
          <w:sz w:val="24"/>
          <w:szCs w:val="24"/>
        </w:rPr>
        <w:t>g</w:t>
      </w:r>
      <w:r w:rsidRPr="00C44509">
        <w:rPr>
          <w:rFonts w:ascii="Times New Roman" w:hAnsi="Times New Roman" w:cs="Times New Roman"/>
          <w:b w:val="0"/>
          <w:sz w:val="24"/>
          <w:szCs w:val="24"/>
        </w:rPr>
        <w:t>overnment will provide for all shipping and/or travel-related costs to acquire equipment. The contractor is responsible for all equipment until FEMA acknowledges receipt of returned equipment. If equipment is damaged or stolen, the contractor is liable</w:t>
      </w:r>
      <w:r w:rsidR="005F73FE" w:rsidRPr="00C44509">
        <w:rPr>
          <w:rFonts w:ascii="Times New Roman" w:hAnsi="Times New Roman" w:cs="Times New Roman"/>
          <w:b w:val="0"/>
          <w:sz w:val="24"/>
          <w:szCs w:val="24"/>
        </w:rPr>
        <w:t xml:space="preserve"> and shall reimburse the government for the cost of the equipment</w:t>
      </w:r>
      <w:r w:rsidR="00D35F7E" w:rsidRPr="00C44509">
        <w:rPr>
          <w:rFonts w:ascii="Times New Roman" w:hAnsi="Times New Roman" w:cs="Times New Roman"/>
          <w:b w:val="0"/>
          <w:sz w:val="24"/>
          <w:szCs w:val="24"/>
        </w:rPr>
        <w:t xml:space="preserve">. </w:t>
      </w:r>
      <w:r w:rsidRPr="00C44509">
        <w:rPr>
          <w:rFonts w:ascii="Times New Roman" w:hAnsi="Times New Roman" w:cs="Times New Roman"/>
          <w:b w:val="0"/>
          <w:sz w:val="24"/>
          <w:szCs w:val="24"/>
        </w:rPr>
        <w:t xml:space="preserve">This is referenced on the last page of the Statement of responsibility section of the FEMA Personal Property Custody/Hand Receipt Report provided with each piece of </w:t>
      </w:r>
      <w:r w:rsidR="00235CA1" w:rsidRPr="00C44509">
        <w:rPr>
          <w:rFonts w:ascii="Times New Roman" w:hAnsi="Times New Roman" w:cs="Times New Roman"/>
          <w:b w:val="0"/>
          <w:sz w:val="24"/>
          <w:szCs w:val="24"/>
        </w:rPr>
        <w:t>g</w:t>
      </w:r>
      <w:r w:rsidRPr="00C44509">
        <w:rPr>
          <w:rFonts w:ascii="Times New Roman" w:hAnsi="Times New Roman" w:cs="Times New Roman"/>
          <w:b w:val="0"/>
          <w:sz w:val="24"/>
          <w:szCs w:val="24"/>
        </w:rPr>
        <w:t>overnment equipment.</w:t>
      </w:r>
      <w:r>
        <w:t xml:space="preserve"> </w:t>
      </w:r>
    </w:p>
    <w:p w14:paraId="075CB768" w14:textId="77777777" w:rsidR="00A40C18" w:rsidRDefault="00A40C18" w:rsidP="00A40C18">
      <w:pPr>
        <w:pStyle w:val="Heading3"/>
        <w:keepNext w:val="0"/>
        <w:keepLines w:val="0"/>
        <w:numPr>
          <w:ilvl w:val="0"/>
          <w:numId w:val="0"/>
        </w:numPr>
        <w:spacing w:before="0" w:after="0" w:line="240" w:lineRule="auto"/>
        <w:ind w:left="360" w:right="0"/>
      </w:pPr>
    </w:p>
    <w:p w14:paraId="4409F43E" w14:textId="77777777" w:rsidR="00D600A9" w:rsidRDefault="00BA36BE" w:rsidP="00D600A9">
      <w:pPr>
        <w:pStyle w:val="Heading3"/>
        <w:keepNext w:val="0"/>
        <w:keepLines w:val="0"/>
        <w:numPr>
          <w:ilvl w:val="0"/>
          <w:numId w:val="0"/>
        </w:numPr>
        <w:spacing w:before="0" w:after="0" w:line="240" w:lineRule="auto"/>
        <w:ind w:right="0"/>
        <w:rPr>
          <w:rFonts w:ascii="Times New Roman" w:hAnsi="Times New Roman" w:cs="Times New Roman"/>
          <w:b w:val="0"/>
          <w:bCs/>
          <w:sz w:val="24"/>
          <w:szCs w:val="24"/>
        </w:rPr>
      </w:pPr>
      <w:r w:rsidRPr="00C44509">
        <w:rPr>
          <w:rFonts w:ascii="Times New Roman" w:hAnsi="Times New Roman" w:cs="Times New Roman"/>
          <w:b w:val="0"/>
          <w:bCs/>
          <w:sz w:val="24"/>
          <w:szCs w:val="24"/>
        </w:rPr>
        <w:t xml:space="preserve">In accordance with the Rehabilitation Act of 1973, as amended Section 504 (Programs, Services and Activities) and Section 508 (Electronic and Information Technology), FEMA will provide applicable accessible information technology systems to specialists covered under the Rehabilitation Act of 1973. Based on the contractor’s specific </w:t>
      </w:r>
      <w:proofErr w:type="gramStart"/>
      <w:r w:rsidRPr="00C44509">
        <w:rPr>
          <w:rFonts w:ascii="Times New Roman" w:hAnsi="Times New Roman" w:cs="Times New Roman"/>
          <w:b w:val="0"/>
          <w:bCs/>
          <w:sz w:val="24"/>
          <w:szCs w:val="24"/>
        </w:rPr>
        <w:t>need</w:t>
      </w:r>
      <w:proofErr w:type="gramEnd"/>
      <w:r w:rsidRPr="00C44509">
        <w:rPr>
          <w:rFonts w:ascii="Times New Roman" w:hAnsi="Times New Roman" w:cs="Times New Roman"/>
          <w:b w:val="0"/>
          <w:bCs/>
          <w:sz w:val="24"/>
          <w:szCs w:val="24"/>
        </w:rPr>
        <w:t xml:space="preserve">, FEMA will provide accessibility related software or peripheral devices to use systems that comply with Section 508. </w:t>
      </w:r>
    </w:p>
    <w:p w14:paraId="0A8C9F51" w14:textId="77777777" w:rsidR="00D600A9" w:rsidRDefault="00D600A9" w:rsidP="00D600A9">
      <w:pPr>
        <w:pStyle w:val="Heading3"/>
        <w:keepNext w:val="0"/>
        <w:keepLines w:val="0"/>
        <w:numPr>
          <w:ilvl w:val="0"/>
          <w:numId w:val="0"/>
        </w:numPr>
        <w:spacing w:before="0" w:after="0" w:line="240" w:lineRule="auto"/>
        <w:ind w:right="0"/>
        <w:rPr>
          <w:rFonts w:ascii="Times New Roman" w:hAnsi="Times New Roman" w:cs="Times New Roman"/>
          <w:b w:val="0"/>
          <w:bCs/>
          <w:sz w:val="24"/>
          <w:szCs w:val="24"/>
        </w:rPr>
      </w:pPr>
    </w:p>
    <w:p w14:paraId="3EDB1A8F" w14:textId="4CEBBBB3" w:rsidR="00C44509" w:rsidRDefault="00BA36BE" w:rsidP="00D600A9">
      <w:pPr>
        <w:pStyle w:val="Heading3"/>
        <w:keepNext w:val="0"/>
        <w:keepLines w:val="0"/>
        <w:numPr>
          <w:ilvl w:val="0"/>
          <w:numId w:val="0"/>
        </w:numPr>
        <w:spacing w:before="0" w:after="0" w:line="240" w:lineRule="auto"/>
        <w:ind w:right="0"/>
        <w:rPr>
          <w:rFonts w:ascii="Times New Roman" w:hAnsi="Times New Roman" w:cs="Times New Roman"/>
          <w:b w:val="0"/>
          <w:color w:val="1F497D" w:themeColor="text2"/>
          <w:sz w:val="24"/>
          <w:szCs w:val="24"/>
        </w:rPr>
      </w:pPr>
      <w:r w:rsidRPr="001E3453">
        <w:rPr>
          <w:rFonts w:ascii="Times New Roman" w:hAnsi="Times New Roman" w:cs="Times New Roman"/>
          <w:b w:val="0"/>
          <w:bCs/>
          <w:sz w:val="24"/>
          <w:szCs w:val="24"/>
        </w:rPr>
        <w:t xml:space="preserve">The </w:t>
      </w:r>
      <w:r w:rsidR="00AE47CF">
        <w:rPr>
          <w:rFonts w:ascii="Times New Roman" w:hAnsi="Times New Roman" w:cs="Times New Roman"/>
          <w:b w:val="0"/>
          <w:bCs/>
          <w:sz w:val="24"/>
          <w:szCs w:val="24"/>
        </w:rPr>
        <w:t>c</w:t>
      </w:r>
      <w:r w:rsidRPr="001E3453">
        <w:rPr>
          <w:rFonts w:ascii="Times New Roman" w:hAnsi="Times New Roman" w:cs="Times New Roman"/>
          <w:b w:val="0"/>
          <w:bCs/>
          <w:sz w:val="24"/>
          <w:szCs w:val="24"/>
        </w:rPr>
        <w:t xml:space="preserve">ontractor/Provider shall comply fully with Section 504 of the Rehabilitation Act of 1973, as amended, and incorporate this language </w:t>
      </w:r>
      <w:proofErr w:type="gramStart"/>
      <w:r w:rsidRPr="001E3453">
        <w:rPr>
          <w:rFonts w:ascii="Times New Roman" w:hAnsi="Times New Roman" w:cs="Times New Roman"/>
          <w:b w:val="0"/>
          <w:bCs/>
          <w:sz w:val="24"/>
          <w:szCs w:val="24"/>
        </w:rPr>
        <w:t>in</w:t>
      </w:r>
      <w:proofErr w:type="gramEnd"/>
      <w:r w:rsidRPr="001E3453">
        <w:rPr>
          <w:rFonts w:ascii="Times New Roman" w:hAnsi="Times New Roman" w:cs="Times New Roman"/>
          <w:b w:val="0"/>
          <w:bCs/>
          <w:sz w:val="24"/>
          <w:szCs w:val="24"/>
        </w:rPr>
        <w:t xml:space="preserve"> any sub-contracts related to the provision of FEMA public-facing program or activity.</w:t>
      </w:r>
      <w:r>
        <w:rPr>
          <w:rFonts w:ascii="Times New Roman" w:hAnsi="Times New Roman" w:cs="Times New Roman"/>
          <w:b w:val="0"/>
          <w:bCs/>
          <w:sz w:val="24"/>
          <w:szCs w:val="24"/>
        </w:rPr>
        <w:t xml:space="preserve"> </w:t>
      </w:r>
    </w:p>
    <w:p w14:paraId="0EAA5456" w14:textId="77777777" w:rsidR="00C44509" w:rsidRDefault="00C44509" w:rsidP="00C44509">
      <w:pPr>
        <w:pStyle w:val="Heading3"/>
        <w:numPr>
          <w:ilvl w:val="0"/>
          <w:numId w:val="0"/>
        </w:numPr>
        <w:spacing w:before="0" w:after="0" w:line="240" w:lineRule="auto"/>
        <w:ind w:left="360" w:right="0"/>
        <w:rPr>
          <w:rFonts w:ascii="Times New Roman" w:hAnsi="Times New Roman" w:cs="Times New Roman"/>
          <w:b w:val="0"/>
          <w:color w:val="1F497D" w:themeColor="text2"/>
          <w:sz w:val="24"/>
          <w:szCs w:val="24"/>
        </w:rPr>
      </w:pPr>
    </w:p>
    <w:p w14:paraId="5A9992E0" w14:textId="77777777" w:rsidR="00C44509" w:rsidRDefault="00BA36BE" w:rsidP="00C44509">
      <w:pPr>
        <w:pStyle w:val="Heading3"/>
        <w:numPr>
          <w:ilvl w:val="0"/>
          <w:numId w:val="0"/>
        </w:numPr>
        <w:spacing w:before="0" w:after="0" w:line="240" w:lineRule="auto"/>
        <w:ind w:left="360" w:right="0"/>
        <w:rPr>
          <w:rFonts w:ascii="Times New Roman" w:hAnsi="Times New Roman" w:cs="Times New Roman"/>
          <w:b w:val="0"/>
          <w:sz w:val="24"/>
          <w:szCs w:val="24"/>
        </w:rPr>
      </w:pPr>
      <w:r w:rsidRPr="008E4283">
        <w:rPr>
          <w:rFonts w:ascii="Times New Roman" w:hAnsi="Times New Roman" w:cs="Times New Roman"/>
          <w:b w:val="0"/>
          <w:sz w:val="24"/>
          <w:szCs w:val="24"/>
        </w:rPr>
        <w:t>If GFE is required, the contractor shall ensure it has a property management system in accordance with FAR 45.104. Contractor personnel shall not conduct any work under this contract from overseas locations unless otherwise approved in writing by the COR. Overseas use of GFE is strictly prohibited and may result in immediate removal from the contract.</w:t>
      </w:r>
      <w:r w:rsidR="0005569C">
        <w:rPr>
          <w:rFonts w:ascii="Times New Roman" w:hAnsi="Times New Roman" w:cs="Times New Roman"/>
          <w:b w:val="0"/>
          <w:sz w:val="24"/>
          <w:szCs w:val="24"/>
        </w:rPr>
        <w:t xml:space="preserve"> </w:t>
      </w:r>
    </w:p>
    <w:p w14:paraId="50C14A2F" w14:textId="77777777" w:rsidR="00C44509" w:rsidRDefault="00C44509" w:rsidP="00C44509">
      <w:pPr>
        <w:pStyle w:val="Heading3"/>
        <w:numPr>
          <w:ilvl w:val="0"/>
          <w:numId w:val="0"/>
        </w:numPr>
        <w:spacing w:before="0" w:after="0" w:line="240" w:lineRule="auto"/>
        <w:ind w:left="360" w:right="0"/>
        <w:rPr>
          <w:rFonts w:ascii="Times New Roman" w:hAnsi="Times New Roman" w:cs="Times New Roman"/>
          <w:b w:val="0"/>
          <w:sz w:val="24"/>
          <w:szCs w:val="24"/>
        </w:rPr>
      </w:pPr>
    </w:p>
    <w:p w14:paraId="3C4A6A53" w14:textId="5FEE7C0F" w:rsidR="005527CA" w:rsidRPr="00C44509" w:rsidRDefault="005527CA" w:rsidP="00C44509">
      <w:pPr>
        <w:pStyle w:val="Heading3"/>
        <w:numPr>
          <w:ilvl w:val="0"/>
          <w:numId w:val="0"/>
        </w:numPr>
        <w:spacing w:before="0" w:after="0" w:line="240" w:lineRule="auto"/>
        <w:ind w:left="360" w:right="0"/>
        <w:rPr>
          <w:rFonts w:ascii="Times New Roman" w:hAnsi="Times New Roman" w:cs="Times New Roman"/>
          <w:b w:val="0"/>
          <w:bCs/>
          <w:color w:val="1F497D" w:themeColor="text2"/>
          <w:sz w:val="24"/>
          <w:szCs w:val="24"/>
        </w:rPr>
      </w:pPr>
      <w:r w:rsidRPr="00C44509">
        <w:rPr>
          <w:rFonts w:ascii="Times New Roman" w:hAnsi="Times New Roman" w:cs="Times New Roman"/>
          <w:b w:val="0"/>
          <w:bCs/>
          <w:sz w:val="24"/>
          <w:szCs w:val="24"/>
        </w:rPr>
        <w:t xml:space="preserve">GFE </w:t>
      </w:r>
      <w:r w:rsidR="002D6E73" w:rsidRPr="00C44509">
        <w:rPr>
          <w:rFonts w:ascii="Times New Roman" w:hAnsi="Times New Roman" w:cs="Times New Roman"/>
          <w:b w:val="0"/>
          <w:bCs/>
          <w:sz w:val="24"/>
          <w:szCs w:val="24"/>
        </w:rPr>
        <w:t xml:space="preserve">must be returned within </w:t>
      </w:r>
      <w:r w:rsidR="00CE7F68">
        <w:rPr>
          <w:rFonts w:ascii="Times New Roman" w:hAnsi="Times New Roman" w:cs="Times New Roman"/>
          <w:b w:val="0"/>
          <w:bCs/>
          <w:sz w:val="24"/>
          <w:szCs w:val="24"/>
        </w:rPr>
        <w:t>15</w:t>
      </w:r>
      <w:r w:rsidR="000271C8" w:rsidRPr="00C44509">
        <w:rPr>
          <w:rFonts w:ascii="Times New Roman" w:hAnsi="Times New Roman" w:cs="Times New Roman"/>
          <w:b w:val="0"/>
          <w:bCs/>
          <w:sz w:val="24"/>
          <w:szCs w:val="24"/>
        </w:rPr>
        <w:t xml:space="preserve"> </w:t>
      </w:r>
      <w:r w:rsidR="00CE7F68">
        <w:rPr>
          <w:rFonts w:ascii="Times New Roman" w:hAnsi="Times New Roman" w:cs="Times New Roman"/>
          <w:b w:val="0"/>
          <w:bCs/>
          <w:sz w:val="24"/>
          <w:szCs w:val="24"/>
        </w:rPr>
        <w:t>b</w:t>
      </w:r>
      <w:r w:rsidR="00F46A7E">
        <w:rPr>
          <w:rFonts w:ascii="Times New Roman" w:hAnsi="Times New Roman" w:cs="Times New Roman"/>
          <w:b w:val="0"/>
          <w:bCs/>
          <w:sz w:val="24"/>
          <w:szCs w:val="24"/>
        </w:rPr>
        <w:t xml:space="preserve">usiness </w:t>
      </w:r>
      <w:r w:rsidR="000271C8" w:rsidRPr="00C44509">
        <w:rPr>
          <w:rFonts w:ascii="Times New Roman" w:hAnsi="Times New Roman" w:cs="Times New Roman"/>
          <w:b w:val="0"/>
          <w:bCs/>
          <w:sz w:val="24"/>
          <w:szCs w:val="24"/>
        </w:rPr>
        <w:t xml:space="preserve">days </w:t>
      </w:r>
      <w:r w:rsidR="0035284F" w:rsidRPr="00C44509">
        <w:rPr>
          <w:rFonts w:ascii="Times New Roman" w:hAnsi="Times New Roman" w:cs="Times New Roman"/>
          <w:b w:val="0"/>
          <w:bCs/>
          <w:sz w:val="24"/>
          <w:szCs w:val="24"/>
        </w:rPr>
        <w:t xml:space="preserve">following completion of the assignment. The COR </w:t>
      </w:r>
      <w:r w:rsidR="00CA6A05" w:rsidRPr="00C44509">
        <w:rPr>
          <w:rFonts w:ascii="Times New Roman" w:hAnsi="Times New Roman" w:cs="Times New Roman"/>
          <w:b w:val="0"/>
          <w:bCs/>
          <w:sz w:val="24"/>
          <w:szCs w:val="24"/>
        </w:rPr>
        <w:t>may</w:t>
      </w:r>
      <w:r w:rsidR="0035284F" w:rsidRPr="00C44509">
        <w:rPr>
          <w:rFonts w:ascii="Times New Roman" w:hAnsi="Times New Roman" w:cs="Times New Roman"/>
          <w:b w:val="0"/>
          <w:bCs/>
          <w:sz w:val="24"/>
          <w:szCs w:val="24"/>
        </w:rPr>
        <w:t xml:space="preserve"> authorize </w:t>
      </w:r>
      <w:r w:rsidR="00954316" w:rsidRPr="00C44509">
        <w:rPr>
          <w:rFonts w:ascii="Times New Roman" w:hAnsi="Times New Roman" w:cs="Times New Roman"/>
          <w:b w:val="0"/>
          <w:bCs/>
          <w:sz w:val="24"/>
          <w:szCs w:val="24"/>
        </w:rPr>
        <w:t xml:space="preserve">the </w:t>
      </w:r>
      <w:r w:rsidR="00BD7B38" w:rsidRPr="00C44509">
        <w:rPr>
          <w:rFonts w:ascii="Times New Roman" w:hAnsi="Times New Roman" w:cs="Times New Roman"/>
          <w:b w:val="0"/>
          <w:bCs/>
          <w:sz w:val="24"/>
          <w:szCs w:val="24"/>
        </w:rPr>
        <w:t>con</w:t>
      </w:r>
      <w:r w:rsidR="00BA7139" w:rsidRPr="00C44509">
        <w:rPr>
          <w:rFonts w:ascii="Times New Roman" w:hAnsi="Times New Roman" w:cs="Times New Roman"/>
          <w:b w:val="0"/>
          <w:bCs/>
          <w:sz w:val="24"/>
          <w:szCs w:val="24"/>
        </w:rPr>
        <w:t xml:space="preserve">tractor </w:t>
      </w:r>
      <w:r w:rsidR="00CA6A05" w:rsidRPr="00C44509">
        <w:rPr>
          <w:rFonts w:ascii="Times New Roman" w:hAnsi="Times New Roman" w:cs="Times New Roman"/>
          <w:b w:val="0"/>
          <w:bCs/>
          <w:sz w:val="24"/>
          <w:szCs w:val="24"/>
        </w:rPr>
        <w:t xml:space="preserve">to retain equipment beyond the </w:t>
      </w:r>
      <w:r w:rsidR="002834BA" w:rsidRPr="00C44509">
        <w:rPr>
          <w:rFonts w:ascii="Times New Roman" w:hAnsi="Times New Roman" w:cs="Times New Roman"/>
          <w:b w:val="0"/>
          <w:bCs/>
          <w:sz w:val="24"/>
          <w:szCs w:val="24"/>
        </w:rPr>
        <w:t>es</w:t>
      </w:r>
      <w:r w:rsidR="00FB7BB2" w:rsidRPr="00C44509">
        <w:rPr>
          <w:rFonts w:ascii="Times New Roman" w:hAnsi="Times New Roman" w:cs="Times New Roman"/>
          <w:b w:val="0"/>
          <w:bCs/>
          <w:sz w:val="24"/>
          <w:szCs w:val="24"/>
        </w:rPr>
        <w:t xml:space="preserve">tablished </w:t>
      </w:r>
      <w:r w:rsidR="0065573F" w:rsidRPr="00C44509">
        <w:rPr>
          <w:rFonts w:ascii="Times New Roman" w:hAnsi="Times New Roman" w:cs="Times New Roman"/>
          <w:b w:val="0"/>
          <w:bCs/>
          <w:sz w:val="24"/>
          <w:szCs w:val="24"/>
        </w:rPr>
        <w:t xml:space="preserve">timeframe. </w:t>
      </w:r>
    </w:p>
    <w:p w14:paraId="7DBDF52D" w14:textId="77777777" w:rsidR="00BA36BE" w:rsidRPr="008E4283" w:rsidRDefault="00BA36BE" w:rsidP="00BA36BE">
      <w:pPr>
        <w:spacing w:before="0" w:after="0" w:line="240" w:lineRule="auto"/>
        <w:rPr>
          <w:rFonts w:ascii="Times New Roman" w:hAnsi="Times New Roman" w:cs="Times New Roman"/>
          <w:sz w:val="24"/>
          <w:szCs w:val="24"/>
        </w:rPr>
      </w:pPr>
    </w:p>
    <w:p w14:paraId="0FD0B917" w14:textId="7FAFD735" w:rsidR="00ED11FD" w:rsidRPr="00ED11FD" w:rsidRDefault="00BA36BE" w:rsidP="00EB4DF7">
      <w:pPr>
        <w:pStyle w:val="ListParagraph"/>
        <w:numPr>
          <w:ilvl w:val="0"/>
          <w:numId w:val="41"/>
        </w:numPr>
        <w:spacing w:before="0" w:after="0" w:line="240" w:lineRule="auto"/>
        <w:ind w:left="0" w:right="0"/>
        <w:rPr>
          <w:rFonts w:ascii="Times New Roman" w:hAnsi="Times New Roman" w:cs="Times New Roman"/>
          <w:sz w:val="24"/>
          <w:szCs w:val="24"/>
        </w:rPr>
      </w:pPr>
      <w:r w:rsidRPr="00300B16">
        <w:rPr>
          <w:rFonts w:ascii="Times New Roman" w:hAnsi="Times New Roman" w:cs="Times New Roman"/>
          <w:b/>
          <w:bCs/>
          <w:sz w:val="24"/>
          <w:szCs w:val="24"/>
        </w:rPr>
        <w:t>Contractor Furnished Equipment (CFE)</w:t>
      </w:r>
    </w:p>
    <w:p w14:paraId="7B73B1E9" w14:textId="2CE60814" w:rsidR="000312D8" w:rsidRDefault="00166A61" w:rsidP="00B67C14">
      <w:pPr>
        <w:pStyle w:val="ListParagraph"/>
        <w:spacing w:before="0" w:after="0" w:line="240" w:lineRule="auto"/>
        <w:ind w:left="0"/>
        <w:rPr>
          <w:rFonts w:ascii="Times New Roman" w:hAnsi="Times New Roman" w:cs="Times New Roman"/>
          <w:sz w:val="24"/>
          <w:szCs w:val="24"/>
        </w:rPr>
      </w:pPr>
      <w:r w:rsidRPr="000312D8">
        <w:rPr>
          <w:rFonts w:ascii="Times New Roman" w:hAnsi="Times New Roman" w:cs="Times New Roman"/>
          <w:sz w:val="24"/>
          <w:szCs w:val="24"/>
        </w:rPr>
        <w:t xml:space="preserve">The contractor shall furnish all personnel, equipment, supplies, facilities, transportation, tools, materials, supervision, and other items as necessary to perform the services as defined in the Performance Work Statement (PWS) within the </w:t>
      </w:r>
      <w:r w:rsidR="008D7D3A" w:rsidRPr="000312D8">
        <w:rPr>
          <w:rFonts w:ascii="Times New Roman" w:hAnsi="Times New Roman" w:cs="Times New Roman"/>
          <w:sz w:val="24"/>
          <w:szCs w:val="24"/>
        </w:rPr>
        <w:t>c</w:t>
      </w:r>
      <w:r w:rsidRPr="000312D8">
        <w:rPr>
          <w:rFonts w:ascii="Times New Roman" w:hAnsi="Times New Roman" w:cs="Times New Roman"/>
          <w:sz w:val="24"/>
          <w:szCs w:val="24"/>
        </w:rPr>
        <w:t xml:space="preserve">ontractor's proposed </w:t>
      </w:r>
      <w:proofErr w:type="gramStart"/>
      <w:r w:rsidRPr="000312D8">
        <w:rPr>
          <w:rFonts w:ascii="Times New Roman" w:hAnsi="Times New Roman" w:cs="Times New Roman"/>
          <w:sz w:val="24"/>
          <w:szCs w:val="24"/>
        </w:rPr>
        <w:t>firm</w:t>
      </w:r>
      <w:proofErr w:type="gramEnd"/>
      <w:r w:rsidRPr="000312D8">
        <w:rPr>
          <w:rFonts w:ascii="Times New Roman" w:hAnsi="Times New Roman" w:cs="Times New Roman"/>
          <w:sz w:val="24"/>
          <w:szCs w:val="24"/>
        </w:rPr>
        <w:t xml:space="preserve"> fixed rates and at no additional cost to the government, unless the </w:t>
      </w:r>
      <w:r w:rsidR="008D7D3A" w:rsidRPr="000312D8">
        <w:rPr>
          <w:rFonts w:ascii="Times New Roman" w:hAnsi="Times New Roman" w:cs="Times New Roman"/>
          <w:sz w:val="24"/>
          <w:szCs w:val="24"/>
        </w:rPr>
        <w:t>c</w:t>
      </w:r>
      <w:r w:rsidRPr="000312D8">
        <w:rPr>
          <w:rFonts w:ascii="Times New Roman" w:hAnsi="Times New Roman" w:cs="Times New Roman"/>
          <w:sz w:val="24"/>
          <w:szCs w:val="24"/>
        </w:rPr>
        <w:t>ontract identifies such cost as reimbursable</w:t>
      </w:r>
      <w:r w:rsidR="00151FE9" w:rsidRPr="000312D8">
        <w:rPr>
          <w:rFonts w:ascii="Times New Roman" w:hAnsi="Times New Roman" w:cs="Times New Roman"/>
          <w:sz w:val="24"/>
          <w:szCs w:val="24"/>
        </w:rPr>
        <w:t>.</w:t>
      </w:r>
      <w:r w:rsidR="00BA36BE" w:rsidRPr="000312D8">
        <w:rPr>
          <w:rFonts w:ascii="Times New Roman" w:hAnsi="Times New Roman" w:cs="Times New Roman"/>
          <w:sz w:val="24"/>
          <w:szCs w:val="24"/>
        </w:rPr>
        <w:t xml:space="preserve"> All contractor personnel working under this contract are required to have a working cell phone and laptop for communication purposes, </w:t>
      </w:r>
      <w:r w:rsidR="009C35B7" w:rsidRPr="000312D8">
        <w:rPr>
          <w:rFonts w:ascii="Times New Roman" w:hAnsi="Times New Roman" w:cs="Times New Roman"/>
          <w:sz w:val="24"/>
          <w:szCs w:val="24"/>
        </w:rPr>
        <w:t>including</w:t>
      </w:r>
      <w:r w:rsidR="00BA36BE" w:rsidRPr="000312D8">
        <w:rPr>
          <w:rFonts w:ascii="Times New Roman" w:hAnsi="Times New Roman" w:cs="Times New Roman"/>
          <w:sz w:val="24"/>
          <w:szCs w:val="24"/>
        </w:rPr>
        <w:t xml:space="preserve"> OCONUS deployments. The </w:t>
      </w:r>
      <w:r w:rsidR="00A228FA" w:rsidRPr="000312D8">
        <w:rPr>
          <w:rFonts w:ascii="Times New Roman" w:hAnsi="Times New Roman" w:cs="Times New Roman"/>
          <w:sz w:val="24"/>
          <w:szCs w:val="24"/>
        </w:rPr>
        <w:t>g</w:t>
      </w:r>
      <w:r w:rsidR="00BA36BE" w:rsidRPr="000312D8">
        <w:rPr>
          <w:rFonts w:ascii="Times New Roman" w:hAnsi="Times New Roman" w:cs="Times New Roman"/>
          <w:sz w:val="24"/>
          <w:szCs w:val="24"/>
        </w:rPr>
        <w:t xml:space="preserve">overnment will not reimburse the contractor for any cell phone-related costs, including but not limited to purchase of </w:t>
      </w:r>
      <w:r w:rsidR="00792FF0" w:rsidRPr="000312D8">
        <w:rPr>
          <w:rFonts w:ascii="Times New Roman" w:hAnsi="Times New Roman" w:cs="Times New Roman"/>
          <w:sz w:val="24"/>
          <w:szCs w:val="24"/>
        </w:rPr>
        <w:t>items</w:t>
      </w:r>
      <w:r w:rsidR="00BA36BE" w:rsidRPr="000312D8">
        <w:rPr>
          <w:rFonts w:ascii="Times New Roman" w:hAnsi="Times New Roman" w:cs="Times New Roman"/>
          <w:sz w:val="24"/>
          <w:szCs w:val="24"/>
        </w:rPr>
        <w:t xml:space="preserve">, network plans, minute plans, roaming charges, wi-fi hotspots, and international calls. </w:t>
      </w:r>
    </w:p>
    <w:p w14:paraId="48E3FBAB" w14:textId="77777777" w:rsidR="000312D8" w:rsidRDefault="000312D8" w:rsidP="000312D8">
      <w:pPr>
        <w:pStyle w:val="ListParagraph"/>
        <w:spacing w:before="0" w:after="0" w:line="240" w:lineRule="auto"/>
        <w:ind w:left="360"/>
        <w:rPr>
          <w:rFonts w:ascii="Times New Roman" w:hAnsi="Times New Roman" w:cs="Times New Roman"/>
          <w:color w:val="1F497D" w:themeColor="text2"/>
          <w:sz w:val="24"/>
          <w:szCs w:val="24"/>
        </w:rPr>
      </w:pPr>
    </w:p>
    <w:p w14:paraId="207D2D82" w14:textId="6C0DB178" w:rsidR="000312D8" w:rsidRDefault="00BA36BE" w:rsidP="00ED11FD">
      <w:pPr>
        <w:pStyle w:val="ListParagraph"/>
        <w:spacing w:before="0" w:after="0" w:line="240" w:lineRule="auto"/>
        <w:ind w:left="0"/>
      </w:pPr>
      <w:r w:rsidRPr="000312D8">
        <w:rPr>
          <w:rFonts w:ascii="Times New Roman" w:hAnsi="Times New Roman" w:cs="Times New Roman"/>
          <w:sz w:val="24"/>
          <w:szCs w:val="24"/>
        </w:rPr>
        <w:t xml:space="preserve">If </w:t>
      </w:r>
      <w:r w:rsidR="00A228FA" w:rsidRPr="000312D8">
        <w:rPr>
          <w:rFonts w:ascii="Times New Roman" w:hAnsi="Times New Roman" w:cs="Times New Roman"/>
          <w:sz w:val="24"/>
          <w:szCs w:val="24"/>
        </w:rPr>
        <w:t>g</w:t>
      </w:r>
      <w:r w:rsidRPr="000312D8">
        <w:rPr>
          <w:rFonts w:ascii="Times New Roman" w:hAnsi="Times New Roman" w:cs="Times New Roman"/>
          <w:sz w:val="24"/>
          <w:szCs w:val="24"/>
        </w:rPr>
        <w:t xml:space="preserve">overnment-issued laptops are not furnished to the contractor at </w:t>
      </w:r>
      <w:r w:rsidR="006840A9">
        <w:rPr>
          <w:rFonts w:ascii="Times New Roman" w:hAnsi="Times New Roman" w:cs="Times New Roman"/>
          <w:sz w:val="24"/>
          <w:szCs w:val="24"/>
        </w:rPr>
        <w:t>o</w:t>
      </w:r>
      <w:r w:rsidR="00FE53ED" w:rsidRPr="00FE53ED">
        <w:rPr>
          <w:rFonts w:ascii="Times New Roman" w:hAnsi="Times New Roman" w:cs="Times New Roman"/>
          <w:sz w:val="24"/>
          <w:szCs w:val="24"/>
        </w:rPr>
        <w:t xml:space="preserve">rder </w:t>
      </w:r>
      <w:r w:rsidR="006840A9">
        <w:rPr>
          <w:rFonts w:ascii="Times New Roman" w:hAnsi="Times New Roman" w:cs="Times New Roman"/>
          <w:sz w:val="24"/>
          <w:szCs w:val="24"/>
        </w:rPr>
        <w:t>p</w:t>
      </w:r>
      <w:r w:rsidR="00FE53ED" w:rsidRPr="00FE53ED">
        <w:rPr>
          <w:rFonts w:ascii="Times New Roman" w:hAnsi="Times New Roman" w:cs="Times New Roman"/>
          <w:sz w:val="24"/>
          <w:szCs w:val="24"/>
        </w:rPr>
        <w:t xml:space="preserve">roposal </w:t>
      </w:r>
      <w:r w:rsidR="006840A9">
        <w:rPr>
          <w:rFonts w:ascii="Times New Roman" w:hAnsi="Times New Roman" w:cs="Times New Roman"/>
          <w:sz w:val="24"/>
          <w:szCs w:val="24"/>
        </w:rPr>
        <w:t>r</w:t>
      </w:r>
      <w:r w:rsidR="00FE53ED" w:rsidRPr="00FE53ED">
        <w:rPr>
          <w:rFonts w:ascii="Times New Roman" w:hAnsi="Times New Roman" w:cs="Times New Roman"/>
          <w:sz w:val="24"/>
          <w:szCs w:val="24"/>
        </w:rPr>
        <w:t>equest</w:t>
      </w:r>
      <w:r w:rsidRPr="000312D8">
        <w:rPr>
          <w:rFonts w:ascii="Times New Roman" w:hAnsi="Times New Roman" w:cs="Times New Roman"/>
          <w:sz w:val="24"/>
          <w:szCs w:val="24"/>
        </w:rPr>
        <w:t xml:space="preserve">, the contractor shall be responsible for all laptop-related costs. The contractor shall be prepared to furnish all laptops with software applications required by FEMA, to include Microsoft Suite and a contractor issued business email address.  If there are other software applications required by FEMA, it will be included at the time of </w:t>
      </w:r>
      <w:r w:rsidR="006840A9">
        <w:rPr>
          <w:rFonts w:ascii="Times New Roman" w:hAnsi="Times New Roman" w:cs="Times New Roman"/>
          <w:sz w:val="24"/>
          <w:szCs w:val="24"/>
        </w:rPr>
        <w:t>o</w:t>
      </w:r>
      <w:r w:rsidR="00FE53ED" w:rsidRPr="00FE53ED">
        <w:rPr>
          <w:rFonts w:ascii="Times New Roman" w:hAnsi="Times New Roman" w:cs="Times New Roman"/>
          <w:sz w:val="24"/>
          <w:szCs w:val="24"/>
        </w:rPr>
        <w:t xml:space="preserve">rder </w:t>
      </w:r>
      <w:r w:rsidR="006840A9">
        <w:rPr>
          <w:rFonts w:ascii="Times New Roman" w:hAnsi="Times New Roman" w:cs="Times New Roman"/>
          <w:sz w:val="24"/>
          <w:szCs w:val="24"/>
        </w:rPr>
        <w:t>p</w:t>
      </w:r>
      <w:r w:rsidR="00FE53ED" w:rsidRPr="00FE53ED">
        <w:rPr>
          <w:rFonts w:ascii="Times New Roman" w:hAnsi="Times New Roman" w:cs="Times New Roman"/>
          <w:sz w:val="24"/>
          <w:szCs w:val="24"/>
        </w:rPr>
        <w:t xml:space="preserve">roposal </w:t>
      </w:r>
      <w:r w:rsidR="006840A9">
        <w:rPr>
          <w:rFonts w:ascii="Times New Roman" w:hAnsi="Times New Roman" w:cs="Times New Roman"/>
          <w:sz w:val="24"/>
          <w:szCs w:val="24"/>
        </w:rPr>
        <w:t>r</w:t>
      </w:r>
      <w:r w:rsidR="00FE53ED" w:rsidRPr="00FE53ED">
        <w:rPr>
          <w:rFonts w:ascii="Times New Roman" w:hAnsi="Times New Roman" w:cs="Times New Roman"/>
          <w:sz w:val="24"/>
          <w:szCs w:val="24"/>
        </w:rPr>
        <w:t>equest</w:t>
      </w:r>
      <w:r w:rsidRPr="000312D8">
        <w:rPr>
          <w:rFonts w:ascii="Times New Roman" w:hAnsi="Times New Roman" w:cs="Times New Roman"/>
          <w:sz w:val="24"/>
          <w:szCs w:val="24"/>
        </w:rPr>
        <w:t>.</w:t>
      </w:r>
      <w:r w:rsidRPr="000312D8">
        <w:rPr>
          <w:rFonts w:ascii="Times New Roman" w:hAnsi="Times New Roman" w:cs="Times New Roman"/>
          <w:b/>
          <w:sz w:val="24"/>
          <w:szCs w:val="24"/>
        </w:rPr>
        <w:t xml:space="preserve"> </w:t>
      </w:r>
    </w:p>
    <w:p w14:paraId="2BF6A569" w14:textId="77777777" w:rsidR="000312D8" w:rsidRDefault="000312D8" w:rsidP="000312D8">
      <w:pPr>
        <w:pStyle w:val="ListParagraph"/>
        <w:spacing w:before="0" w:after="0" w:line="240" w:lineRule="auto"/>
        <w:ind w:left="360"/>
      </w:pPr>
    </w:p>
    <w:p w14:paraId="65E55D73" w14:textId="2B3F0462" w:rsidR="0027546C" w:rsidRPr="0027546C" w:rsidRDefault="0035763D" w:rsidP="00EB4DF7">
      <w:pPr>
        <w:pStyle w:val="ListParagraph"/>
        <w:numPr>
          <w:ilvl w:val="0"/>
          <w:numId w:val="41"/>
        </w:numPr>
        <w:spacing w:before="0" w:after="0" w:line="240" w:lineRule="auto"/>
        <w:ind w:left="0" w:right="0"/>
        <w:rPr>
          <w:rFonts w:ascii="Times New Roman" w:hAnsi="Times New Roman" w:cs="Times New Roman"/>
          <w:sz w:val="24"/>
          <w:szCs w:val="24"/>
        </w:rPr>
      </w:pPr>
      <w:r w:rsidRPr="00300B16">
        <w:rPr>
          <w:rFonts w:ascii="Times New Roman" w:hAnsi="Times New Roman" w:cs="Times New Roman"/>
          <w:b/>
          <w:bCs/>
          <w:sz w:val="24"/>
          <w:szCs w:val="24"/>
        </w:rPr>
        <w:t>Technical Monitor Certification (TMC)</w:t>
      </w:r>
      <w:r w:rsidR="00ED11FD">
        <w:rPr>
          <w:rFonts w:ascii="Times New Roman" w:hAnsi="Times New Roman" w:cs="Times New Roman"/>
          <w:b/>
          <w:bCs/>
          <w:sz w:val="24"/>
          <w:szCs w:val="24"/>
        </w:rPr>
        <w:t xml:space="preserve"> </w:t>
      </w:r>
    </w:p>
    <w:p w14:paraId="6969513D" w14:textId="4C37386B" w:rsidR="006B2430" w:rsidRDefault="0035763D" w:rsidP="0027546C">
      <w:pPr>
        <w:pStyle w:val="ListParagraph"/>
        <w:spacing w:before="0" w:after="0" w:line="240" w:lineRule="auto"/>
        <w:ind w:left="0"/>
        <w:rPr>
          <w:rFonts w:ascii="Times New Roman" w:hAnsi="Times New Roman" w:cs="Times New Roman"/>
          <w:sz w:val="24"/>
          <w:szCs w:val="24"/>
        </w:rPr>
      </w:pPr>
      <w:r w:rsidRPr="0002371F">
        <w:rPr>
          <w:rFonts w:ascii="Times New Roman" w:hAnsi="Times New Roman" w:cs="Times New Roman"/>
          <w:color w:val="000000" w:themeColor="text1"/>
          <w:sz w:val="24"/>
          <w:szCs w:val="24"/>
        </w:rPr>
        <w:t xml:space="preserve">The contractor shall submit a TM </w:t>
      </w:r>
      <w:r w:rsidRPr="00312362">
        <w:rPr>
          <w:rFonts w:ascii="Times New Roman" w:hAnsi="Times New Roman" w:cs="Times New Roman"/>
          <w:sz w:val="24"/>
          <w:szCs w:val="24"/>
        </w:rPr>
        <w:t xml:space="preserve">Certification report to the designated TM and/or COR for review prior to submitting an invoice. The TMC shall contain all charges associated with the invoice to include all Labor Hour charges and ODC-related costs. The </w:t>
      </w:r>
      <w:r w:rsidR="009B3E08">
        <w:rPr>
          <w:rFonts w:ascii="Times New Roman" w:hAnsi="Times New Roman" w:cs="Times New Roman"/>
          <w:sz w:val="24"/>
          <w:szCs w:val="24"/>
        </w:rPr>
        <w:t>COR and/or</w:t>
      </w:r>
      <w:r w:rsidR="006879B0">
        <w:rPr>
          <w:rFonts w:ascii="Times New Roman" w:hAnsi="Times New Roman" w:cs="Times New Roman"/>
          <w:sz w:val="24"/>
          <w:szCs w:val="24"/>
        </w:rPr>
        <w:t xml:space="preserve"> </w:t>
      </w:r>
      <w:r w:rsidRPr="00312362">
        <w:rPr>
          <w:rFonts w:ascii="Times New Roman" w:hAnsi="Times New Roman" w:cs="Times New Roman"/>
          <w:sz w:val="24"/>
          <w:szCs w:val="24"/>
        </w:rPr>
        <w:t xml:space="preserve">TM will review and, if approved, sign and return the TMC to the contractor to submit as part of invoice. The contractor shall submit a monthly TMC </w:t>
      </w:r>
      <w:r w:rsidR="009B1E64">
        <w:rPr>
          <w:rFonts w:ascii="Times New Roman" w:hAnsi="Times New Roman" w:cs="Times New Roman"/>
          <w:sz w:val="24"/>
          <w:szCs w:val="24"/>
        </w:rPr>
        <w:t xml:space="preserve">no later than </w:t>
      </w:r>
      <w:r w:rsidR="07C45BBA" w:rsidRPr="2113D6ED">
        <w:rPr>
          <w:rFonts w:ascii="Times New Roman" w:hAnsi="Times New Roman" w:cs="Times New Roman"/>
          <w:sz w:val="24"/>
          <w:szCs w:val="24"/>
        </w:rPr>
        <w:t>30</w:t>
      </w:r>
      <w:r w:rsidR="003B51BF">
        <w:rPr>
          <w:rFonts w:ascii="Times New Roman" w:hAnsi="Times New Roman" w:cs="Times New Roman"/>
          <w:sz w:val="24"/>
          <w:szCs w:val="24"/>
        </w:rPr>
        <w:t xml:space="preserve"> </w:t>
      </w:r>
      <w:r w:rsidR="00EE4EEA">
        <w:rPr>
          <w:rFonts w:ascii="Times New Roman" w:hAnsi="Times New Roman" w:cs="Times New Roman"/>
          <w:sz w:val="24"/>
          <w:szCs w:val="24"/>
        </w:rPr>
        <w:t xml:space="preserve">calendar days </w:t>
      </w:r>
      <w:r w:rsidR="00230BA2">
        <w:rPr>
          <w:rFonts w:ascii="Times New Roman" w:hAnsi="Times New Roman" w:cs="Times New Roman"/>
          <w:sz w:val="24"/>
          <w:szCs w:val="24"/>
        </w:rPr>
        <w:t xml:space="preserve">after the end of the month in which the services </w:t>
      </w:r>
      <w:proofErr w:type="gramStart"/>
      <w:r w:rsidR="00230BA2">
        <w:rPr>
          <w:rFonts w:ascii="Times New Roman" w:hAnsi="Times New Roman" w:cs="Times New Roman"/>
          <w:sz w:val="24"/>
          <w:szCs w:val="24"/>
        </w:rPr>
        <w:t>were</w:t>
      </w:r>
      <w:proofErr w:type="gramEnd"/>
      <w:r w:rsidR="00230BA2">
        <w:rPr>
          <w:rFonts w:ascii="Times New Roman" w:hAnsi="Times New Roman" w:cs="Times New Roman"/>
          <w:sz w:val="24"/>
          <w:szCs w:val="24"/>
        </w:rPr>
        <w:t xml:space="preserve"> rendered</w:t>
      </w:r>
      <w:r w:rsidRPr="00312362">
        <w:rPr>
          <w:rFonts w:ascii="Times New Roman" w:hAnsi="Times New Roman" w:cs="Times New Roman"/>
          <w:sz w:val="24"/>
          <w:szCs w:val="24"/>
        </w:rPr>
        <w:t xml:space="preserve">. </w:t>
      </w:r>
      <w:r>
        <w:rPr>
          <w:rFonts w:ascii="Times New Roman" w:hAnsi="Times New Roman" w:cs="Times New Roman"/>
          <w:sz w:val="24"/>
          <w:szCs w:val="24"/>
        </w:rPr>
        <w:t>An</w:t>
      </w:r>
      <w:r w:rsidRPr="00312362">
        <w:rPr>
          <w:rFonts w:ascii="Times New Roman" w:hAnsi="Times New Roman" w:cs="Times New Roman"/>
          <w:sz w:val="24"/>
          <w:szCs w:val="24"/>
        </w:rPr>
        <w:t xml:space="preserve"> alternate frequency of TMC submissions may be established at the </w:t>
      </w:r>
      <w:r w:rsidR="006A3B2A">
        <w:rPr>
          <w:rFonts w:ascii="Times New Roman" w:hAnsi="Times New Roman" w:cs="Times New Roman"/>
          <w:sz w:val="24"/>
          <w:szCs w:val="24"/>
        </w:rPr>
        <w:t>o</w:t>
      </w:r>
      <w:r w:rsidRPr="00312362">
        <w:rPr>
          <w:rFonts w:ascii="Times New Roman" w:hAnsi="Times New Roman" w:cs="Times New Roman"/>
          <w:sz w:val="24"/>
          <w:szCs w:val="24"/>
        </w:rPr>
        <w:t xml:space="preserve">rder level. The TMC review period is generally limited to ten (10) business days. </w:t>
      </w:r>
      <w:r w:rsidR="0005189C">
        <w:rPr>
          <w:rFonts w:ascii="Times New Roman" w:hAnsi="Times New Roman" w:cs="Times New Roman"/>
          <w:sz w:val="24"/>
          <w:szCs w:val="24"/>
        </w:rPr>
        <w:t>The c</w:t>
      </w:r>
      <w:r w:rsidRPr="00312362">
        <w:rPr>
          <w:rFonts w:ascii="Times New Roman" w:hAnsi="Times New Roman" w:cs="Times New Roman"/>
          <w:sz w:val="24"/>
          <w:szCs w:val="24"/>
        </w:rPr>
        <w:t xml:space="preserve">ontractor shall submit corrected TMCs within five (5) business days after </w:t>
      </w:r>
      <w:proofErr w:type="gramStart"/>
      <w:r w:rsidRPr="00312362">
        <w:rPr>
          <w:rFonts w:ascii="Times New Roman" w:hAnsi="Times New Roman" w:cs="Times New Roman"/>
          <w:sz w:val="24"/>
          <w:szCs w:val="24"/>
        </w:rPr>
        <w:t xml:space="preserve">receipt </w:t>
      </w:r>
      <w:r w:rsidR="40850348" w:rsidRPr="0813C514">
        <w:rPr>
          <w:rFonts w:ascii="Times New Roman" w:hAnsi="Times New Roman" w:cs="Times New Roman"/>
          <w:sz w:val="24"/>
          <w:szCs w:val="24"/>
        </w:rPr>
        <w:t>of</w:t>
      </w:r>
      <w:proofErr w:type="gramEnd"/>
      <w:r w:rsidR="40850348" w:rsidRPr="0813C514">
        <w:rPr>
          <w:rFonts w:ascii="Times New Roman" w:hAnsi="Times New Roman" w:cs="Times New Roman"/>
          <w:sz w:val="24"/>
          <w:szCs w:val="24"/>
        </w:rPr>
        <w:t xml:space="preserve"> feedback </w:t>
      </w:r>
      <w:r w:rsidRPr="00312362">
        <w:rPr>
          <w:rFonts w:ascii="Times New Roman" w:hAnsi="Times New Roman" w:cs="Times New Roman"/>
          <w:sz w:val="24"/>
          <w:szCs w:val="24"/>
        </w:rPr>
        <w:t xml:space="preserve">from TM. </w:t>
      </w:r>
      <w:r w:rsidR="0005189C">
        <w:rPr>
          <w:rFonts w:ascii="Times New Roman" w:hAnsi="Times New Roman" w:cs="Times New Roman"/>
          <w:sz w:val="24"/>
          <w:szCs w:val="24"/>
        </w:rPr>
        <w:t>The c</w:t>
      </w:r>
      <w:r w:rsidRPr="00312362">
        <w:rPr>
          <w:rFonts w:ascii="Times New Roman" w:hAnsi="Times New Roman" w:cs="Times New Roman"/>
          <w:sz w:val="24"/>
          <w:szCs w:val="24"/>
        </w:rPr>
        <w:t xml:space="preserve">ontractor shall not submit any additional TMCs under the same order during </w:t>
      </w:r>
      <w:proofErr w:type="gramStart"/>
      <w:r w:rsidRPr="00312362">
        <w:rPr>
          <w:rFonts w:ascii="Times New Roman" w:hAnsi="Times New Roman" w:cs="Times New Roman"/>
          <w:sz w:val="24"/>
          <w:szCs w:val="24"/>
        </w:rPr>
        <w:t>the TM's</w:t>
      </w:r>
      <w:proofErr w:type="gramEnd"/>
      <w:r w:rsidRPr="00312362">
        <w:rPr>
          <w:rFonts w:ascii="Times New Roman" w:hAnsi="Times New Roman" w:cs="Times New Roman"/>
          <w:sz w:val="24"/>
          <w:szCs w:val="24"/>
        </w:rPr>
        <w:t xml:space="preserve"> </w:t>
      </w:r>
      <w:r>
        <w:rPr>
          <w:rFonts w:ascii="Times New Roman" w:hAnsi="Times New Roman" w:cs="Times New Roman"/>
          <w:sz w:val="24"/>
          <w:szCs w:val="24"/>
        </w:rPr>
        <w:t>ten (</w:t>
      </w:r>
      <w:r w:rsidRPr="00312362">
        <w:rPr>
          <w:rFonts w:ascii="Times New Roman" w:hAnsi="Times New Roman" w:cs="Times New Roman"/>
          <w:sz w:val="24"/>
          <w:szCs w:val="24"/>
        </w:rPr>
        <w:t>10</w:t>
      </w:r>
      <w:r>
        <w:rPr>
          <w:rFonts w:ascii="Times New Roman" w:hAnsi="Times New Roman" w:cs="Times New Roman"/>
          <w:sz w:val="24"/>
          <w:szCs w:val="24"/>
        </w:rPr>
        <w:t xml:space="preserve">) </w:t>
      </w:r>
      <w:r w:rsidRPr="00312362">
        <w:rPr>
          <w:rFonts w:ascii="Times New Roman" w:hAnsi="Times New Roman" w:cs="Times New Roman"/>
          <w:sz w:val="24"/>
          <w:szCs w:val="24"/>
        </w:rPr>
        <w:t>business day review period. If a TMC is not reviewed</w:t>
      </w:r>
      <w:r w:rsidR="00983C8F">
        <w:rPr>
          <w:rFonts w:ascii="Times New Roman" w:hAnsi="Times New Roman" w:cs="Times New Roman"/>
          <w:sz w:val="24"/>
          <w:szCs w:val="24"/>
        </w:rPr>
        <w:t xml:space="preserve"> </w:t>
      </w:r>
      <w:r w:rsidRPr="00312362">
        <w:rPr>
          <w:rFonts w:ascii="Times New Roman" w:hAnsi="Times New Roman" w:cs="Times New Roman"/>
          <w:sz w:val="24"/>
          <w:szCs w:val="24"/>
        </w:rPr>
        <w:t xml:space="preserve">within ten (10) business days, on the 11th business day an invoice may be submitted. </w:t>
      </w:r>
    </w:p>
    <w:p w14:paraId="039FCB2A" w14:textId="77777777" w:rsidR="00B67C14" w:rsidRPr="0027546C" w:rsidRDefault="00B67C14" w:rsidP="0027546C">
      <w:pPr>
        <w:pStyle w:val="ListParagraph"/>
        <w:spacing w:before="0" w:after="0" w:line="240" w:lineRule="auto"/>
        <w:ind w:left="0"/>
        <w:rPr>
          <w:rFonts w:ascii="Times New Roman" w:hAnsi="Times New Roman" w:cs="Times New Roman"/>
          <w:sz w:val="24"/>
          <w:szCs w:val="24"/>
        </w:rPr>
      </w:pPr>
    </w:p>
    <w:p w14:paraId="5B30FA7B" w14:textId="77777777" w:rsidR="0027546C" w:rsidRDefault="00F47010" w:rsidP="00EB4DF7">
      <w:pPr>
        <w:pStyle w:val="ListParagraph"/>
        <w:numPr>
          <w:ilvl w:val="0"/>
          <w:numId w:val="41"/>
        </w:numPr>
        <w:spacing w:before="0" w:after="0" w:line="240" w:lineRule="auto"/>
        <w:ind w:left="0" w:right="0"/>
        <w:rPr>
          <w:rFonts w:ascii="Times New Roman" w:hAnsi="Times New Roman" w:cs="Times New Roman"/>
          <w:sz w:val="24"/>
          <w:szCs w:val="24"/>
        </w:rPr>
      </w:pPr>
      <w:r>
        <w:rPr>
          <w:rFonts w:ascii="Times New Roman" w:hAnsi="Times New Roman" w:cs="Times New Roman"/>
          <w:b/>
          <w:bCs/>
          <w:sz w:val="24"/>
          <w:szCs w:val="24"/>
        </w:rPr>
        <w:t xml:space="preserve"> </w:t>
      </w:r>
      <w:r w:rsidR="00BA36BE" w:rsidRPr="7F57823C">
        <w:rPr>
          <w:rFonts w:ascii="Times New Roman" w:hAnsi="Times New Roman" w:cs="Times New Roman"/>
          <w:b/>
          <w:bCs/>
          <w:sz w:val="24"/>
          <w:szCs w:val="24"/>
        </w:rPr>
        <w:t>Invoicing</w:t>
      </w:r>
      <w:r w:rsidR="00BA36BE" w:rsidRPr="7F57823C">
        <w:rPr>
          <w:rFonts w:ascii="Times New Roman" w:hAnsi="Times New Roman" w:cs="Times New Roman"/>
          <w:color w:val="1F497D" w:themeColor="text2"/>
          <w:sz w:val="24"/>
          <w:szCs w:val="24"/>
        </w:rPr>
        <w:t xml:space="preserve"> </w:t>
      </w:r>
    </w:p>
    <w:p w14:paraId="7FBF1482" w14:textId="40280ABE" w:rsidR="00B67637" w:rsidRDefault="002074F5" w:rsidP="00B67C14">
      <w:pPr>
        <w:pStyle w:val="ListParagraph"/>
        <w:spacing w:before="0" w:after="0" w:line="240" w:lineRule="auto"/>
        <w:ind w:left="0"/>
        <w:rPr>
          <w:rFonts w:ascii="Times New Roman" w:hAnsi="Times New Roman" w:cs="Times New Roman"/>
          <w:sz w:val="24"/>
          <w:szCs w:val="24"/>
        </w:rPr>
      </w:pPr>
      <w:r w:rsidRPr="7F57823C">
        <w:rPr>
          <w:rFonts w:ascii="Times New Roman" w:hAnsi="Times New Roman" w:cs="Times New Roman"/>
          <w:sz w:val="24"/>
          <w:szCs w:val="24"/>
        </w:rPr>
        <w:t>The c</w:t>
      </w:r>
      <w:r w:rsidR="00BA36BE" w:rsidRPr="7F57823C">
        <w:rPr>
          <w:rFonts w:ascii="Times New Roman" w:hAnsi="Times New Roman" w:cs="Times New Roman"/>
          <w:sz w:val="24"/>
          <w:szCs w:val="24"/>
        </w:rPr>
        <w:t xml:space="preserve">ontractor shall submit all invoices no later than </w:t>
      </w:r>
      <w:r w:rsidR="00BE50F5">
        <w:rPr>
          <w:rFonts w:ascii="Times New Roman" w:hAnsi="Times New Roman" w:cs="Times New Roman"/>
          <w:sz w:val="24"/>
          <w:szCs w:val="24"/>
        </w:rPr>
        <w:t xml:space="preserve">5 business days following </w:t>
      </w:r>
      <w:r w:rsidR="00194C9D">
        <w:rPr>
          <w:rFonts w:ascii="Times New Roman" w:hAnsi="Times New Roman" w:cs="Times New Roman"/>
          <w:sz w:val="24"/>
          <w:szCs w:val="24"/>
        </w:rPr>
        <w:t xml:space="preserve">receipt of </w:t>
      </w:r>
      <w:r w:rsidR="00BC1F92">
        <w:rPr>
          <w:rFonts w:ascii="Times New Roman" w:hAnsi="Times New Roman" w:cs="Times New Roman"/>
          <w:sz w:val="24"/>
          <w:szCs w:val="24"/>
        </w:rPr>
        <w:t xml:space="preserve">the approved </w:t>
      </w:r>
      <w:r w:rsidR="00194C9D">
        <w:rPr>
          <w:rFonts w:ascii="Times New Roman" w:hAnsi="Times New Roman" w:cs="Times New Roman"/>
          <w:sz w:val="24"/>
          <w:szCs w:val="24"/>
        </w:rPr>
        <w:t>TMC</w:t>
      </w:r>
      <w:r w:rsidR="0084684D">
        <w:rPr>
          <w:rFonts w:ascii="Times New Roman" w:hAnsi="Times New Roman" w:cs="Times New Roman"/>
          <w:sz w:val="24"/>
          <w:szCs w:val="24"/>
        </w:rPr>
        <w:t xml:space="preserve"> or </w:t>
      </w:r>
      <w:r w:rsidR="00E51766">
        <w:rPr>
          <w:rFonts w:ascii="Times New Roman" w:hAnsi="Times New Roman" w:cs="Times New Roman"/>
          <w:sz w:val="24"/>
          <w:szCs w:val="24"/>
        </w:rPr>
        <w:t xml:space="preserve">5 business </w:t>
      </w:r>
      <w:r w:rsidR="00FD2E54">
        <w:rPr>
          <w:rFonts w:ascii="Times New Roman" w:hAnsi="Times New Roman" w:cs="Times New Roman"/>
          <w:sz w:val="24"/>
          <w:szCs w:val="24"/>
        </w:rPr>
        <w:t xml:space="preserve">days </w:t>
      </w:r>
      <w:r w:rsidR="00E51766">
        <w:rPr>
          <w:rFonts w:ascii="Times New Roman" w:hAnsi="Times New Roman" w:cs="Times New Roman"/>
          <w:sz w:val="24"/>
          <w:szCs w:val="24"/>
        </w:rPr>
        <w:t xml:space="preserve">after the </w:t>
      </w:r>
      <w:r w:rsidR="0084684D">
        <w:rPr>
          <w:rFonts w:ascii="Times New Roman" w:hAnsi="Times New Roman" w:cs="Times New Roman"/>
          <w:sz w:val="24"/>
          <w:szCs w:val="24"/>
        </w:rPr>
        <w:t>11</w:t>
      </w:r>
      <w:r w:rsidR="0084684D" w:rsidRPr="0084684D">
        <w:rPr>
          <w:rFonts w:ascii="Times New Roman" w:hAnsi="Times New Roman" w:cs="Times New Roman"/>
          <w:sz w:val="24"/>
          <w:szCs w:val="24"/>
          <w:vertAlign w:val="superscript"/>
        </w:rPr>
        <w:t>th</w:t>
      </w:r>
      <w:r w:rsidR="0084684D">
        <w:rPr>
          <w:rFonts w:ascii="Times New Roman" w:hAnsi="Times New Roman" w:cs="Times New Roman"/>
          <w:sz w:val="24"/>
          <w:szCs w:val="24"/>
        </w:rPr>
        <w:t xml:space="preserve"> business </w:t>
      </w:r>
      <w:r w:rsidR="00C82FE8">
        <w:rPr>
          <w:rFonts w:ascii="Times New Roman" w:hAnsi="Times New Roman" w:cs="Times New Roman"/>
          <w:sz w:val="24"/>
          <w:szCs w:val="24"/>
        </w:rPr>
        <w:t xml:space="preserve">day if TMC </w:t>
      </w:r>
      <w:proofErr w:type="gramStart"/>
      <w:r w:rsidR="00C82FE8">
        <w:rPr>
          <w:rFonts w:ascii="Times New Roman" w:hAnsi="Times New Roman" w:cs="Times New Roman"/>
          <w:sz w:val="24"/>
          <w:szCs w:val="24"/>
        </w:rPr>
        <w:t>not</w:t>
      </w:r>
      <w:proofErr w:type="gramEnd"/>
      <w:r w:rsidR="00C82FE8">
        <w:rPr>
          <w:rFonts w:ascii="Times New Roman" w:hAnsi="Times New Roman" w:cs="Times New Roman"/>
          <w:sz w:val="24"/>
          <w:szCs w:val="24"/>
        </w:rPr>
        <w:t xml:space="preserve"> reviewed</w:t>
      </w:r>
      <w:r w:rsidR="00BA36BE" w:rsidRPr="7F57823C">
        <w:rPr>
          <w:rFonts w:ascii="Times New Roman" w:hAnsi="Times New Roman" w:cs="Times New Roman"/>
          <w:sz w:val="24"/>
          <w:szCs w:val="24"/>
        </w:rPr>
        <w:t xml:space="preserve">. Invoices </w:t>
      </w:r>
      <w:r w:rsidR="00BA36BE" w:rsidRPr="7F57823C">
        <w:rPr>
          <w:rFonts w:ascii="Times New Roman" w:hAnsi="Times New Roman" w:cs="Times New Roman"/>
          <w:sz w:val="24"/>
          <w:szCs w:val="24"/>
        </w:rPr>
        <w:lastRenderedPageBreak/>
        <w:t xml:space="preserve">shall include all expenses (e.g., field &amp; management labor hours, travel, etc.) incurred by the </w:t>
      </w:r>
      <w:r w:rsidR="000F4EB2" w:rsidRPr="7F57823C">
        <w:rPr>
          <w:rFonts w:ascii="Times New Roman" w:hAnsi="Times New Roman" w:cs="Times New Roman"/>
          <w:sz w:val="24"/>
          <w:szCs w:val="24"/>
        </w:rPr>
        <w:t>c</w:t>
      </w:r>
      <w:r w:rsidR="00BA36BE" w:rsidRPr="7F57823C">
        <w:rPr>
          <w:rFonts w:ascii="Times New Roman" w:hAnsi="Times New Roman" w:cs="Times New Roman"/>
          <w:sz w:val="24"/>
          <w:szCs w:val="24"/>
        </w:rPr>
        <w:t>ontractor, including all Subcontractor costs, within the invoice’s Period of Performance, which shall not exceed the calendar month.</w:t>
      </w:r>
      <w:r w:rsidR="007D3471" w:rsidRPr="7F57823C">
        <w:rPr>
          <w:rFonts w:ascii="Times New Roman" w:hAnsi="Times New Roman" w:cs="Times New Roman"/>
          <w:sz w:val="24"/>
          <w:szCs w:val="24"/>
        </w:rPr>
        <w:t xml:space="preserve"> </w:t>
      </w:r>
      <w:r w:rsidR="00BA36BE" w:rsidRPr="7F57823C">
        <w:rPr>
          <w:rFonts w:ascii="Times New Roman" w:hAnsi="Times New Roman" w:cs="Times New Roman"/>
          <w:sz w:val="24"/>
          <w:szCs w:val="24"/>
        </w:rPr>
        <w:t xml:space="preserve">Preliminary reviews will be conducted </w:t>
      </w:r>
      <w:r w:rsidR="00AA68EE" w:rsidRPr="7F57823C">
        <w:rPr>
          <w:rFonts w:ascii="Times New Roman" w:hAnsi="Times New Roman" w:cs="Times New Roman"/>
          <w:sz w:val="24"/>
          <w:szCs w:val="24"/>
        </w:rPr>
        <w:t>through the TMC</w:t>
      </w:r>
      <w:r w:rsidR="00B46EB8" w:rsidRPr="7F57823C">
        <w:rPr>
          <w:rFonts w:ascii="Times New Roman" w:hAnsi="Times New Roman" w:cs="Times New Roman"/>
          <w:sz w:val="24"/>
          <w:szCs w:val="24"/>
        </w:rPr>
        <w:t xml:space="preserve"> </w:t>
      </w:r>
      <w:r w:rsidR="001A52C9" w:rsidRPr="7F57823C">
        <w:rPr>
          <w:rFonts w:ascii="Times New Roman" w:hAnsi="Times New Roman" w:cs="Times New Roman"/>
          <w:sz w:val="24"/>
          <w:szCs w:val="24"/>
        </w:rPr>
        <w:t xml:space="preserve">procedure in section </w:t>
      </w:r>
      <w:r w:rsidR="00E64031" w:rsidRPr="7F57823C">
        <w:rPr>
          <w:rFonts w:ascii="Times New Roman" w:hAnsi="Times New Roman" w:cs="Times New Roman"/>
          <w:sz w:val="24"/>
          <w:szCs w:val="24"/>
        </w:rPr>
        <w:t>4.14</w:t>
      </w:r>
      <w:r w:rsidR="001A52C9" w:rsidRPr="7F57823C">
        <w:rPr>
          <w:rFonts w:ascii="Times New Roman" w:hAnsi="Times New Roman" w:cs="Times New Roman"/>
          <w:sz w:val="24"/>
          <w:szCs w:val="24"/>
        </w:rPr>
        <w:t xml:space="preserve">, </w:t>
      </w:r>
      <w:r w:rsidR="00B46EB8" w:rsidRPr="7F57823C">
        <w:rPr>
          <w:rFonts w:ascii="Times New Roman" w:hAnsi="Times New Roman" w:cs="Times New Roman"/>
          <w:sz w:val="24"/>
          <w:szCs w:val="24"/>
        </w:rPr>
        <w:t>before invoices are submitted</w:t>
      </w:r>
      <w:r w:rsidR="001A52C9" w:rsidRPr="7F57823C">
        <w:rPr>
          <w:rFonts w:ascii="Times New Roman" w:hAnsi="Times New Roman" w:cs="Times New Roman"/>
          <w:sz w:val="24"/>
          <w:szCs w:val="24"/>
        </w:rPr>
        <w:t xml:space="preserve">. </w:t>
      </w:r>
    </w:p>
    <w:p w14:paraId="58072969" w14:textId="3ED80838" w:rsidR="005E39A4" w:rsidRPr="00B571F4" w:rsidRDefault="006B7269" w:rsidP="00B571F4">
      <w:r>
        <w:br w:type="page"/>
      </w:r>
      <w:bookmarkStart w:id="3" w:name="_Hlk85475744"/>
    </w:p>
    <w:p w14:paraId="76553914" w14:textId="7F4A255C" w:rsidR="005D4A56" w:rsidRDefault="00E57A39" w:rsidP="00EB4DF7">
      <w:pPr>
        <w:pStyle w:val="ListParagraph"/>
        <w:keepNext/>
        <w:keepLines/>
        <w:numPr>
          <w:ilvl w:val="0"/>
          <w:numId w:val="34"/>
        </w:numPr>
        <w:spacing w:before="0" w:after="0" w:line="240" w:lineRule="auto"/>
        <w:ind w:left="0" w:right="0" w:firstLine="0"/>
        <w:outlineLvl w:val="2"/>
        <w:rPr>
          <w:rFonts w:ascii="Times New Roman" w:hAnsi="Times New Roman" w:cs="Times New Roman"/>
          <w:color w:val="000000" w:themeColor="text1"/>
          <w:sz w:val="32"/>
          <w:szCs w:val="32"/>
        </w:rPr>
      </w:pPr>
      <w:r w:rsidRPr="005D4A56">
        <w:rPr>
          <w:rFonts w:ascii="Times New Roman" w:hAnsi="Times New Roman" w:cs="Times New Roman"/>
          <w:b/>
          <w:color w:val="1F497D" w:themeColor="text2"/>
          <w:sz w:val="32"/>
          <w:szCs w:val="32"/>
        </w:rPr>
        <w:lastRenderedPageBreak/>
        <w:t>Order Process</w:t>
      </w:r>
    </w:p>
    <w:p w14:paraId="164AB242" w14:textId="77777777" w:rsidR="00901EB0" w:rsidRDefault="00901EB0" w:rsidP="00901EB0">
      <w:pPr>
        <w:pStyle w:val="ListParagraph"/>
        <w:keepNext/>
        <w:keepLines/>
        <w:spacing w:before="0" w:after="0" w:line="240" w:lineRule="auto"/>
        <w:ind w:left="0" w:right="0"/>
        <w:outlineLvl w:val="2"/>
        <w:rPr>
          <w:rFonts w:ascii="Times New Roman" w:hAnsi="Times New Roman" w:cs="Times New Roman"/>
          <w:color w:val="000000" w:themeColor="text1"/>
          <w:sz w:val="24"/>
          <w:szCs w:val="24"/>
        </w:rPr>
      </w:pPr>
    </w:p>
    <w:p w14:paraId="6C392898" w14:textId="79321658" w:rsidR="00901EB0" w:rsidRDefault="00792FF0" w:rsidP="003873E5">
      <w:pPr>
        <w:pStyle w:val="ListParagraph"/>
        <w:keepNext/>
        <w:keepLines/>
        <w:spacing w:before="0" w:after="0" w:line="240" w:lineRule="auto"/>
        <w:ind w:left="0" w:right="0"/>
        <w:rPr>
          <w:rFonts w:ascii="Times New Roman" w:hAnsi="Times New Roman" w:cs="Times New Roman"/>
          <w:color w:val="000000" w:themeColor="text1"/>
          <w:sz w:val="32"/>
          <w:szCs w:val="32"/>
        </w:rPr>
      </w:pPr>
      <w:r>
        <w:rPr>
          <w:rFonts w:ascii="Times New Roman" w:hAnsi="Times New Roman" w:cs="Times New Roman"/>
          <w:color w:val="000000" w:themeColor="text1"/>
          <w:sz w:val="24"/>
          <w:szCs w:val="24"/>
        </w:rPr>
        <w:t>O</w:t>
      </w:r>
      <w:r w:rsidR="00C855CA" w:rsidRPr="00E64031">
        <w:rPr>
          <w:rFonts w:ascii="Times New Roman" w:hAnsi="Times New Roman" w:cs="Times New Roman"/>
          <w:color w:val="000000" w:themeColor="text1"/>
          <w:sz w:val="24"/>
          <w:szCs w:val="24"/>
        </w:rPr>
        <w:t xml:space="preserve">rders will be awarded based on competition among the </w:t>
      </w:r>
      <w:r w:rsidR="00E7128B" w:rsidRPr="00E7128B">
        <w:rPr>
          <w:rFonts w:ascii="Times New Roman" w:hAnsi="Times New Roman" w:cs="Times New Roman"/>
          <w:color w:val="000000" w:themeColor="text1"/>
          <w:sz w:val="24"/>
          <w:szCs w:val="24"/>
          <w:highlight w:val="yellow"/>
        </w:rPr>
        <w:t>vendors</w:t>
      </w:r>
      <w:r w:rsidR="00CC75ED" w:rsidRPr="00E64031">
        <w:rPr>
          <w:rFonts w:ascii="Times New Roman" w:hAnsi="Times New Roman" w:cs="Times New Roman"/>
          <w:color w:val="000000" w:themeColor="text1"/>
          <w:sz w:val="24"/>
          <w:szCs w:val="24"/>
        </w:rPr>
        <w:t xml:space="preserve">. </w:t>
      </w:r>
    </w:p>
    <w:p w14:paraId="6F85CD52" w14:textId="77777777" w:rsidR="00901EB0" w:rsidRDefault="00901EB0" w:rsidP="003873E5">
      <w:pPr>
        <w:pStyle w:val="ListParagraph"/>
        <w:keepNext/>
        <w:keepLines/>
        <w:spacing w:before="0" w:after="0" w:line="240" w:lineRule="auto"/>
        <w:ind w:left="0" w:right="0"/>
        <w:rPr>
          <w:rFonts w:ascii="Times New Roman" w:hAnsi="Times New Roman" w:cs="Times New Roman"/>
          <w:color w:val="000000" w:themeColor="text1"/>
          <w:sz w:val="32"/>
          <w:szCs w:val="32"/>
        </w:rPr>
      </w:pPr>
    </w:p>
    <w:p w14:paraId="5AA8E117" w14:textId="6BE20914" w:rsidR="00B0104E" w:rsidRPr="00901EB0" w:rsidRDefault="00F25965" w:rsidP="003873E5">
      <w:pPr>
        <w:keepNext/>
        <w:keepLines/>
        <w:spacing w:before="0" w:after="0" w:line="240" w:lineRule="auto"/>
        <w:ind w:left="0" w:right="0"/>
        <w:rPr>
          <w:rFonts w:ascii="Times New Roman" w:hAnsi="Times New Roman" w:cs="Times New Roman"/>
          <w:color w:val="000000" w:themeColor="text1"/>
          <w:sz w:val="32"/>
          <w:szCs w:val="32"/>
        </w:rPr>
      </w:pPr>
      <w:r w:rsidRPr="00901EB0">
        <w:rPr>
          <w:rFonts w:ascii="Times New Roman" w:hAnsi="Times New Roman" w:cs="Times New Roman"/>
          <w:color w:val="000000" w:themeColor="text1"/>
          <w:sz w:val="24"/>
          <w:szCs w:val="24"/>
        </w:rPr>
        <w:t>T</w:t>
      </w:r>
      <w:r w:rsidR="00B0104E" w:rsidRPr="00901EB0">
        <w:rPr>
          <w:rFonts w:ascii="Times New Roman" w:hAnsi="Times New Roman" w:cs="Times New Roman"/>
          <w:color w:val="000000" w:themeColor="text1"/>
          <w:sz w:val="24"/>
          <w:szCs w:val="24"/>
        </w:rPr>
        <w:t>he CO will issue a</w:t>
      </w:r>
      <w:r w:rsidR="00FE53ED">
        <w:rPr>
          <w:rFonts w:ascii="Times New Roman" w:hAnsi="Times New Roman" w:cs="Times New Roman"/>
          <w:color w:val="000000" w:themeColor="text1"/>
          <w:sz w:val="24"/>
          <w:szCs w:val="24"/>
        </w:rPr>
        <w:t>n</w:t>
      </w:r>
      <w:r w:rsidR="00B0104E" w:rsidRPr="00901EB0">
        <w:rPr>
          <w:rFonts w:ascii="Times New Roman" w:hAnsi="Times New Roman" w:cs="Times New Roman"/>
          <w:color w:val="000000" w:themeColor="text1"/>
          <w:sz w:val="24"/>
          <w:szCs w:val="24"/>
        </w:rPr>
        <w:t xml:space="preserve"> </w:t>
      </w:r>
      <w:r w:rsidR="006840A9">
        <w:rPr>
          <w:rFonts w:ascii="Times New Roman" w:hAnsi="Times New Roman" w:cs="Times New Roman"/>
          <w:color w:val="000000" w:themeColor="text1"/>
          <w:sz w:val="24"/>
          <w:szCs w:val="24"/>
        </w:rPr>
        <w:t>o</w:t>
      </w:r>
      <w:r w:rsidR="00B0104E" w:rsidRPr="00901EB0">
        <w:rPr>
          <w:rFonts w:ascii="Times New Roman" w:hAnsi="Times New Roman" w:cs="Times New Roman"/>
          <w:color w:val="000000" w:themeColor="text1"/>
          <w:sz w:val="24"/>
          <w:szCs w:val="24"/>
        </w:rPr>
        <w:t xml:space="preserve">rder </w:t>
      </w:r>
      <w:r w:rsidR="006840A9">
        <w:rPr>
          <w:rFonts w:ascii="Times New Roman" w:hAnsi="Times New Roman" w:cs="Times New Roman"/>
          <w:color w:val="000000" w:themeColor="text1"/>
          <w:sz w:val="24"/>
          <w:szCs w:val="24"/>
        </w:rPr>
        <w:t>p</w:t>
      </w:r>
      <w:r w:rsidR="00B0104E" w:rsidRPr="00901EB0">
        <w:rPr>
          <w:rFonts w:ascii="Times New Roman" w:hAnsi="Times New Roman" w:cs="Times New Roman"/>
          <w:color w:val="000000" w:themeColor="text1"/>
          <w:sz w:val="24"/>
          <w:szCs w:val="24"/>
        </w:rPr>
        <w:t xml:space="preserve">roposal </w:t>
      </w:r>
      <w:r w:rsidR="006840A9">
        <w:rPr>
          <w:rFonts w:ascii="Times New Roman" w:hAnsi="Times New Roman" w:cs="Times New Roman"/>
          <w:color w:val="000000" w:themeColor="text1"/>
          <w:sz w:val="24"/>
          <w:szCs w:val="24"/>
        </w:rPr>
        <w:t>r</w:t>
      </w:r>
      <w:r w:rsidR="00B0104E" w:rsidRPr="00901EB0">
        <w:rPr>
          <w:rFonts w:ascii="Times New Roman" w:hAnsi="Times New Roman" w:cs="Times New Roman"/>
          <w:color w:val="000000" w:themeColor="text1"/>
          <w:sz w:val="24"/>
          <w:szCs w:val="24"/>
        </w:rPr>
        <w:t>equest</w:t>
      </w:r>
      <w:r w:rsidR="00FE53ED">
        <w:rPr>
          <w:rFonts w:ascii="Times New Roman" w:hAnsi="Times New Roman" w:cs="Times New Roman"/>
          <w:color w:val="000000" w:themeColor="text1"/>
          <w:sz w:val="24"/>
          <w:szCs w:val="24"/>
        </w:rPr>
        <w:t xml:space="preserve"> </w:t>
      </w:r>
      <w:r w:rsidR="00B0104E" w:rsidRPr="00901EB0">
        <w:rPr>
          <w:rFonts w:ascii="Times New Roman" w:hAnsi="Times New Roman" w:cs="Times New Roman"/>
          <w:color w:val="000000" w:themeColor="text1"/>
          <w:sz w:val="24"/>
          <w:szCs w:val="24"/>
        </w:rPr>
        <w:t>to the contractor</w:t>
      </w:r>
      <w:r w:rsidR="00901753">
        <w:rPr>
          <w:rFonts w:ascii="Times New Roman" w:hAnsi="Times New Roman" w:cs="Times New Roman"/>
          <w:color w:val="000000" w:themeColor="text1"/>
          <w:sz w:val="24"/>
          <w:szCs w:val="24"/>
        </w:rPr>
        <w:t>s</w:t>
      </w:r>
      <w:r w:rsidR="00B0104E" w:rsidRPr="00901EB0">
        <w:rPr>
          <w:rFonts w:ascii="Times New Roman" w:hAnsi="Times New Roman" w:cs="Times New Roman"/>
          <w:color w:val="000000" w:themeColor="text1"/>
          <w:sz w:val="24"/>
          <w:szCs w:val="24"/>
        </w:rPr>
        <w:t xml:space="preserve">. The </w:t>
      </w:r>
      <w:r w:rsidR="006840A9">
        <w:rPr>
          <w:rFonts w:ascii="Times New Roman" w:hAnsi="Times New Roman" w:cs="Times New Roman"/>
          <w:color w:val="000000" w:themeColor="text1"/>
          <w:sz w:val="24"/>
          <w:szCs w:val="24"/>
        </w:rPr>
        <w:t>o</w:t>
      </w:r>
      <w:r w:rsidR="00FE53ED" w:rsidRPr="00FE53ED">
        <w:rPr>
          <w:rFonts w:ascii="Times New Roman" w:hAnsi="Times New Roman" w:cs="Times New Roman"/>
          <w:color w:val="000000" w:themeColor="text1"/>
          <w:sz w:val="24"/>
          <w:szCs w:val="24"/>
        </w:rPr>
        <w:t xml:space="preserve">rder </w:t>
      </w:r>
      <w:r w:rsidR="006840A9">
        <w:rPr>
          <w:rFonts w:ascii="Times New Roman" w:hAnsi="Times New Roman" w:cs="Times New Roman"/>
          <w:color w:val="000000" w:themeColor="text1"/>
          <w:sz w:val="24"/>
          <w:szCs w:val="24"/>
        </w:rPr>
        <w:t>p</w:t>
      </w:r>
      <w:r w:rsidR="00FE53ED" w:rsidRPr="00FE53ED">
        <w:rPr>
          <w:rFonts w:ascii="Times New Roman" w:hAnsi="Times New Roman" w:cs="Times New Roman"/>
          <w:color w:val="000000" w:themeColor="text1"/>
          <w:sz w:val="24"/>
          <w:szCs w:val="24"/>
        </w:rPr>
        <w:t xml:space="preserve">roposal </w:t>
      </w:r>
      <w:r w:rsidR="006840A9">
        <w:rPr>
          <w:rFonts w:ascii="Times New Roman" w:hAnsi="Times New Roman" w:cs="Times New Roman"/>
          <w:color w:val="000000" w:themeColor="text1"/>
          <w:sz w:val="24"/>
          <w:szCs w:val="24"/>
        </w:rPr>
        <w:t>r</w:t>
      </w:r>
      <w:r w:rsidR="00FE53ED" w:rsidRPr="00FE53ED">
        <w:rPr>
          <w:rFonts w:ascii="Times New Roman" w:hAnsi="Times New Roman" w:cs="Times New Roman"/>
          <w:color w:val="000000" w:themeColor="text1"/>
          <w:sz w:val="24"/>
          <w:szCs w:val="24"/>
        </w:rPr>
        <w:t>equest</w:t>
      </w:r>
      <w:r w:rsidR="00B0104E" w:rsidRPr="00901EB0">
        <w:rPr>
          <w:rFonts w:ascii="Times New Roman" w:hAnsi="Times New Roman" w:cs="Times New Roman"/>
          <w:color w:val="000000" w:themeColor="text1"/>
          <w:sz w:val="24"/>
          <w:szCs w:val="24"/>
        </w:rPr>
        <w:t xml:space="preserve"> will identify: </w:t>
      </w:r>
    </w:p>
    <w:p w14:paraId="1BD00BF8" w14:textId="77777777" w:rsidR="00B0104E" w:rsidRPr="00901EB0" w:rsidRDefault="00B0104E" w:rsidP="00EB4DF7">
      <w:pPr>
        <w:pStyle w:val="ListParagraph"/>
        <w:numPr>
          <w:ilvl w:val="0"/>
          <w:numId w:val="35"/>
        </w:numPr>
        <w:spacing w:before="0" w:after="60" w:line="240" w:lineRule="auto"/>
        <w:ind w:left="936" w:right="0"/>
        <w:rPr>
          <w:rFonts w:ascii="Times New Roman" w:hAnsi="Times New Roman" w:cs="Times New Roman"/>
          <w:color w:val="000000" w:themeColor="text1"/>
          <w:sz w:val="24"/>
          <w:szCs w:val="24"/>
        </w:rPr>
      </w:pPr>
      <w:r w:rsidRPr="00901EB0">
        <w:rPr>
          <w:rFonts w:ascii="Times New Roman" w:hAnsi="Times New Roman" w:cs="Times New Roman"/>
          <w:color w:val="000000" w:themeColor="text1"/>
          <w:sz w:val="24"/>
          <w:szCs w:val="24"/>
        </w:rPr>
        <w:t>Period of Performance</w:t>
      </w:r>
    </w:p>
    <w:p w14:paraId="1767F00E" w14:textId="04CF4536" w:rsidR="00B0104E" w:rsidRPr="00901EB0" w:rsidRDefault="00B0104E" w:rsidP="00EB4DF7">
      <w:pPr>
        <w:pStyle w:val="ListParagraph"/>
        <w:numPr>
          <w:ilvl w:val="0"/>
          <w:numId w:val="35"/>
        </w:numPr>
        <w:spacing w:before="0" w:after="60" w:line="240" w:lineRule="auto"/>
        <w:ind w:left="936" w:right="0"/>
        <w:rPr>
          <w:rFonts w:ascii="Times New Roman" w:hAnsi="Times New Roman" w:cs="Times New Roman"/>
          <w:color w:val="000000" w:themeColor="text1"/>
          <w:sz w:val="24"/>
          <w:szCs w:val="24"/>
        </w:rPr>
      </w:pPr>
      <w:r w:rsidRPr="00901EB0">
        <w:rPr>
          <w:rFonts w:ascii="Times New Roman" w:hAnsi="Times New Roman" w:cs="Times New Roman"/>
          <w:color w:val="000000" w:themeColor="text1"/>
          <w:sz w:val="24"/>
          <w:szCs w:val="24"/>
        </w:rPr>
        <w:t xml:space="preserve">Area(s) of Operations </w:t>
      </w:r>
    </w:p>
    <w:p w14:paraId="0970FD17" w14:textId="1E9EC970" w:rsidR="00B0104E" w:rsidRPr="00901EB0" w:rsidRDefault="00B0104E" w:rsidP="00EB4DF7">
      <w:pPr>
        <w:pStyle w:val="ListParagraph"/>
        <w:numPr>
          <w:ilvl w:val="0"/>
          <w:numId w:val="35"/>
        </w:numPr>
        <w:spacing w:before="0" w:after="60" w:line="240" w:lineRule="auto"/>
        <w:ind w:left="936" w:right="0"/>
        <w:rPr>
          <w:rFonts w:ascii="Times New Roman" w:hAnsi="Times New Roman" w:cs="Times New Roman"/>
          <w:color w:val="000000" w:themeColor="text1"/>
          <w:sz w:val="24"/>
          <w:szCs w:val="24"/>
        </w:rPr>
      </w:pPr>
      <w:r w:rsidRPr="00901EB0">
        <w:rPr>
          <w:rFonts w:ascii="Times New Roman" w:hAnsi="Times New Roman" w:cs="Times New Roman"/>
          <w:color w:val="000000" w:themeColor="text1"/>
          <w:sz w:val="24"/>
          <w:szCs w:val="24"/>
        </w:rPr>
        <w:t>Labor Category and quantities</w:t>
      </w:r>
    </w:p>
    <w:p w14:paraId="72FE67E0" w14:textId="72E31C5F" w:rsidR="00A95C99" w:rsidRPr="00901EB0" w:rsidRDefault="00A95C99" w:rsidP="00EB4DF7">
      <w:pPr>
        <w:pStyle w:val="ListParagraph"/>
        <w:numPr>
          <w:ilvl w:val="0"/>
          <w:numId w:val="35"/>
        </w:numPr>
        <w:spacing w:before="0" w:after="60" w:line="240" w:lineRule="auto"/>
        <w:ind w:left="936" w:right="0"/>
        <w:rPr>
          <w:rFonts w:ascii="Times New Roman" w:hAnsi="Times New Roman" w:cs="Times New Roman"/>
          <w:color w:val="000000" w:themeColor="text1"/>
          <w:sz w:val="24"/>
          <w:szCs w:val="24"/>
        </w:rPr>
      </w:pPr>
      <w:r w:rsidRPr="00901EB0">
        <w:rPr>
          <w:rFonts w:ascii="Times New Roman" w:hAnsi="Times New Roman" w:cs="Times New Roman"/>
          <w:color w:val="000000" w:themeColor="text1"/>
          <w:sz w:val="24"/>
          <w:szCs w:val="24"/>
        </w:rPr>
        <w:t>Place of Performance</w:t>
      </w:r>
    </w:p>
    <w:p w14:paraId="4C78DBD5" w14:textId="45694810" w:rsidR="00B0104E" w:rsidRPr="00901EB0" w:rsidRDefault="00B0104E" w:rsidP="00EB4DF7">
      <w:pPr>
        <w:pStyle w:val="ListParagraph"/>
        <w:numPr>
          <w:ilvl w:val="0"/>
          <w:numId w:val="35"/>
        </w:numPr>
        <w:spacing w:before="0" w:after="60" w:line="240" w:lineRule="auto"/>
        <w:ind w:left="936" w:right="0"/>
        <w:rPr>
          <w:rFonts w:ascii="Times New Roman" w:hAnsi="Times New Roman" w:cs="Times New Roman"/>
          <w:color w:val="000000" w:themeColor="text1"/>
          <w:sz w:val="24"/>
          <w:szCs w:val="24"/>
        </w:rPr>
      </w:pPr>
      <w:r w:rsidRPr="00901EB0">
        <w:rPr>
          <w:rFonts w:ascii="Times New Roman" w:hAnsi="Times New Roman" w:cs="Times New Roman"/>
          <w:color w:val="000000" w:themeColor="text1"/>
          <w:sz w:val="24"/>
          <w:szCs w:val="24"/>
        </w:rPr>
        <w:t>Tasks and Deliverables</w:t>
      </w:r>
    </w:p>
    <w:p w14:paraId="539653EB" w14:textId="27BB0285" w:rsidR="00B0104E" w:rsidRPr="00901EB0" w:rsidRDefault="00B0104E" w:rsidP="00EB4DF7">
      <w:pPr>
        <w:pStyle w:val="ListParagraph"/>
        <w:numPr>
          <w:ilvl w:val="0"/>
          <w:numId w:val="35"/>
        </w:numPr>
        <w:spacing w:before="0" w:after="60" w:line="240" w:lineRule="auto"/>
        <w:ind w:left="936" w:right="0"/>
        <w:rPr>
          <w:rFonts w:ascii="Times New Roman" w:hAnsi="Times New Roman" w:cs="Times New Roman"/>
          <w:color w:val="000000" w:themeColor="text1"/>
          <w:sz w:val="24"/>
          <w:szCs w:val="24"/>
        </w:rPr>
      </w:pPr>
      <w:r w:rsidRPr="00901EB0">
        <w:rPr>
          <w:rFonts w:ascii="Times New Roman" w:hAnsi="Times New Roman" w:cs="Times New Roman"/>
          <w:color w:val="000000" w:themeColor="text1"/>
          <w:sz w:val="24"/>
          <w:szCs w:val="24"/>
        </w:rPr>
        <w:t xml:space="preserve">Other order-relevant information (e.g., travel, additional training requirements, etc.). </w:t>
      </w:r>
    </w:p>
    <w:p w14:paraId="41E82290" w14:textId="77777777" w:rsidR="00A06A66" w:rsidRDefault="00A06A66" w:rsidP="00A06A66">
      <w:pPr>
        <w:spacing w:after="0" w:line="240" w:lineRule="auto"/>
        <w:ind w:left="0"/>
        <w:rPr>
          <w:rFonts w:ascii="Times New Roman" w:hAnsi="Times New Roman" w:cs="Times New Roman"/>
          <w:color w:val="000000" w:themeColor="text1"/>
          <w:sz w:val="24"/>
          <w:szCs w:val="24"/>
        </w:rPr>
      </w:pPr>
    </w:p>
    <w:p w14:paraId="2FF41C64" w14:textId="7509A1AB" w:rsidR="004931EA" w:rsidRDefault="2E3F7C31" w:rsidP="003873E5">
      <w:pPr>
        <w:spacing w:before="0" w:after="0" w:line="240" w:lineRule="auto"/>
        <w:ind w:left="0" w:right="0"/>
        <w:rPr>
          <w:rFonts w:ascii="Times New Roman" w:hAnsi="Times New Roman" w:cs="Times New Roman"/>
          <w:color w:val="000000" w:themeColor="text1"/>
          <w:sz w:val="24"/>
          <w:szCs w:val="24"/>
        </w:rPr>
      </w:pPr>
      <w:r w:rsidRPr="008E6A2E">
        <w:rPr>
          <w:rFonts w:ascii="Times New Roman" w:hAnsi="Times New Roman" w:cs="Times New Roman"/>
          <w:color w:val="000000" w:themeColor="text1"/>
          <w:sz w:val="24"/>
          <w:szCs w:val="24"/>
        </w:rPr>
        <w:t>While FEMA experience is not a requirement for the base contract, it may be a requested preference on orders.</w:t>
      </w:r>
      <w:r w:rsidR="3771CD2E" w:rsidRPr="008E6A2E">
        <w:rPr>
          <w:rFonts w:ascii="Times New Roman" w:hAnsi="Times New Roman" w:cs="Times New Roman"/>
        </w:rPr>
        <w:br/>
      </w:r>
      <w:r w:rsidR="3771CD2E" w:rsidRPr="008E6A2E">
        <w:rPr>
          <w:rFonts w:ascii="Times New Roman" w:hAnsi="Times New Roman" w:cs="Times New Roman"/>
        </w:rPr>
        <w:br/>
      </w:r>
      <w:r w:rsidRPr="008E6A2E">
        <w:rPr>
          <w:rFonts w:ascii="Times New Roman" w:hAnsi="Times New Roman" w:cs="Times New Roman"/>
          <w:color w:val="000000" w:themeColor="text1"/>
          <w:sz w:val="24"/>
          <w:szCs w:val="24"/>
        </w:rPr>
        <w:t xml:space="preserve">The CO will notify contractors of order award. Any changes in personnel from contractor proposal to award shall be immediately communicated to the </w:t>
      </w:r>
      <w:r w:rsidR="00F8012A">
        <w:rPr>
          <w:rFonts w:ascii="Times New Roman" w:hAnsi="Times New Roman" w:cs="Times New Roman"/>
          <w:color w:val="000000" w:themeColor="text1"/>
          <w:sz w:val="24"/>
          <w:szCs w:val="24"/>
        </w:rPr>
        <w:t>COR.</w:t>
      </w:r>
      <w:r w:rsidRPr="008E6A2E">
        <w:rPr>
          <w:rFonts w:ascii="Times New Roman" w:hAnsi="Times New Roman" w:cs="Times New Roman"/>
          <w:color w:val="000000" w:themeColor="text1"/>
          <w:sz w:val="24"/>
          <w:szCs w:val="24"/>
        </w:rPr>
        <w:t xml:space="preserve"> </w:t>
      </w:r>
      <w:r w:rsidR="2C19D02F" w:rsidRPr="008E6A2E">
        <w:rPr>
          <w:rFonts w:ascii="Times New Roman" w:hAnsi="Times New Roman" w:cs="Times New Roman"/>
          <w:color w:val="000000" w:themeColor="text1"/>
          <w:sz w:val="24"/>
          <w:szCs w:val="24"/>
        </w:rPr>
        <w:t xml:space="preserve">The contractor shall have from the </w:t>
      </w:r>
      <w:r w:rsidR="00DA187F">
        <w:rPr>
          <w:rFonts w:ascii="Times New Roman" w:hAnsi="Times New Roman" w:cs="Times New Roman"/>
          <w:color w:val="000000" w:themeColor="text1"/>
          <w:sz w:val="24"/>
          <w:szCs w:val="24"/>
        </w:rPr>
        <w:t>o</w:t>
      </w:r>
      <w:r w:rsidR="00FE53ED" w:rsidRPr="00FE53ED">
        <w:rPr>
          <w:rFonts w:ascii="Times New Roman" w:hAnsi="Times New Roman" w:cs="Times New Roman"/>
          <w:color w:val="000000" w:themeColor="text1"/>
          <w:sz w:val="24"/>
          <w:szCs w:val="24"/>
        </w:rPr>
        <w:t xml:space="preserve">rder </w:t>
      </w:r>
      <w:r w:rsidR="00DA187F">
        <w:rPr>
          <w:rFonts w:ascii="Times New Roman" w:hAnsi="Times New Roman" w:cs="Times New Roman"/>
          <w:color w:val="000000" w:themeColor="text1"/>
          <w:sz w:val="24"/>
          <w:szCs w:val="24"/>
        </w:rPr>
        <w:t>p</w:t>
      </w:r>
      <w:r w:rsidR="00FE53ED" w:rsidRPr="00FE53ED">
        <w:rPr>
          <w:rFonts w:ascii="Times New Roman" w:hAnsi="Times New Roman" w:cs="Times New Roman"/>
          <w:color w:val="000000" w:themeColor="text1"/>
          <w:sz w:val="24"/>
          <w:szCs w:val="24"/>
        </w:rPr>
        <w:t xml:space="preserve">roposal </w:t>
      </w:r>
      <w:r w:rsidR="00DA187F">
        <w:rPr>
          <w:rFonts w:ascii="Times New Roman" w:hAnsi="Times New Roman" w:cs="Times New Roman"/>
          <w:color w:val="000000" w:themeColor="text1"/>
          <w:sz w:val="24"/>
          <w:szCs w:val="24"/>
        </w:rPr>
        <w:t>r</w:t>
      </w:r>
      <w:r w:rsidR="00FE53ED" w:rsidRPr="00FE53ED">
        <w:rPr>
          <w:rFonts w:ascii="Times New Roman" w:hAnsi="Times New Roman" w:cs="Times New Roman"/>
          <w:color w:val="000000" w:themeColor="text1"/>
          <w:sz w:val="24"/>
          <w:szCs w:val="24"/>
        </w:rPr>
        <w:t>equest</w:t>
      </w:r>
      <w:r w:rsidR="2C19D02F" w:rsidRPr="008E6A2E">
        <w:rPr>
          <w:rFonts w:ascii="Times New Roman" w:hAnsi="Times New Roman" w:cs="Times New Roman"/>
          <w:color w:val="000000" w:themeColor="text1"/>
          <w:sz w:val="24"/>
          <w:szCs w:val="24"/>
        </w:rPr>
        <w:t xml:space="preserve"> notification to a</w:t>
      </w:r>
      <w:r w:rsidR="00DA187F">
        <w:rPr>
          <w:rFonts w:ascii="Times New Roman" w:hAnsi="Times New Roman" w:cs="Times New Roman"/>
          <w:color w:val="000000" w:themeColor="text1"/>
          <w:sz w:val="24"/>
          <w:szCs w:val="24"/>
        </w:rPr>
        <w:t>n o</w:t>
      </w:r>
      <w:r w:rsidR="2C19D02F" w:rsidRPr="008E6A2E">
        <w:rPr>
          <w:rFonts w:ascii="Times New Roman" w:hAnsi="Times New Roman" w:cs="Times New Roman"/>
          <w:color w:val="000000" w:themeColor="text1"/>
          <w:sz w:val="24"/>
          <w:szCs w:val="24"/>
        </w:rPr>
        <w:t xml:space="preserve">rder award to train their staff in the respective positions as prescribed in the training plan. When proposed, that contractor </w:t>
      </w:r>
      <w:proofErr w:type="gramStart"/>
      <w:r w:rsidR="2C19D02F" w:rsidRPr="008E6A2E">
        <w:rPr>
          <w:rFonts w:ascii="Times New Roman" w:hAnsi="Times New Roman" w:cs="Times New Roman"/>
          <w:color w:val="000000" w:themeColor="text1"/>
          <w:sz w:val="24"/>
          <w:szCs w:val="24"/>
        </w:rPr>
        <w:t>shall</w:t>
      </w:r>
      <w:proofErr w:type="gramEnd"/>
      <w:r w:rsidR="2C19D02F" w:rsidRPr="008E6A2E">
        <w:rPr>
          <w:rFonts w:ascii="Times New Roman" w:hAnsi="Times New Roman" w:cs="Times New Roman"/>
          <w:color w:val="000000" w:themeColor="text1"/>
          <w:sz w:val="24"/>
          <w:szCs w:val="24"/>
        </w:rPr>
        <w:t xml:space="preserve"> notify FEMA that their staff will be trained (or is already trained) and are ready for assignment and deployment upon </w:t>
      </w:r>
      <w:r w:rsidR="00DA187F">
        <w:rPr>
          <w:rFonts w:ascii="Times New Roman" w:hAnsi="Times New Roman" w:cs="Times New Roman"/>
          <w:color w:val="000000" w:themeColor="text1"/>
          <w:sz w:val="24"/>
          <w:szCs w:val="24"/>
        </w:rPr>
        <w:t>o</w:t>
      </w:r>
      <w:r w:rsidR="2C19D02F" w:rsidRPr="008E6A2E">
        <w:rPr>
          <w:rFonts w:ascii="Times New Roman" w:hAnsi="Times New Roman" w:cs="Times New Roman"/>
          <w:color w:val="000000" w:themeColor="text1"/>
          <w:sz w:val="24"/>
          <w:szCs w:val="24"/>
        </w:rPr>
        <w:t xml:space="preserve">rder </w:t>
      </w:r>
      <w:r w:rsidR="6D72677F" w:rsidRPr="008E6A2E">
        <w:rPr>
          <w:rFonts w:ascii="Times New Roman" w:hAnsi="Times New Roman" w:cs="Times New Roman"/>
          <w:color w:val="000000" w:themeColor="text1"/>
          <w:sz w:val="24"/>
          <w:szCs w:val="24"/>
        </w:rPr>
        <w:t xml:space="preserve">kickoff meeting and </w:t>
      </w:r>
      <w:r w:rsidR="2C19D02F" w:rsidRPr="008E6A2E">
        <w:rPr>
          <w:rFonts w:ascii="Times New Roman" w:hAnsi="Times New Roman" w:cs="Times New Roman"/>
          <w:color w:val="000000" w:themeColor="text1"/>
          <w:sz w:val="24"/>
          <w:szCs w:val="24"/>
        </w:rPr>
        <w:t>award.</w:t>
      </w:r>
    </w:p>
    <w:p w14:paraId="569DDC12" w14:textId="77777777" w:rsidR="004931EA" w:rsidRPr="00A06A66" w:rsidRDefault="004931EA" w:rsidP="003873E5">
      <w:pPr>
        <w:spacing w:before="0" w:after="0" w:line="240" w:lineRule="auto"/>
        <w:ind w:left="0" w:right="0"/>
        <w:rPr>
          <w:rFonts w:ascii="Times New Roman" w:hAnsi="Times New Roman" w:cs="Times New Roman"/>
          <w:color w:val="000000" w:themeColor="text1"/>
          <w:sz w:val="24"/>
          <w:szCs w:val="24"/>
        </w:rPr>
      </w:pPr>
    </w:p>
    <w:p w14:paraId="05DA9CB7" w14:textId="7EEF4A87" w:rsidR="0026258B" w:rsidRPr="00A27ED2" w:rsidRDefault="004931EA" w:rsidP="003873E5">
      <w:pPr>
        <w:spacing w:before="0" w:after="0" w:line="240" w:lineRule="auto"/>
        <w:ind w:left="0" w:right="0"/>
        <w:rPr>
          <w:rFonts w:ascii="Times New Roman" w:hAnsi="Times New Roman" w:cs="Times New Roman"/>
          <w:color w:val="000000" w:themeColor="text1"/>
          <w:sz w:val="24"/>
          <w:szCs w:val="24"/>
        </w:rPr>
      </w:pPr>
      <w:r w:rsidRPr="79A87D1C">
        <w:rPr>
          <w:rFonts w:ascii="Times New Roman" w:hAnsi="Times New Roman" w:cs="Times New Roman"/>
          <w:sz w:val="24"/>
          <w:szCs w:val="24"/>
        </w:rPr>
        <w:t xml:space="preserve">The </w:t>
      </w:r>
      <w:r w:rsidR="002074F5">
        <w:rPr>
          <w:rFonts w:ascii="Times New Roman" w:hAnsi="Times New Roman" w:cs="Times New Roman"/>
          <w:sz w:val="24"/>
          <w:szCs w:val="24"/>
        </w:rPr>
        <w:t>c</w:t>
      </w:r>
      <w:r w:rsidRPr="79A87D1C">
        <w:rPr>
          <w:rFonts w:ascii="Times New Roman" w:hAnsi="Times New Roman" w:cs="Times New Roman"/>
          <w:sz w:val="24"/>
          <w:szCs w:val="24"/>
        </w:rPr>
        <w:t xml:space="preserve">ontractor </w:t>
      </w:r>
      <w:proofErr w:type="gramStart"/>
      <w:r w:rsidRPr="79A87D1C">
        <w:rPr>
          <w:rFonts w:ascii="Times New Roman" w:hAnsi="Times New Roman" w:cs="Times New Roman"/>
          <w:sz w:val="24"/>
          <w:szCs w:val="24"/>
        </w:rPr>
        <w:t>shall</w:t>
      </w:r>
      <w:proofErr w:type="gramEnd"/>
      <w:r w:rsidRPr="79A87D1C">
        <w:rPr>
          <w:rFonts w:ascii="Times New Roman" w:hAnsi="Times New Roman" w:cs="Times New Roman"/>
          <w:sz w:val="24"/>
          <w:szCs w:val="24"/>
        </w:rPr>
        <w:t xml:space="preserve"> mobilize staff to support multiple, simultaneous order</w:t>
      </w:r>
      <w:r w:rsidR="00E53088">
        <w:rPr>
          <w:rFonts w:ascii="Times New Roman" w:hAnsi="Times New Roman" w:cs="Times New Roman"/>
          <w:sz w:val="24"/>
          <w:szCs w:val="24"/>
        </w:rPr>
        <w:t>s</w:t>
      </w:r>
      <w:r w:rsidRPr="79A87D1C">
        <w:rPr>
          <w:rFonts w:ascii="Times New Roman" w:hAnsi="Times New Roman" w:cs="Times New Roman"/>
          <w:sz w:val="24"/>
          <w:szCs w:val="24"/>
        </w:rPr>
        <w:t xml:space="preserve"> within a given year.</w:t>
      </w:r>
      <w:r>
        <w:br/>
      </w:r>
    </w:p>
    <w:p w14:paraId="6367FB2F" w14:textId="04BBC19F" w:rsidR="005E4266" w:rsidRPr="00A27ED2" w:rsidRDefault="005E4266" w:rsidP="003873E5">
      <w:pPr>
        <w:spacing w:before="0" w:after="0" w:line="240" w:lineRule="auto"/>
        <w:ind w:left="0" w:right="0"/>
        <w:rPr>
          <w:rFonts w:ascii="Times New Roman" w:hAnsi="Times New Roman" w:cs="Times New Roman"/>
          <w:sz w:val="24"/>
          <w:szCs w:val="24"/>
        </w:rPr>
      </w:pPr>
      <w:r w:rsidRPr="00A27ED2">
        <w:rPr>
          <w:rFonts w:ascii="Times New Roman" w:hAnsi="Times New Roman" w:cs="Times New Roman"/>
          <w:sz w:val="24"/>
          <w:szCs w:val="24"/>
        </w:rPr>
        <w:t xml:space="preserve">As part of </w:t>
      </w:r>
      <w:r w:rsidR="00DA187F">
        <w:rPr>
          <w:rFonts w:ascii="Times New Roman" w:hAnsi="Times New Roman" w:cs="Times New Roman"/>
          <w:color w:val="000000" w:themeColor="text1"/>
          <w:sz w:val="24"/>
          <w:szCs w:val="24"/>
        </w:rPr>
        <w:t>o</w:t>
      </w:r>
      <w:r w:rsidR="00DA187F" w:rsidRPr="00FE53ED">
        <w:rPr>
          <w:rFonts w:ascii="Times New Roman" w:hAnsi="Times New Roman" w:cs="Times New Roman"/>
          <w:color w:val="000000" w:themeColor="text1"/>
          <w:sz w:val="24"/>
          <w:szCs w:val="24"/>
        </w:rPr>
        <w:t xml:space="preserve">rder </w:t>
      </w:r>
      <w:r w:rsidR="00DA187F">
        <w:rPr>
          <w:rFonts w:ascii="Times New Roman" w:hAnsi="Times New Roman" w:cs="Times New Roman"/>
          <w:color w:val="000000" w:themeColor="text1"/>
          <w:sz w:val="24"/>
          <w:szCs w:val="24"/>
        </w:rPr>
        <w:t>p</w:t>
      </w:r>
      <w:r w:rsidR="00DA187F" w:rsidRPr="00FE53ED">
        <w:rPr>
          <w:rFonts w:ascii="Times New Roman" w:hAnsi="Times New Roman" w:cs="Times New Roman"/>
          <w:color w:val="000000" w:themeColor="text1"/>
          <w:sz w:val="24"/>
          <w:szCs w:val="24"/>
        </w:rPr>
        <w:t xml:space="preserve">roposal </w:t>
      </w:r>
      <w:r w:rsidR="00DA187F">
        <w:rPr>
          <w:rFonts w:ascii="Times New Roman" w:hAnsi="Times New Roman" w:cs="Times New Roman"/>
          <w:color w:val="000000" w:themeColor="text1"/>
          <w:sz w:val="24"/>
          <w:szCs w:val="24"/>
        </w:rPr>
        <w:t>r</w:t>
      </w:r>
      <w:r w:rsidR="00DA187F" w:rsidRPr="00FE53ED">
        <w:rPr>
          <w:rFonts w:ascii="Times New Roman" w:hAnsi="Times New Roman" w:cs="Times New Roman"/>
          <w:color w:val="000000" w:themeColor="text1"/>
          <w:sz w:val="24"/>
          <w:szCs w:val="24"/>
        </w:rPr>
        <w:t>equest</w:t>
      </w:r>
      <w:r w:rsidR="00DA187F" w:rsidRPr="008E6A2E">
        <w:rPr>
          <w:rFonts w:ascii="Times New Roman" w:hAnsi="Times New Roman" w:cs="Times New Roman"/>
          <w:color w:val="000000" w:themeColor="text1"/>
          <w:sz w:val="24"/>
          <w:szCs w:val="24"/>
        </w:rPr>
        <w:t xml:space="preserve"> </w:t>
      </w:r>
      <w:r w:rsidRPr="00A27ED2">
        <w:rPr>
          <w:rFonts w:ascii="Times New Roman" w:hAnsi="Times New Roman" w:cs="Times New Roman"/>
          <w:sz w:val="24"/>
          <w:szCs w:val="24"/>
        </w:rPr>
        <w:t>proposal, the contractor shall identify a</w:t>
      </w:r>
      <w:r w:rsidR="005C1436">
        <w:rPr>
          <w:rFonts w:ascii="Times New Roman" w:hAnsi="Times New Roman" w:cs="Times New Roman"/>
          <w:sz w:val="24"/>
          <w:szCs w:val="24"/>
        </w:rPr>
        <w:t xml:space="preserve">n </w:t>
      </w:r>
      <w:r w:rsidRPr="00A27ED2">
        <w:rPr>
          <w:rFonts w:ascii="Times New Roman" w:hAnsi="Times New Roman" w:cs="Times New Roman"/>
          <w:sz w:val="24"/>
          <w:szCs w:val="24"/>
        </w:rPr>
        <w:t>Order Manager</w:t>
      </w:r>
      <w:r w:rsidR="00A27FA9">
        <w:rPr>
          <w:rFonts w:ascii="Times New Roman" w:hAnsi="Times New Roman" w:cs="Times New Roman"/>
          <w:sz w:val="24"/>
          <w:szCs w:val="24"/>
        </w:rPr>
        <w:t xml:space="preserve"> </w:t>
      </w:r>
      <w:r w:rsidRPr="00A27ED2">
        <w:rPr>
          <w:rFonts w:ascii="Times New Roman" w:hAnsi="Times New Roman" w:cs="Times New Roman"/>
          <w:sz w:val="24"/>
          <w:szCs w:val="24"/>
        </w:rPr>
        <w:t xml:space="preserve">and/or a designated Lead, to manage all order </w:t>
      </w:r>
      <w:r w:rsidR="00DA187F">
        <w:rPr>
          <w:rFonts w:ascii="Times New Roman" w:hAnsi="Times New Roman" w:cs="Times New Roman"/>
          <w:sz w:val="24"/>
          <w:szCs w:val="24"/>
        </w:rPr>
        <w:t>l</w:t>
      </w:r>
      <w:r w:rsidRPr="00A27ED2">
        <w:rPr>
          <w:rFonts w:ascii="Times New Roman" w:hAnsi="Times New Roman" w:cs="Times New Roman"/>
          <w:sz w:val="24"/>
          <w:szCs w:val="24"/>
        </w:rPr>
        <w:t xml:space="preserve">abor </w:t>
      </w:r>
      <w:r w:rsidR="00DA187F">
        <w:rPr>
          <w:rFonts w:ascii="Times New Roman" w:hAnsi="Times New Roman" w:cs="Times New Roman"/>
          <w:sz w:val="24"/>
          <w:szCs w:val="24"/>
        </w:rPr>
        <w:t>c</w:t>
      </w:r>
      <w:r w:rsidRPr="00A27ED2">
        <w:rPr>
          <w:rFonts w:ascii="Times New Roman" w:hAnsi="Times New Roman" w:cs="Times New Roman"/>
          <w:sz w:val="24"/>
          <w:szCs w:val="24"/>
        </w:rPr>
        <w:t xml:space="preserve">ategory personnel. The </w:t>
      </w:r>
      <w:r w:rsidR="00F801E2">
        <w:rPr>
          <w:rFonts w:ascii="Times New Roman" w:hAnsi="Times New Roman" w:cs="Times New Roman"/>
          <w:sz w:val="24"/>
          <w:szCs w:val="24"/>
        </w:rPr>
        <w:t xml:space="preserve">Order Manager </w:t>
      </w:r>
      <w:r w:rsidRPr="00A27ED2">
        <w:rPr>
          <w:rFonts w:ascii="Times New Roman" w:hAnsi="Times New Roman" w:cs="Times New Roman"/>
          <w:sz w:val="24"/>
          <w:szCs w:val="24"/>
        </w:rPr>
        <w:t xml:space="preserve">and/or a designated Lead shall coordinate with the COR and TM on any travel, performance, and other </w:t>
      </w:r>
      <w:r w:rsidR="00FE53ED" w:rsidRPr="00A27ED2">
        <w:rPr>
          <w:rFonts w:ascii="Times New Roman" w:hAnsi="Times New Roman" w:cs="Times New Roman"/>
          <w:sz w:val="24"/>
          <w:szCs w:val="24"/>
        </w:rPr>
        <w:t>contract-related</w:t>
      </w:r>
      <w:r w:rsidRPr="00A27ED2">
        <w:rPr>
          <w:rFonts w:ascii="Times New Roman" w:hAnsi="Times New Roman" w:cs="Times New Roman"/>
          <w:sz w:val="24"/>
          <w:szCs w:val="24"/>
        </w:rPr>
        <w:t xml:space="preserve"> issues, and shall be available at any time to address issues identified by the COR</w:t>
      </w:r>
      <w:r w:rsidR="00D30374">
        <w:rPr>
          <w:rFonts w:ascii="Times New Roman" w:hAnsi="Times New Roman" w:cs="Times New Roman"/>
          <w:sz w:val="24"/>
          <w:szCs w:val="24"/>
        </w:rPr>
        <w:t xml:space="preserve"> and/or TM</w:t>
      </w:r>
      <w:r w:rsidRPr="00A27ED2">
        <w:rPr>
          <w:rFonts w:ascii="Times New Roman" w:hAnsi="Times New Roman" w:cs="Times New Roman"/>
          <w:sz w:val="24"/>
          <w:szCs w:val="24"/>
        </w:rPr>
        <w:t xml:space="preserve"> for the entire </w:t>
      </w:r>
      <w:r w:rsidR="00DA187F">
        <w:rPr>
          <w:rFonts w:ascii="Times New Roman" w:hAnsi="Times New Roman" w:cs="Times New Roman"/>
          <w:sz w:val="24"/>
          <w:szCs w:val="24"/>
        </w:rPr>
        <w:t>p</w:t>
      </w:r>
      <w:r w:rsidRPr="00A27ED2">
        <w:rPr>
          <w:rFonts w:ascii="Times New Roman" w:hAnsi="Times New Roman" w:cs="Times New Roman"/>
          <w:sz w:val="24"/>
          <w:szCs w:val="24"/>
        </w:rPr>
        <w:t xml:space="preserve">eriod of </w:t>
      </w:r>
      <w:r w:rsidR="00DA187F">
        <w:rPr>
          <w:rFonts w:ascii="Times New Roman" w:hAnsi="Times New Roman" w:cs="Times New Roman"/>
          <w:sz w:val="24"/>
          <w:szCs w:val="24"/>
        </w:rPr>
        <w:t>p</w:t>
      </w:r>
      <w:r w:rsidRPr="00A27ED2">
        <w:rPr>
          <w:rFonts w:ascii="Times New Roman" w:hAnsi="Times New Roman" w:cs="Times New Roman"/>
          <w:sz w:val="24"/>
          <w:szCs w:val="24"/>
        </w:rPr>
        <w:t xml:space="preserve">erformance of the </w:t>
      </w:r>
      <w:r w:rsidR="00DA187F">
        <w:rPr>
          <w:rFonts w:ascii="Times New Roman" w:hAnsi="Times New Roman" w:cs="Times New Roman"/>
          <w:sz w:val="24"/>
          <w:szCs w:val="24"/>
        </w:rPr>
        <w:t>o</w:t>
      </w:r>
      <w:r w:rsidRPr="00A27ED2">
        <w:rPr>
          <w:rFonts w:ascii="Times New Roman" w:hAnsi="Times New Roman" w:cs="Times New Roman"/>
          <w:sz w:val="24"/>
          <w:szCs w:val="24"/>
        </w:rPr>
        <w:t xml:space="preserve">rder. </w:t>
      </w:r>
      <w:r w:rsidR="00401CBD" w:rsidRPr="00401CBD">
        <w:rPr>
          <w:rFonts w:ascii="Times New Roman" w:hAnsi="Times New Roman" w:cs="Times New Roman"/>
          <w:sz w:val="24"/>
          <w:szCs w:val="24"/>
        </w:rPr>
        <w:t>The designated lead is also an operational staff member under CLIN 000</w:t>
      </w:r>
      <w:r w:rsidR="00837952">
        <w:rPr>
          <w:rFonts w:ascii="Times New Roman" w:hAnsi="Times New Roman" w:cs="Times New Roman"/>
          <w:sz w:val="24"/>
          <w:szCs w:val="24"/>
        </w:rPr>
        <w:t>1</w:t>
      </w:r>
      <w:r w:rsidR="00401CBD" w:rsidRPr="00401CBD">
        <w:rPr>
          <w:rFonts w:ascii="Times New Roman" w:hAnsi="Times New Roman" w:cs="Times New Roman"/>
          <w:sz w:val="24"/>
          <w:szCs w:val="24"/>
        </w:rPr>
        <w:t>.</w:t>
      </w:r>
      <w:r w:rsidR="00F8431A">
        <w:rPr>
          <w:rFonts w:ascii="Times New Roman" w:hAnsi="Times New Roman" w:cs="Times New Roman"/>
          <w:sz w:val="24"/>
          <w:szCs w:val="24"/>
        </w:rPr>
        <w:t xml:space="preserve"> The </w:t>
      </w:r>
      <w:r w:rsidR="00E53ACD">
        <w:rPr>
          <w:rFonts w:ascii="Times New Roman" w:hAnsi="Times New Roman" w:cs="Times New Roman"/>
          <w:sz w:val="24"/>
          <w:szCs w:val="24"/>
        </w:rPr>
        <w:t>O</w:t>
      </w:r>
      <w:r w:rsidR="005C1436">
        <w:rPr>
          <w:rFonts w:ascii="Times New Roman" w:hAnsi="Times New Roman" w:cs="Times New Roman"/>
          <w:sz w:val="24"/>
          <w:szCs w:val="24"/>
        </w:rPr>
        <w:t xml:space="preserve">rder </w:t>
      </w:r>
      <w:r w:rsidR="00E53ACD">
        <w:rPr>
          <w:rFonts w:ascii="Times New Roman" w:hAnsi="Times New Roman" w:cs="Times New Roman"/>
          <w:sz w:val="24"/>
          <w:szCs w:val="24"/>
        </w:rPr>
        <w:t>M</w:t>
      </w:r>
      <w:r w:rsidR="005C1436">
        <w:rPr>
          <w:rFonts w:ascii="Times New Roman" w:hAnsi="Times New Roman" w:cs="Times New Roman"/>
          <w:sz w:val="24"/>
          <w:szCs w:val="24"/>
        </w:rPr>
        <w:t>anager</w:t>
      </w:r>
      <w:r w:rsidR="00E53ACD">
        <w:rPr>
          <w:rFonts w:ascii="Times New Roman" w:hAnsi="Times New Roman" w:cs="Times New Roman"/>
          <w:sz w:val="24"/>
          <w:szCs w:val="24"/>
        </w:rPr>
        <w:t xml:space="preserve"> is </w:t>
      </w:r>
      <w:r w:rsidR="00D948B9">
        <w:rPr>
          <w:rFonts w:ascii="Times New Roman" w:hAnsi="Times New Roman" w:cs="Times New Roman"/>
          <w:sz w:val="24"/>
          <w:szCs w:val="24"/>
        </w:rPr>
        <w:t>billable under CLIN 000</w:t>
      </w:r>
      <w:r w:rsidR="00A10B78">
        <w:rPr>
          <w:rFonts w:ascii="Times New Roman" w:hAnsi="Times New Roman" w:cs="Times New Roman"/>
          <w:sz w:val="24"/>
          <w:szCs w:val="24"/>
        </w:rPr>
        <w:t>2</w:t>
      </w:r>
      <w:r w:rsidR="00D948B9">
        <w:rPr>
          <w:rFonts w:ascii="Times New Roman" w:hAnsi="Times New Roman" w:cs="Times New Roman"/>
          <w:sz w:val="24"/>
          <w:szCs w:val="24"/>
        </w:rPr>
        <w:t>.</w:t>
      </w:r>
    </w:p>
    <w:p w14:paraId="271C1A36" w14:textId="77777777" w:rsidR="005E4266" w:rsidRPr="00A27ED2" w:rsidRDefault="005E4266" w:rsidP="003873E5">
      <w:pPr>
        <w:spacing w:before="0" w:after="0" w:line="240" w:lineRule="auto"/>
        <w:ind w:left="0" w:right="0"/>
        <w:rPr>
          <w:rFonts w:ascii="Times New Roman" w:hAnsi="Times New Roman" w:cs="Times New Roman"/>
          <w:sz w:val="24"/>
          <w:szCs w:val="24"/>
        </w:rPr>
      </w:pPr>
    </w:p>
    <w:p w14:paraId="7C263ED0" w14:textId="7F67DE00" w:rsidR="005E4266" w:rsidRPr="00A27ED2" w:rsidRDefault="005E4266" w:rsidP="003873E5">
      <w:pPr>
        <w:spacing w:before="0" w:after="0" w:line="240" w:lineRule="auto"/>
        <w:ind w:left="0" w:right="0"/>
        <w:rPr>
          <w:rFonts w:ascii="Times New Roman" w:hAnsi="Times New Roman" w:cs="Times New Roman"/>
          <w:sz w:val="24"/>
          <w:szCs w:val="24"/>
        </w:rPr>
      </w:pPr>
      <w:r w:rsidRPr="00A27ED2">
        <w:rPr>
          <w:rFonts w:ascii="Times New Roman" w:hAnsi="Times New Roman" w:cs="Times New Roman"/>
          <w:sz w:val="24"/>
          <w:szCs w:val="24"/>
        </w:rPr>
        <w:t xml:space="preserve">The </w:t>
      </w:r>
      <w:r w:rsidR="00297BA1">
        <w:rPr>
          <w:rFonts w:ascii="Times New Roman" w:hAnsi="Times New Roman" w:cs="Times New Roman"/>
          <w:sz w:val="24"/>
          <w:szCs w:val="24"/>
        </w:rPr>
        <w:t>Order Manager</w:t>
      </w:r>
      <w:r w:rsidR="00267767">
        <w:rPr>
          <w:rFonts w:ascii="Times New Roman" w:hAnsi="Times New Roman" w:cs="Times New Roman"/>
          <w:sz w:val="24"/>
          <w:szCs w:val="24"/>
        </w:rPr>
        <w:t xml:space="preserve"> </w:t>
      </w:r>
      <w:r w:rsidRPr="00A27ED2">
        <w:rPr>
          <w:rFonts w:ascii="Times New Roman" w:hAnsi="Times New Roman" w:cs="Times New Roman"/>
          <w:sz w:val="24"/>
          <w:szCs w:val="24"/>
        </w:rPr>
        <w:t xml:space="preserve">is responsible for the successful performance of the assigned work. Depending on the size and complexity of the assignment, the </w:t>
      </w:r>
      <w:r w:rsidR="00297BA1">
        <w:rPr>
          <w:rFonts w:ascii="Times New Roman" w:hAnsi="Times New Roman" w:cs="Times New Roman"/>
          <w:sz w:val="24"/>
          <w:szCs w:val="24"/>
        </w:rPr>
        <w:t>Order Manager</w:t>
      </w:r>
      <w:r w:rsidRPr="00A27ED2">
        <w:rPr>
          <w:rFonts w:ascii="Times New Roman" w:hAnsi="Times New Roman" w:cs="Times New Roman"/>
          <w:sz w:val="24"/>
          <w:szCs w:val="24"/>
        </w:rPr>
        <w:t xml:space="preserve"> may be on site or located remotely. The </w:t>
      </w:r>
      <w:r w:rsidR="00A659D1">
        <w:rPr>
          <w:rFonts w:ascii="Times New Roman" w:hAnsi="Times New Roman" w:cs="Times New Roman"/>
          <w:sz w:val="24"/>
          <w:szCs w:val="24"/>
        </w:rPr>
        <w:t>Order Manager</w:t>
      </w:r>
      <w:r w:rsidRPr="00A27ED2">
        <w:rPr>
          <w:rFonts w:ascii="Times New Roman" w:hAnsi="Times New Roman" w:cs="Times New Roman"/>
          <w:sz w:val="24"/>
          <w:szCs w:val="24"/>
        </w:rPr>
        <w:t xml:space="preserve"> will be in frequent contact with the </w:t>
      </w:r>
      <w:r w:rsidR="00B14DCA">
        <w:rPr>
          <w:rFonts w:ascii="Times New Roman" w:hAnsi="Times New Roman" w:cs="Times New Roman"/>
          <w:sz w:val="24"/>
          <w:szCs w:val="24"/>
        </w:rPr>
        <w:t xml:space="preserve">TM </w:t>
      </w:r>
      <w:r w:rsidRPr="00A27ED2">
        <w:rPr>
          <w:rFonts w:ascii="Times New Roman" w:hAnsi="Times New Roman" w:cs="Times New Roman"/>
          <w:sz w:val="24"/>
          <w:szCs w:val="24"/>
        </w:rPr>
        <w:t>and</w:t>
      </w:r>
      <w:r w:rsidR="00B14DCA">
        <w:rPr>
          <w:rFonts w:ascii="Times New Roman" w:hAnsi="Times New Roman" w:cs="Times New Roman"/>
          <w:sz w:val="24"/>
          <w:szCs w:val="24"/>
        </w:rPr>
        <w:t>/or</w:t>
      </w:r>
      <w:r w:rsidRPr="00A27ED2">
        <w:rPr>
          <w:rFonts w:ascii="Times New Roman" w:hAnsi="Times New Roman" w:cs="Times New Roman"/>
          <w:sz w:val="24"/>
          <w:szCs w:val="24"/>
        </w:rPr>
        <w:t xml:space="preserve"> COR and have sufficient authority and experience to address any issues. Specific responsibilities include:</w:t>
      </w:r>
    </w:p>
    <w:p w14:paraId="6244B06A" w14:textId="7DD5BB1C" w:rsidR="005E4266" w:rsidRPr="00A27ED2" w:rsidRDefault="005E4266" w:rsidP="00F747C5">
      <w:pPr>
        <w:pStyle w:val="ListParagraph"/>
        <w:numPr>
          <w:ilvl w:val="0"/>
          <w:numId w:val="8"/>
        </w:numPr>
        <w:spacing w:before="0" w:after="0" w:line="240" w:lineRule="auto"/>
        <w:ind w:right="0"/>
        <w:contextualSpacing w:val="0"/>
        <w:rPr>
          <w:rFonts w:ascii="Times New Roman" w:hAnsi="Times New Roman" w:cs="Times New Roman"/>
          <w:sz w:val="24"/>
          <w:szCs w:val="24"/>
        </w:rPr>
      </w:pPr>
      <w:r w:rsidRPr="00A27ED2">
        <w:rPr>
          <w:rFonts w:ascii="Times New Roman" w:hAnsi="Times New Roman" w:cs="Times New Roman"/>
          <w:sz w:val="24"/>
          <w:szCs w:val="24"/>
        </w:rPr>
        <w:t xml:space="preserve">Serves as </w:t>
      </w:r>
      <w:proofErr w:type="gramStart"/>
      <w:r w:rsidRPr="00A27ED2">
        <w:rPr>
          <w:rFonts w:ascii="Times New Roman" w:hAnsi="Times New Roman" w:cs="Times New Roman"/>
          <w:sz w:val="24"/>
          <w:szCs w:val="24"/>
        </w:rPr>
        <w:t>the TAC</w:t>
      </w:r>
      <w:proofErr w:type="gramEnd"/>
      <w:r w:rsidRPr="00A27ED2">
        <w:rPr>
          <w:rFonts w:ascii="Times New Roman" w:hAnsi="Times New Roman" w:cs="Times New Roman"/>
          <w:sz w:val="24"/>
          <w:szCs w:val="24"/>
        </w:rPr>
        <w:t xml:space="preserve"> primary point of contact with </w:t>
      </w:r>
      <w:r w:rsidR="00D705E6" w:rsidRPr="00A27ED2">
        <w:rPr>
          <w:rFonts w:ascii="Times New Roman" w:hAnsi="Times New Roman" w:cs="Times New Roman"/>
          <w:sz w:val="24"/>
          <w:szCs w:val="24"/>
        </w:rPr>
        <w:t>TM</w:t>
      </w:r>
      <w:r w:rsidRPr="00A27ED2">
        <w:rPr>
          <w:rFonts w:ascii="Times New Roman" w:hAnsi="Times New Roman" w:cs="Times New Roman"/>
          <w:sz w:val="24"/>
          <w:szCs w:val="24"/>
        </w:rPr>
        <w:t xml:space="preserve"> and COR.</w:t>
      </w:r>
    </w:p>
    <w:p w14:paraId="0030C048" w14:textId="77777777" w:rsidR="005E4266" w:rsidRPr="00A27ED2" w:rsidRDefault="005E4266" w:rsidP="00F747C5">
      <w:pPr>
        <w:pStyle w:val="ListParagraph"/>
        <w:numPr>
          <w:ilvl w:val="0"/>
          <w:numId w:val="8"/>
        </w:numPr>
        <w:spacing w:before="0" w:after="0" w:line="240" w:lineRule="auto"/>
        <w:ind w:right="0"/>
        <w:contextualSpacing w:val="0"/>
        <w:rPr>
          <w:rFonts w:ascii="Times New Roman" w:hAnsi="Times New Roman" w:cs="Times New Roman"/>
          <w:sz w:val="24"/>
          <w:szCs w:val="24"/>
        </w:rPr>
      </w:pPr>
      <w:r w:rsidRPr="00A27ED2">
        <w:rPr>
          <w:rFonts w:ascii="Times New Roman" w:hAnsi="Times New Roman" w:cs="Times New Roman"/>
          <w:sz w:val="24"/>
          <w:szCs w:val="24"/>
        </w:rPr>
        <w:t>Responsible for overall management and execution of the assignment from inception to completion; ensures assigned tasks are within the approved SOW.</w:t>
      </w:r>
    </w:p>
    <w:p w14:paraId="694D419A" w14:textId="39B68E07" w:rsidR="005E4266" w:rsidRPr="00A27ED2" w:rsidRDefault="005E4266" w:rsidP="00F747C5">
      <w:pPr>
        <w:pStyle w:val="ListParagraph"/>
        <w:numPr>
          <w:ilvl w:val="0"/>
          <w:numId w:val="8"/>
        </w:numPr>
        <w:spacing w:before="0" w:after="0" w:line="240" w:lineRule="auto"/>
        <w:ind w:right="0"/>
        <w:contextualSpacing w:val="0"/>
        <w:rPr>
          <w:rFonts w:ascii="Times New Roman" w:hAnsi="Times New Roman" w:cs="Times New Roman"/>
          <w:sz w:val="24"/>
          <w:szCs w:val="24"/>
        </w:rPr>
      </w:pPr>
      <w:r w:rsidRPr="00A27ED2">
        <w:rPr>
          <w:rFonts w:ascii="Times New Roman" w:hAnsi="Times New Roman" w:cs="Times New Roman"/>
          <w:sz w:val="24"/>
          <w:szCs w:val="24"/>
        </w:rPr>
        <w:t xml:space="preserve">Performs quality monitoring to ensure implementation of the </w:t>
      </w:r>
      <w:r w:rsidRPr="445BB72B">
        <w:rPr>
          <w:rFonts w:ascii="Times New Roman" w:hAnsi="Times New Roman" w:cs="Times New Roman"/>
          <w:sz w:val="24"/>
          <w:szCs w:val="24"/>
        </w:rPr>
        <w:t>TAC’s</w:t>
      </w:r>
      <w:r w:rsidRPr="00A27ED2">
        <w:rPr>
          <w:rFonts w:ascii="Times New Roman" w:hAnsi="Times New Roman" w:cs="Times New Roman"/>
          <w:sz w:val="24"/>
          <w:szCs w:val="24"/>
        </w:rPr>
        <w:t xml:space="preserve"> quality control plan; coordinates preparation and/or review and approval of contract deliverables for </w:t>
      </w:r>
      <w:r w:rsidRPr="00A27ED2">
        <w:rPr>
          <w:rFonts w:ascii="Times New Roman" w:hAnsi="Times New Roman" w:cs="Times New Roman"/>
          <w:sz w:val="24"/>
          <w:szCs w:val="24"/>
        </w:rPr>
        <w:lastRenderedPageBreak/>
        <w:t xml:space="preserve">completeness, technical accuracy, timeliness, and conformance with other </w:t>
      </w:r>
      <w:r w:rsidR="00DA187F">
        <w:rPr>
          <w:rFonts w:ascii="Times New Roman" w:hAnsi="Times New Roman" w:cs="Times New Roman"/>
          <w:sz w:val="24"/>
          <w:szCs w:val="24"/>
        </w:rPr>
        <w:t>o</w:t>
      </w:r>
      <w:r w:rsidRPr="00A27ED2">
        <w:rPr>
          <w:rFonts w:ascii="Times New Roman" w:hAnsi="Times New Roman" w:cs="Times New Roman"/>
          <w:sz w:val="24"/>
          <w:szCs w:val="24"/>
        </w:rPr>
        <w:t>rder requirements.</w:t>
      </w:r>
    </w:p>
    <w:p w14:paraId="53DA9AAB" w14:textId="401B66C8" w:rsidR="005E4266" w:rsidRPr="00A27ED2" w:rsidRDefault="005E4266" w:rsidP="00F747C5">
      <w:pPr>
        <w:pStyle w:val="ListParagraph"/>
        <w:numPr>
          <w:ilvl w:val="0"/>
          <w:numId w:val="8"/>
        </w:numPr>
        <w:spacing w:before="0" w:after="0" w:line="240" w:lineRule="auto"/>
        <w:ind w:right="0"/>
        <w:contextualSpacing w:val="0"/>
        <w:rPr>
          <w:rFonts w:ascii="Times New Roman" w:hAnsi="Times New Roman" w:cs="Times New Roman"/>
          <w:sz w:val="24"/>
          <w:szCs w:val="24"/>
        </w:rPr>
      </w:pPr>
      <w:r w:rsidRPr="00A27ED2">
        <w:rPr>
          <w:rFonts w:ascii="Times New Roman" w:hAnsi="Times New Roman" w:cs="Times New Roman"/>
          <w:sz w:val="24"/>
          <w:szCs w:val="24"/>
        </w:rPr>
        <w:t xml:space="preserve">Periodically </w:t>
      </w:r>
      <w:proofErr w:type="gramStart"/>
      <w:r w:rsidRPr="00A27ED2">
        <w:rPr>
          <w:rFonts w:ascii="Times New Roman" w:hAnsi="Times New Roman" w:cs="Times New Roman"/>
          <w:sz w:val="24"/>
          <w:szCs w:val="24"/>
        </w:rPr>
        <w:t>visits</w:t>
      </w:r>
      <w:proofErr w:type="gramEnd"/>
      <w:r w:rsidRPr="00A27ED2">
        <w:rPr>
          <w:rFonts w:ascii="Times New Roman" w:hAnsi="Times New Roman" w:cs="Times New Roman"/>
          <w:sz w:val="24"/>
          <w:szCs w:val="24"/>
        </w:rPr>
        <w:t xml:space="preserve"> the project site to meet with the </w:t>
      </w:r>
      <w:r w:rsidR="00506019">
        <w:rPr>
          <w:rFonts w:ascii="Times New Roman" w:hAnsi="Times New Roman" w:cs="Times New Roman"/>
          <w:sz w:val="24"/>
          <w:szCs w:val="24"/>
        </w:rPr>
        <w:t>TM and/or COR</w:t>
      </w:r>
      <w:r w:rsidRPr="00A27ED2">
        <w:rPr>
          <w:rFonts w:ascii="Times New Roman" w:hAnsi="Times New Roman" w:cs="Times New Roman"/>
          <w:sz w:val="24"/>
          <w:szCs w:val="24"/>
        </w:rPr>
        <w:t xml:space="preserve"> and TAC staff; frequency and duration of visits are dependent on the size and complexity of the operation and will be pre-approved by the </w:t>
      </w:r>
      <w:r w:rsidR="00506019">
        <w:rPr>
          <w:rFonts w:ascii="Times New Roman" w:hAnsi="Times New Roman" w:cs="Times New Roman"/>
          <w:sz w:val="24"/>
          <w:szCs w:val="24"/>
        </w:rPr>
        <w:t>TM and/or COR</w:t>
      </w:r>
      <w:r w:rsidRPr="00A27ED2">
        <w:rPr>
          <w:rFonts w:ascii="Times New Roman" w:hAnsi="Times New Roman" w:cs="Times New Roman"/>
          <w:sz w:val="24"/>
          <w:szCs w:val="24"/>
        </w:rPr>
        <w:t>.</w:t>
      </w:r>
    </w:p>
    <w:p w14:paraId="525081AE" w14:textId="49D5E192" w:rsidR="005E4266" w:rsidRDefault="005E4266" w:rsidP="00F747C5">
      <w:pPr>
        <w:pStyle w:val="ListParagraph"/>
        <w:numPr>
          <w:ilvl w:val="0"/>
          <w:numId w:val="8"/>
        </w:numPr>
        <w:spacing w:before="0" w:after="0" w:line="240" w:lineRule="auto"/>
        <w:ind w:right="0"/>
        <w:rPr>
          <w:rFonts w:ascii="Times New Roman" w:hAnsi="Times New Roman" w:cs="Times New Roman"/>
          <w:sz w:val="24"/>
          <w:szCs w:val="24"/>
        </w:rPr>
      </w:pPr>
      <w:r w:rsidRPr="00A27ED2">
        <w:rPr>
          <w:rFonts w:ascii="Times New Roman" w:hAnsi="Times New Roman" w:cs="Times New Roman"/>
          <w:sz w:val="24"/>
          <w:szCs w:val="24"/>
        </w:rPr>
        <w:t>Provides oversight of the TAC Team Leader’s and TAC Coordinator’s activities, or, if deployed, performs TAC Team Leader duties.</w:t>
      </w:r>
    </w:p>
    <w:p w14:paraId="46F2BE68" w14:textId="77777777" w:rsidR="00E64031" w:rsidRPr="00A27ED2" w:rsidRDefault="00E64031" w:rsidP="00E64031">
      <w:pPr>
        <w:pStyle w:val="ListParagraph"/>
        <w:spacing w:before="0" w:after="0" w:line="240" w:lineRule="auto"/>
        <w:ind w:right="0"/>
        <w:rPr>
          <w:rFonts w:ascii="Times New Roman" w:hAnsi="Times New Roman" w:cs="Times New Roman"/>
          <w:sz w:val="24"/>
          <w:szCs w:val="24"/>
        </w:rPr>
      </w:pPr>
    </w:p>
    <w:p w14:paraId="758BCF84" w14:textId="03F05389" w:rsidR="005E4266" w:rsidRPr="00A27ED2" w:rsidRDefault="00C42D99" w:rsidP="000D6F2D">
      <w:pPr>
        <w:spacing w:before="0" w:line="240" w:lineRule="auto"/>
        <w:ind w:left="0" w:right="0"/>
        <w:rPr>
          <w:rFonts w:ascii="Times New Roman" w:hAnsi="Times New Roman" w:cs="Times New Roman"/>
          <w:sz w:val="24"/>
          <w:szCs w:val="24"/>
        </w:rPr>
      </w:pPr>
      <w:r w:rsidRPr="00A27ED2">
        <w:rPr>
          <w:rFonts w:ascii="Times New Roman" w:hAnsi="Times New Roman" w:cs="Times New Roman"/>
          <w:sz w:val="24"/>
          <w:szCs w:val="24"/>
        </w:rPr>
        <w:t>Used</w:t>
      </w:r>
      <w:r w:rsidR="005E4266" w:rsidRPr="00A27ED2">
        <w:rPr>
          <w:rFonts w:ascii="Times New Roman" w:hAnsi="Times New Roman" w:cs="Times New Roman"/>
          <w:sz w:val="24"/>
          <w:szCs w:val="24"/>
        </w:rPr>
        <w:t xml:space="preserve"> primarily on </w:t>
      </w:r>
      <w:r w:rsidRPr="00A27ED2">
        <w:rPr>
          <w:rFonts w:ascii="Times New Roman" w:hAnsi="Times New Roman" w:cs="Times New Roman"/>
          <w:sz w:val="24"/>
          <w:szCs w:val="24"/>
        </w:rPr>
        <w:t>large-scale</w:t>
      </w:r>
      <w:r w:rsidR="005E4266" w:rsidRPr="00A27ED2">
        <w:rPr>
          <w:rFonts w:ascii="Times New Roman" w:hAnsi="Times New Roman" w:cs="Times New Roman"/>
          <w:sz w:val="24"/>
          <w:szCs w:val="24"/>
        </w:rPr>
        <w:t xml:space="preserve"> events, the designated Lead is a staff member responsible for managing the day-to-day performance of the field staff and is readily available to support needs of the </w:t>
      </w:r>
      <w:r w:rsidR="00F938B6">
        <w:rPr>
          <w:rFonts w:ascii="Times New Roman" w:hAnsi="Times New Roman" w:cs="Times New Roman"/>
          <w:sz w:val="24"/>
          <w:szCs w:val="24"/>
        </w:rPr>
        <w:t>TM</w:t>
      </w:r>
      <w:r w:rsidR="005E4266" w:rsidRPr="00A27ED2">
        <w:rPr>
          <w:rFonts w:ascii="Times New Roman" w:hAnsi="Times New Roman" w:cs="Times New Roman"/>
          <w:sz w:val="24"/>
          <w:szCs w:val="24"/>
        </w:rPr>
        <w:t xml:space="preserve">, the </w:t>
      </w:r>
      <w:r w:rsidR="00A659D1">
        <w:rPr>
          <w:rFonts w:ascii="Times New Roman" w:hAnsi="Times New Roman" w:cs="Times New Roman"/>
          <w:sz w:val="24"/>
          <w:szCs w:val="24"/>
        </w:rPr>
        <w:t>Order Manager</w:t>
      </w:r>
      <w:r w:rsidR="005E4266" w:rsidRPr="00A27ED2">
        <w:rPr>
          <w:rFonts w:ascii="Times New Roman" w:hAnsi="Times New Roman" w:cs="Times New Roman"/>
          <w:sz w:val="24"/>
          <w:szCs w:val="24"/>
        </w:rPr>
        <w:t xml:space="preserve"> and the technical staff to implement the task. Specific Lead responsibilities include:</w:t>
      </w:r>
    </w:p>
    <w:p w14:paraId="0FA4FCF5" w14:textId="12F7CD09" w:rsidR="005E4266" w:rsidRPr="00A27ED2" w:rsidRDefault="005E4266" w:rsidP="00F747C5">
      <w:pPr>
        <w:pStyle w:val="ListParagraph"/>
        <w:numPr>
          <w:ilvl w:val="0"/>
          <w:numId w:val="9"/>
        </w:numPr>
        <w:spacing w:before="0" w:after="0" w:line="240" w:lineRule="auto"/>
        <w:ind w:right="0"/>
        <w:contextualSpacing w:val="0"/>
        <w:rPr>
          <w:rFonts w:ascii="Times New Roman" w:hAnsi="Times New Roman" w:cs="Times New Roman"/>
          <w:sz w:val="24"/>
          <w:szCs w:val="24"/>
        </w:rPr>
      </w:pPr>
      <w:r w:rsidRPr="00A27ED2">
        <w:rPr>
          <w:rFonts w:ascii="Times New Roman" w:hAnsi="Times New Roman" w:cs="Times New Roman"/>
          <w:sz w:val="24"/>
          <w:szCs w:val="24"/>
        </w:rPr>
        <w:t xml:space="preserve">Serves as the primary interface with the </w:t>
      </w:r>
      <w:r w:rsidR="00D900CC">
        <w:rPr>
          <w:rFonts w:ascii="Times New Roman" w:hAnsi="Times New Roman" w:cs="Times New Roman"/>
          <w:sz w:val="24"/>
          <w:szCs w:val="24"/>
        </w:rPr>
        <w:t>TM</w:t>
      </w:r>
      <w:r w:rsidRPr="00A27ED2">
        <w:rPr>
          <w:rFonts w:ascii="Times New Roman" w:hAnsi="Times New Roman" w:cs="Times New Roman"/>
          <w:sz w:val="24"/>
          <w:szCs w:val="24"/>
        </w:rPr>
        <w:t xml:space="preserve"> and the </w:t>
      </w:r>
      <w:r w:rsidR="004702C0">
        <w:rPr>
          <w:rFonts w:ascii="Times New Roman" w:hAnsi="Times New Roman" w:cs="Times New Roman"/>
          <w:sz w:val="24"/>
          <w:szCs w:val="24"/>
        </w:rPr>
        <w:t>Order Manager</w:t>
      </w:r>
      <w:r w:rsidRPr="00A27ED2">
        <w:rPr>
          <w:rFonts w:ascii="Times New Roman" w:hAnsi="Times New Roman" w:cs="Times New Roman"/>
          <w:sz w:val="24"/>
          <w:szCs w:val="24"/>
        </w:rPr>
        <w:t>.</w:t>
      </w:r>
    </w:p>
    <w:p w14:paraId="4788FC2D" w14:textId="4473CE97" w:rsidR="005E4266" w:rsidRPr="00A27ED2" w:rsidRDefault="00BC2560" w:rsidP="00F747C5">
      <w:pPr>
        <w:pStyle w:val="ListParagraph"/>
        <w:numPr>
          <w:ilvl w:val="0"/>
          <w:numId w:val="9"/>
        </w:numPr>
        <w:spacing w:before="0" w:after="0" w:line="240" w:lineRule="auto"/>
        <w:ind w:right="0"/>
        <w:contextualSpacing w:val="0"/>
        <w:rPr>
          <w:rFonts w:ascii="Times New Roman" w:hAnsi="Times New Roman" w:cs="Times New Roman"/>
          <w:sz w:val="24"/>
          <w:szCs w:val="24"/>
        </w:rPr>
      </w:pPr>
      <w:r w:rsidRPr="00A27ED2">
        <w:rPr>
          <w:rFonts w:ascii="Times New Roman" w:hAnsi="Times New Roman" w:cs="Times New Roman"/>
          <w:sz w:val="24"/>
          <w:szCs w:val="24"/>
        </w:rPr>
        <w:t>Provides oversight</w:t>
      </w:r>
      <w:r w:rsidR="005E4266" w:rsidRPr="00A27ED2">
        <w:rPr>
          <w:rFonts w:ascii="Times New Roman" w:hAnsi="Times New Roman" w:cs="Times New Roman"/>
          <w:sz w:val="24"/>
          <w:szCs w:val="24"/>
        </w:rPr>
        <w:t xml:space="preserve"> and coordinates with the </w:t>
      </w:r>
      <w:r w:rsidR="00FD2F79">
        <w:rPr>
          <w:rFonts w:ascii="Times New Roman" w:hAnsi="Times New Roman" w:cs="Times New Roman"/>
          <w:sz w:val="24"/>
          <w:szCs w:val="24"/>
        </w:rPr>
        <w:t>Order Manager</w:t>
      </w:r>
      <w:r w:rsidR="00D900CC">
        <w:rPr>
          <w:rFonts w:ascii="Times New Roman" w:hAnsi="Times New Roman" w:cs="Times New Roman"/>
          <w:sz w:val="24"/>
          <w:szCs w:val="24"/>
        </w:rPr>
        <w:t>,</w:t>
      </w:r>
      <w:r w:rsidR="005E4266" w:rsidRPr="00A27ED2">
        <w:rPr>
          <w:rFonts w:ascii="Times New Roman" w:hAnsi="Times New Roman" w:cs="Times New Roman"/>
          <w:sz w:val="24"/>
          <w:szCs w:val="24"/>
        </w:rPr>
        <w:t xml:space="preserve"> all productivity, quality, health and safety, behavioral and welfare issues associated with staff.</w:t>
      </w:r>
    </w:p>
    <w:p w14:paraId="6D3F1486" w14:textId="2F6F1AE0" w:rsidR="005E4266" w:rsidRPr="00A27ED2" w:rsidRDefault="005E4266" w:rsidP="00F747C5">
      <w:pPr>
        <w:pStyle w:val="ListParagraph"/>
        <w:numPr>
          <w:ilvl w:val="0"/>
          <w:numId w:val="9"/>
        </w:numPr>
        <w:spacing w:before="0" w:after="0" w:line="240" w:lineRule="auto"/>
        <w:ind w:right="0"/>
        <w:contextualSpacing w:val="0"/>
        <w:rPr>
          <w:rFonts w:ascii="Times New Roman" w:hAnsi="Times New Roman" w:cs="Times New Roman"/>
          <w:sz w:val="24"/>
          <w:szCs w:val="24"/>
        </w:rPr>
      </w:pPr>
      <w:r w:rsidRPr="00A27ED2">
        <w:rPr>
          <w:rFonts w:ascii="Times New Roman" w:hAnsi="Times New Roman" w:cs="Times New Roman"/>
          <w:sz w:val="24"/>
          <w:szCs w:val="24"/>
        </w:rPr>
        <w:t xml:space="preserve">Performs continuous quality assurance review of work products, and reports issues to the assigned </w:t>
      </w:r>
      <w:r w:rsidR="00224398">
        <w:rPr>
          <w:rFonts w:ascii="Times New Roman" w:hAnsi="Times New Roman" w:cs="Times New Roman"/>
          <w:sz w:val="24"/>
          <w:szCs w:val="24"/>
        </w:rPr>
        <w:t>Order Manager</w:t>
      </w:r>
      <w:r w:rsidRPr="00A27ED2">
        <w:rPr>
          <w:rFonts w:ascii="Times New Roman" w:hAnsi="Times New Roman" w:cs="Times New Roman"/>
          <w:sz w:val="24"/>
          <w:szCs w:val="24"/>
        </w:rPr>
        <w:t xml:space="preserve"> and the </w:t>
      </w:r>
      <w:r w:rsidR="00D900CC">
        <w:rPr>
          <w:rFonts w:ascii="Times New Roman" w:hAnsi="Times New Roman" w:cs="Times New Roman"/>
          <w:sz w:val="24"/>
          <w:szCs w:val="24"/>
        </w:rPr>
        <w:t>TM and/or COR</w:t>
      </w:r>
      <w:r w:rsidRPr="00A27ED2">
        <w:rPr>
          <w:rFonts w:ascii="Times New Roman" w:hAnsi="Times New Roman" w:cs="Times New Roman"/>
          <w:sz w:val="24"/>
          <w:szCs w:val="24"/>
        </w:rPr>
        <w:t>.</w:t>
      </w:r>
    </w:p>
    <w:p w14:paraId="28035224" w14:textId="77777777" w:rsidR="005E4266" w:rsidRPr="00A27ED2" w:rsidRDefault="005E4266" w:rsidP="00F747C5">
      <w:pPr>
        <w:pStyle w:val="ListParagraph"/>
        <w:numPr>
          <w:ilvl w:val="0"/>
          <w:numId w:val="9"/>
        </w:numPr>
        <w:spacing w:before="0" w:after="0" w:line="240" w:lineRule="auto"/>
        <w:ind w:right="0"/>
        <w:contextualSpacing w:val="0"/>
        <w:rPr>
          <w:rFonts w:ascii="Times New Roman" w:hAnsi="Times New Roman" w:cs="Times New Roman"/>
          <w:sz w:val="24"/>
          <w:szCs w:val="24"/>
        </w:rPr>
      </w:pPr>
      <w:r w:rsidRPr="00A27ED2">
        <w:rPr>
          <w:rFonts w:ascii="Times New Roman" w:hAnsi="Times New Roman" w:cs="Times New Roman"/>
          <w:sz w:val="24"/>
          <w:szCs w:val="24"/>
        </w:rPr>
        <w:t>Represents TAC Management at FEMA meetings.</w:t>
      </w:r>
    </w:p>
    <w:p w14:paraId="2272F37D" w14:textId="64652D92" w:rsidR="005E4266" w:rsidRPr="00A27ED2" w:rsidRDefault="005E4266" w:rsidP="00F747C5">
      <w:pPr>
        <w:pStyle w:val="ListParagraph"/>
        <w:numPr>
          <w:ilvl w:val="0"/>
          <w:numId w:val="9"/>
        </w:numPr>
        <w:spacing w:before="0" w:after="0" w:line="240" w:lineRule="auto"/>
        <w:ind w:right="0"/>
        <w:contextualSpacing w:val="0"/>
        <w:rPr>
          <w:rFonts w:ascii="Times New Roman" w:hAnsi="Times New Roman" w:cs="Times New Roman"/>
          <w:sz w:val="24"/>
          <w:szCs w:val="24"/>
        </w:rPr>
      </w:pPr>
      <w:r w:rsidRPr="00A27ED2">
        <w:rPr>
          <w:rFonts w:ascii="Times New Roman" w:hAnsi="Times New Roman" w:cs="Times New Roman"/>
          <w:sz w:val="24"/>
          <w:szCs w:val="24"/>
        </w:rPr>
        <w:t xml:space="preserve">Works with </w:t>
      </w:r>
      <w:r w:rsidR="002D0ED7" w:rsidRPr="00A27ED2">
        <w:rPr>
          <w:rFonts w:ascii="Times New Roman" w:hAnsi="Times New Roman" w:cs="Times New Roman"/>
          <w:sz w:val="24"/>
          <w:szCs w:val="24"/>
        </w:rPr>
        <w:t>T</w:t>
      </w:r>
      <w:r w:rsidR="00D1583D">
        <w:rPr>
          <w:rFonts w:ascii="Times New Roman" w:hAnsi="Times New Roman" w:cs="Times New Roman"/>
          <w:sz w:val="24"/>
          <w:szCs w:val="24"/>
        </w:rPr>
        <w:t>M</w:t>
      </w:r>
      <w:r w:rsidRPr="00A27ED2">
        <w:rPr>
          <w:rFonts w:ascii="Times New Roman" w:hAnsi="Times New Roman" w:cs="Times New Roman"/>
          <w:sz w:val="24"/>
          <w:szCs w:val="24"/>
        </w:rPr>
        <w:t xml:space="preserve"> and/or COR to address any performance issues, staff reassignments, quality of work products or productivity, and demobilizations.</w:t>
      </w:r>
    </w:p>
    <w:p w14:paraId="1DD7E0B0" w14:textId="77777777" w:rsidR="00DD0353" w:rsidRPr="00A27ED2" w:rsidRDefault="00DD0353" w:rsidP="00344049">
      <w:pPr>
        <w:spacing w:after="0" w:line="240" w:lineRule="auto"/>
        <w:ind w:left="432"/>
        <w:rPr>
          <w:rFonts w:ascii="Times New Roman" w:hAnsi="Times New Roman" w:cs="Times New Roman"/>
          <w:color w:val="000000" w:themeColor="text1"/>
          <w:sz w:val="24"/>
          <w:szCs w:val="24"/>
        </w:rPr>
      </w:pPr>
    </w:p>
    <w:p w14:paraId="1DA01709" w14:textId="7D4E4691" w:rsidR="00DA417D" w:rsidRPr="00A27ED2" w:rsidRDefault="00DA417D" w:rsidP="000D6F2D">
      <w:pPr>
        <w:spacing w:before="0" w:after="0" w:line="240" w:lineRule="auto"/>
        <w:ind w:left="0" w:right="0"/>
        <w:rPr>
          <w:rFonts w:ascii="Times New Roman" w:hAnsi="Times New Roman" w:cs="Times New Roman"/>
          <w:color w:val="000000" w:themeColor="text1"/>
          <w:sz w:val="24"/>
          <w:szCs w:val="24"/>
        </w:rPr>
      </w:pPr>
      <w:r w:rsidRPr="00A27ED2">
        <w:rPr>
          <w:rFonts w:ascii="Times New Roman" w:hAnsi="Times New Roman" w:cs="Times New Roman"/>
          <w:color w:val="000000" w:themeColor="text1"/>
          <w:sz w:val="24"/>
          <w:szCs w:val="24"/>
        </w:rPr>
        <w:t xml:space="preserve">FEMA will consider the use of a TAC Coordinator position to perform administrative </w:t>
      </w:r>
      <w:r w:rsidR="00DA187F">
        <w:rPr>
          <w:rFonts w:ascii="Times New Roman" w:hAnsi="Times New Roman" w:cs="Times New Roman"/>
          <w:color w:val="000000" w:themeColor="text1"/>
          <w:sz w:val="24"/>
          <w:szCs w:val="24"/>
        </w:rPr>
        <w:t>o</w:t>
      </w:r>
      <w:r w:rsidRPr="00A27ED2">
        <w:rPr>
          <w:rFonts w:ascii="Times New Roman" w:hAnsi="Times New Roman" w:cs="Times New Roman"/>
          <w:color w:val="000000" w:themeColor="text1"/>
          <w:sz w:val="24"/>
          <w:szCs w:val="24"/>
        </w:rPr>
        <w:t>rder duties</w:t>
      </w:r>
      <w:r w:rsidR="00CA6F26" w:rsidRPr="00A27ED2">
        <w:rPr>
          <w:rFonts w:ascii="Times New Roman" w:hAnsi="Times New Roman" w:cs="Times New Roman"/>
          <w:color w:val="000000" w:themeColor="text1"/>
          <w:sz w:val="24"/>
          <w:szCs w:val="24"/>
        </w:rPr>
        <w:t>.</w:t>
      </w:r>
      <w:r w:rsidRPr="00A27ED2">
        <w:rPr>
          <w:rFonts w:ascii="Times New Roman" w:hAnsi="Times New Roman" w:cs="Times New Roman"/>
          <w:color w:val="000000" w:themeColor="text1"/>
          <w:sz w:val="24"/>
          <w:szCs w:val="24"/>
        </w:rPr>
        <w:t xml:space="preserve"> The TAC</w:t>
      </w:r>
      <w:r w:rsidR="006F19B6" w:rsidRPr="00A27ED2">
        <w:rPr>
          <w:rFonts w:ascii="Times New Roman" w:hAnsi="Times New Roman" w:cs="Times New Roman"/>
          <w:color w:val="000000" w:themeColor="text1"/>
          <w:sz w:val="24"/>
          <w:szCs w:val="24"/>
        </w:rPr>
        <w:t xml:space="preserve"> </w:t>
      </w:r>
      <w:r w:rsidRPr="00A27ED2">
        <w:rPr>
          <w:rFonts w:ascii="Times New Roman" w:hAnsi="Times New Roman" w:cs="Times New Roman"/>
          <w:color w:val="000000" w:themeColor="text1"/>
          <w:sz w:val="24"/>
          <w:szCs w:val="24"/>
        </w:rPr>
        <w:t>Coordinator may deploy</w:t>
      </w:r>
      <w:r w:rsidR="0085417B" w:rsidRPr="00A27ED2">
        <w:rPr>
          <w:rFonts w:ascii="Times New Roman" w:hAnsi="Times New Roman" w:cs="Times New Roman"/>
          <w:color w:val="000000" w:themeColor="text1"/>
          <w:sz w:val="24"/>
          <w:szCs w:val="24"/>
        </w:rPr>
        <w:t xml:space="preserve"> on</w:t>
      </w:r>
      <w:r w:rsidR="00DB1B15" w:rsidRPr="00A27ED2">
        <w:rPr>
          <w:rFonts w:ascii="Times New Roman" w:hAnsi="Times New Roman" w:cs="Times New Roman"/>
          <w:color w:val="000000" w:themeColor="text1"/>
          <w:sz w:val="24"/>
          <w:szCs w:val="24"/>
        </w:rPr>
        <w:t xml:space="preserve"> site</w:t>
      </w:r>
      <w:r w:rsidRPr="00A27ED2">
        <w:rPr>
          <w:rFonts w:ascii="Times New Roman" w:hAnsi="Times New Roman" w:cs="Times New Roman"/>
          <w:color w:val="000000" w:themeColor="text1"/>
          <w:sz w:val="24"/>
          <w:szCs w:val="24"/>
        </w:rPr>
        <w:t>/</w:t>
      </w:r>
      <w:r w:rsidR="00B4583A" w:rsidRPr="00A27ED2">
        <w:rPr>
          <w:rFonts w:ascii="Times New Roman" w:hAnsi="Times New Roman" w:cs="Times New Roman"/>
          <w:color w:val="000000" w:themeColor="text1"/>
          <w:sz w:val="24"/>
          <w:szCs w:val="24"/>
        </w:rPr>
        <w:t>mobilize</w:t>
      </w:r>
      <w:r w:rsidRPr="00A27ED2">
        <w:rPr>
          <w:rFonts w:ascii="Times New Roman" w:hAnsi="Times New Roman" w:cs="Times New Roman"/>
          <w:color w:val="000000" w:themeColor="text1"/>
          <w:sz w:val="24"/>
          <w:szCs w:val="24"/>
        </w:rPr>
        <w:t xml:space="preserve"> on short durations to aid in </w:t>
      </w:r>
      <w:r w:rsidR="00D900CC">
        <w:rPr>
          <w:rFonts w:ascii="Times New Roman" w:hAnsi="Times New Roman" w:cs="Times New Roman"/>
          <w:color w:val="000000" w:themeColor="text1"/>
          <w:sz w:val="24"/>
          <w:szCs w:val="24"/>
        </w:rPr>
        <w:t>c</w:t>
      </w:r>
      <w:r w:rsidRPr="00A27ED2">
        <w:rPr>
          <w:rFonts w:ascii="Times New Roman" w:hAnsi="Times New Roman" w:cs="Times New Roman"/>
          <w:color w:val="000000" w:themeColor="text1"/>
          <w:sz w:val="24"/>
          <w:szCs w:val="24"/>
        </w:rPr>
        <w:t xml:space="preserve">ontractor staff/field personnel deployments, </w:t>
      </w:r>
      <w:r w:rsidRPr="004A1AE3">
        <w:rPr>
          <w:rFonts w:ascii="Times New Roman" w:hAnsi="Times New Roman" w:cs="Times New Roman"/>
          <w:color w:val="000000" w:themeColor="text1"/>
          <w:sz w:val="24"/>
          <w:szCs w:val="24"/>
        </w:rPr>
        <w:t>demobilizations,</w:t>
      </w:r>
      <w:r w:rsidR="006F19B6" w:rsidRPr="004A1AE3">
        <w:rPr>
          <w:rFonts w:ascii="Times New Roman" w:hAnsi="Times New Roman" w:cs="Times New Roman"/>
          <w:color w:val="000000" w:themeColor="text1"/>
          <w:sz w:val="24"/>
          <w:szCs w:val="24"/>
        </w:rPr>
        <w:t xml:space="preserve"> </w:t>
      </w:r>
      <w:r w:rsidRPr="004A1AE3">
        <w:rPr>
          <w:rFonts w:ascii="Times New Roman" w:hAnsi="Times New Roman" w:cs="Times New Roman"/>
          <w:color w:val="000000" w:themeColor="text1"/>
          <w:sz w:val="24"/>
          <w:szCs w:val="24"/>
        </w:rPr>
        <w:t>system/facility access, logistics/equipment coordination, and other administrative or coordination</w:t>
      </w:r>
      <w:r w:rsidR="006F19B6" w:rsidRPr="004A1AE3">
        <w:rPr>
          <w:rFonts w:ascii="Times New Roman" w:hAnsi="Times New Roman" w:cs="Times New Roman"/>
          <w:color w:val="000000" w:themeColor="text1"/>
          <w:sz w:val="24"/>
          <w:szCs w:val="24"/>
        </w:rPr>
        <w:t xml:space="preserve"> </w:t>
      </w:r>
      <w:r w:rsidRPr="004A1AE3">
        <w:rPr>
          <w:rFonts w:ascii="Times New Roman" w:hAnsi="Times New Roman" w:cs="Times New Roman"/>
          <w:color w:val="000000" w:themeColor="text1"/>
          <w:sz w:val="24"/>
          <w:szCs w:val="24"/>
        </w:rPr>
        <w:t xml:space="preserve">efforts. During </w:t>
      </w:r>
      <w:r w:rsidR="00DA187F">
        <w:rPr>
          <w:rFonts w:ascii="Times New Roman" w:hAnsi="Times New Roman" w:cs="Times New Roman"/>
          <w:color w:val="000000" w:themeColor="text1"/>
          <w:sz w:val="24"/>
          <w:szCs w:val="24"/>
        </w:rPr>
        <w:t>o</w:t>
      </w:r>
      <w:r w:rsidR="00DA187F" w:rsidRPr="00FE53ED">
        <w:rPr>
          <w:rFonts w:ascii="Times New Roman" w:hAnsi="Times New Roman" w:cs="Times New Roman"/>
          <w:color w:val="000000" w:themeColor="text1"/>
          <w:sz w:val="24"/>
          <w:szCs w:val="24"/>
        </w:rPr>
        <w:t xml:space="preserve">rder </w:t>
      </w:r>
      <w:r w:rsidR="00DA187F">
        <w:rPr>
          <w:rFonts w:ascii="Times New Roman" w:hAnsi="Times New Roman" w:cs="Times New Roman"/>
          <w:color w:val="000000" w:themeColor="text1"/>
          <w:sz w:val="24"/>
          <w:szCs w:val="24"/>
        </w:rPr>
        <w:t>p</w:t>
      </w:r>
      <w:r w:rsidR="00DA187F" w:rsidRPr="00FE53ED">
        <w:rPr>
          <w:rFonts w:ascii="Times New Roman" w:hAnsi="Times New Roman" w:cs="Times New Roman"/>
          <w:color w:val="000000" w:themeColor="text1"/>
          <w:sz w:val="24"/>
          <w:szCs w:val="24"/>
        </w:rPr>
        <w:t xml:space="preserve">roposal </w:t>
      </w:r>
      <w:r w:rsidR="00DA187F">
        <w:rPr>
          <w:rFonts w:ascii="Times New Roman" w:hAnsi="Times New Roman" w:cs="Times New Roman"/>
          <w:color w:val="000000" w:themeColor="text1"/>
          <w:sz w:val="24"/>
          <w:szCs w:val="24"/>
        </w:rPr>
        <w:t>r</w:t>
      </w:r>
      <w:r w:rsidR="00DA187F" w:rsidRPr="00FE53ED">
        <w:rPr>
          <w:rFonts w:ascii="Times New Roman" w:hAnsi="Times New Roman" w:cs="Times New Roman"/>
          <w:color w:val="000000" w:themeColor="text1"/>
          <w:sz w:val="24"/>
          <w:szCs w:val="24"/>
        </w:rPr>
        <w:t>equest</w:t>
      </w:r>
      <w:r w:rsidR="00200BF9">
        <w:rPr>
          <w:rFonts w:ascii="Times New Roman" w:hAnsi="Times New Roman" w:cs="Times New Roman"/>
          <w:color w:val="000000" w:themeColor="text1"/>
          <w:sz w:val="24"/>
          <w:szCs w:val="24"/>
        </w:rPr>
        <w:t>s</w:t>
      </w:r>
      <w:r w:rsidR="00EE4F19" w:rsidRPr="004A1AE3">
        <w:rPr>
          <w:rFonts w:ascii="Times New Roman" w:hAnsi="Times New Roman" w:cs="Times New Roman"/>
          <w:color w:val="000000" w:themeColor="text1"/>
          <w:sz w:val="24"/>
          <w:szCs w:val="24"/>
        </w:rPr>
        <w:t>,</w:t>
      </w:r>
      <w:r w:rsidRPr="004A1AE3">
        <w:rPr>
          <w:rFonts w:ascii="Times New Roman" w:hAnsi="Times New Roman" w:cs="Times New Roman"/>
          <w:color w:val="000000" w:themeColor="text1"/>
          <w:sz w:val="24"/>
          <w:szCs w:val="24"/>
        </w:rPr>
        <w:t xml:space="preserve"> the </w:t>
      </w:r>
      <w:r w:rsidR="00D900CC">
        <w:rPr>
          <w:rFonts w:ascii="Times New Roman" w:hAnsi="Times New Roman" w:cs="Times New Roman"/>
          <w:color w:val="000000" w:themeColor="text1"/>
          <w:sz w:val="24"/>
          <w:szCs w:val="24"/>
        </w:rPr>
        <w:t>c</w:t>
      </w:r>
      <w:r w:rsidRPr="004A1AE3">
        <w:rPr>
          <w:rFonts w:ascii="Times New Roman" w:hAnsi="Times New Roman" w:cs="Times New Roman"/>
          <w:color w:val="000000" w:themeColor="text1"/>
          <w:sz w:val="24"/>
          <w:szCs w:val="24"/>
        </w:rPr>
        <w:t xml:space="preserve">ontractor shall propose a suitable field labor category, </w:t>
      </w:r>
      <w:r w:rsidR="00873B1B" w:rsidRPr="004A1AE3">
        <w:rPr>
          <w:rFonts w:ascii="Times New Roman" w:hAnsi="Times New Roman" w:cs="Times New Roman"/>
          <w:color w:val="000000" w:themeColor="text1"/>
          <w:sz w:val="24"/>
          <w:szCs w:val="24"/>
        </w:rPr>
        <w:t>i.e.</w:t>
      </w:r>
      <w:r w:rsidR="00827FF4" w:rsidRPr="004A1AE3">
        <w:rPr>
          <w:rFonts w:ascii="Times New Roman" w:hAnsi="Times New Roman" w:cs="Times New Roman"/>
          <w:color w:val="000000" w:themeColor="text1"/>
          <w:sz w:val="24"/>
          <w:szCs w:val="24"/>
        </w:rPr>
        <w:t>,</w:t>
      </w:r>
      <w:r w:rsidR="00873B1B" w:rsidRPr="004A1AE3">
        <w:rPr>
          <w:rFonts w:ascii="Times New Roman" w:hAnsi="Times New Roman" w:cs="Times New Roman"/>
          <w:color w:val="000000" w:themeColor="text1"/>
          <w:sz w:val="24"/>
          <w:szCs w:val="24"/>
        </w:rPr>
        <w:t xml:space="preserve"> </w:t>
      </w:r>
      <w:r w:rsidR="00AC015B" w:rsidRPr="004A1AE3">
        <w:rPr>
          <w:rFonts w:ascii="Times New Roman" w:hAnsi="Times New Roman" w:cs="Times New Roman"/>
          <w:color w:val="000000" w:themeColor="text1"/>
          <w:sz w:val="24"/>
          <w:szCs w:val="24"/>
        </w:rPr>
        <w:t>administrative support specialist</w:t>
      </w:r>
      <w:r w:rsidRPr="004A1AE3">
        <w:rPr>
          <w:rFonts w:ascii="Times New Roman" w:hAnsi="Times New Roman" w:cs="Times New Roman"/>
          <w:color w:val="000000" w:themeColor="text1"/>
          <w:sz w:val="24"/>
          <w:szCs w:val="24"/>
        </w:rPr>
        <w:t>, to perform the TAC Coordinator functions</w:t>
      </w:r>
      <w:r w:rsidR="00D65D80" w:rsidRPr="004A1AE3">
        <w:rPr>
          <w:rFonts w:ascii="Times New Roman" w:hAnsi="Times New Roman" w:cs="Times New Roman"/>
          <w:color w:val="000000" w:themeColor="text1"/>
          <w:sz w:val="24"/>
          <w:szCs w:val="24"/>
        </w:rPr>
        <w:t>.</w:t>
      </w:r>
      <w:r w:rsidR="00D948B9" w:rsidRPr="004A1AE3">
        <w:rPr>
          <w:rFonts w:ascii="Times New Roman" w:hAnsi="Times New Roman" w:cs="Times New Roman"/>
          <w:color w:val="000000" w:themeColor="text1"/>
          <w:sz w:val="24"/>
          <w:szCs w:val="24"/>
        </w:rPr>
        <w:t xml:space="preserve"> The TAC Coordinator is an ope</w:t>
      </w:r>
      <w:r w:rsidR="007F170A" w:rsidRPr="004A1AE3">
        <w:rPr>
          <w:rFonts w:ascii="Times New Roman" w:hAnsi="Times New Roman" w:cs="Times New Roman"/>
          <w:color w:val="000000" w:themeColor="text1"/>
          <w:sz w:val="24"/>
          <w:szCs w:val="24"/>
        </w:rPr>
        <w:t>rational</w:t>
      </w:r>
      <w:r w:rsidR="007F170A">
        <w:rPr>
          <w:rFonts w:ascii="Times New Roman" w:hAnsi="Times New Roman" w:cs="Times New Roman"/>
          <w:color w:val="000000" w:themeColor="text1"/>
          <w:sz w:val="24"/>
          <w:szCs w:val="24"/>
        </w:rPr>
        <w:t xml:space="preserve"> staff member under CLIN 0002.</w:t>
      </w:r>
      <w:r w:rsidR="003D39CC">
        <w:rPr>
          <w:rFonts w:ascii="Times New Roman" w:hAnsi="Times New Roman" w:cs="Times New Roman"/>
          <w:color w:val="000000" w:themeColor="text1"/>
          <w:sz w:val="24"/>
          <w:szCs w:val="24"/>
        </w:rPr>
        <w:br/>
      </w:r>
    </w:p>
    <w:p w14:paraId="032C1753" w14:textId="1792EE7E" w:rsidR="003C48DC" w:rsidRPr="00A27ED2" w:rsidRDefault="00F444A0" w:rsidP="000D6F2D">
      <w:pPr>
        <w:spacing w:before="0" w:line="240" w:lineRule="auto"/>
        <w:ind w:left="0" w:right="0"/>
        <w:rPr>
          <w:rFonts w:ascii="Times New Roman" w:hAnsi="Times New Roman" w:cs="Times New Roman"/>
          <w:color w:val="000000" w:themeColor="text1"/>
          <w:sz w:val="24"/>
          <w:szCs w:val="24"/>
        </w:rPr>
      </w:pPr>
      <w:r w:rsidRPr="00A27ED2">
        <w:rPr>
          <w:rFonts w:ascii="Times New Roman" w:hAnsi="Times New Roman" w:cs="Times New Roman"/>
          <w:color w:val="000000" w:themeColor="text1"/>
          <w:sz w:val="24"/>
          <w:szCs w:val="24"/>
        </w:rPr>
        <w:t xml:space="preserve">The total staff </w:t>
      </w:r>
      <w:r w:rsidR="005E00D3" w:rsidRPr="00A27ED2">
        <w:rPr>
          <w:rFonts w:ascii="Times New Roman" w:hAnsi="Times New Roman" w:cs="Times New Roman"/>
          <w:color w:val="000000" w:themeColor="text1"/>
          <w:sz w:val="24"/>
          <w:szCs w:val="24"/>
        </w:rPr>
        <w:t>with allowable hours for the TAC Coordinator position are noted below.</w:t>
      </w:r>
      <w:r w:rsidR="003C48DC" w:rsidRPr="00A27ED2">
        <w:rPr>
          <w:rFonts w:ascii="Times New Roman" w:hAnsi="Times New Roman" w:cs="Times New Roman"/>
          <w:color w:val="000000" w:themeColor="text1"/>
          <w:sz w:val="24"/>
          <w:szCs w:val="24"/>
        </w:rPr>
        <w:t xml:space="preserve"> Multiple TAC Coordinators are allowed </w:t>
      </w:r>
      <w:r w:rsidR="00F73F05" w:rsidRPr="00A27ED2">
        <w:rPr>
          <w:rFonts w:ascii="Times New Roman" w:hAnsi="Times New Roman" w:cs="Times New Roman"/>
          <w:color w:val="000000" w:themeColor="text1"/>
          <w:sz w:val="24"/>
          <w:szCs w:val="24"/>
        </w:rPr>
        <w:t>for every (</w:t>
      </w:r>
      <w:r w:rsidR="00C61903" w:rsidRPr="00A27ED2">
        <w:rPr>
          <w:rFonts w:ascii="Times New Roman" w:hAnsi="Times New Roman" w:cs="Times New Roman"/>
          <w:color w:val="000000" w:themeColor="text1"/>
          <w:sz w:val="24"/>
          <w:szCs w:val="24"/>
        </w:rPr>
        <w:t>30</w:t>
      </w:r>
      <w:r w:rsidR="00F73F05" w:rsidRPr="00A27ED2">
        <w:rPr>
          <w:rFonts w:ascii="Times New Roman" w:hAnsi="Times New Roman" w:cs="Times New Roman"/>
          <w:color w:val="000000" w:themeColor="text1"/>
          <w:sz w:val="24"/>
          <w:szCs w:val="24"/>
        </w:rPr>
        <w:t>) staff</w:t>
      </w:r>
      <w:r w:rsidR="00CC6BAF">
        <w:rPr>
          <w:rFonts w:ascii="Times New Roman" w:hAnsi="Times New Roman" w:cs="Times New Roman"/>
          <w:color w:val="000000" w:themeColor="text1"/>
          <w:sz w:val="24"/>
          <w:szCs w:val="24"/>
        </w:rPr>
        <w:t>:</w:t>
      </w:r>
    </w:p>
    <w:p w14:paraId="542BDEC5" w14:textId="1D297913" w:rsidR="00556013" w:rsidRPr="000D6F2D" w:rsidRDefault="00556013" w:rsidP="00791DE4">
      <w:pPr>
        <w:pStyle w:val="ListParagraph"/>
        <w:shd w:val="clear" w:color="auto" w:fill="FFFFFF"/>
        <w:spacing w:before="0" w:after="60" w:line="240" w:lineRule="auto"/>
        <w:ind w:right="0"/>
        <w:contextualSpacing w:val="0"/>
        <w:rPr>
          <w:rFonts w:ascii="Times New Roman" w:eastAsia="Times New Roman" w:hAnsi="Times New Roman" w:cs="Times New Roman"/>
          <w:color w:val="000000"/>
          <w:sz w:val="24"/>
          <w:szCs w:val="24"/>
        </w:rPr>
      </w:pPr>
      <w:r w:rsidRPr="000D6F2D">
        <w:rPr>
          <w:rFonts w:ascii="Times New Roman" w:eastAsia="Times New Roman" w:hAnsi="Times New Roman" w:cs="Times New Roman"/>
          <w:color w:val="000000"/>
          <w:sz w:val="24"/>
          <w:szCs w:val="24"/>
        </w:rPr>
        <w:t>0-4 staff: no TAC coordinator</w:t>
      </w:r>
    </w:p>
    <w:p w14:paraId="320E0A6D" w14:textId="7871B42D" w:rsidR="00556013" w:rsidRPr="000D6F2D" w:rsidRDefault="006F4AE3" w:rsidP="006F4AE3">
      <w:pPr>
        <w:pStyle w:val="ListParagraph"/>
        <w:shd w:val="clear" w:color="auto" w:fill="FFFFFF"/>
        <w:spacing w:before="0" w:after="60" w:line="240" w:lineRule="auto"/>
        <w:ind w:right="0"/>
        <w:contextualSpacing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5-6 </w:t>
      </w:r>
      <w:r w:rsidR="00556013" w:rsidRPr="000D6F2D">
        <w:rPr>
          <w:rFonts w:ascii="Times New Roman" w:eastAsia="Times New Roman" w:hAnsi="Times New Roman" w:cs="Times New Roman"/>
          <w:color w:val="000000"/>
          <w:sz w:val="24"/>
          <w:szCs w:val="24"/>
        </w:rPr>
        <w:t>staff: up to 5 hours per week</w:t>
      </w:r>
    </w:p>
    <w:p w14:paraId="5FB2CFC9" w14:textId="77777777" w:rsidR="00556013" w:rsidRPr="000D6F2D" w:rsidRDefault="00556013" w:rsidP="006F4AE3">
      <w:pPr>
        <w:pStyle w:val="ListParagraph"/>
        <w:shd w:val="clear" w:color="auto" w:fill="FFFFFF"/>
        <w:spacing w:before="0" w:after="60" w:line="240" w:lineRule="auto"/>
        <w:ind w:right="0"/>
        <w:contextualSpacing w:val="0"/>
        <w:rPr>
          <w:rFonts w:ascii="Times New Roman" w:eastAsia="Times New Roman" w:hAnsi="Times New Roman" w:cs="Times New Roman"/>
          <w:color w:val="000000"/>
          <w:sz w:val="24"/>
          <w:szCs w:val="24"/>
        </w:rPr>
      </w:pPr>
      <w:r w:rsidRPr="000D6F2D">
        <w:rPr>
          <w:rFonts w:ascii="Times New Roman" w:eastAsia="Times New Roman" w:hAnsi="Times New Roman" w:cs="Times New Roman"/>
          <w:color w:val="000000"/>
          <w:sz w:val="24"/>
          <w:szCs w:val="24"/>
        </w:rPr>
        <w:t>6-10 staff: up to 10 hours per week</w:t>
      </w:r>
    </w:p>
    <w:p w14:paraId="69DA4A34" w14:textId="77777777" w:rsidR="00556013" w:rsidRPr="000D6F2D" w:rsidRDefault="00556013" w:rsidP="006F4AE3">
      <w:pPr>
        <w:pStyle w:val="ListParagraph"/>
        <w:shd w:val="clear" w:color="auto" w:fill="FFFFFF"/>
        <w:spacing w:before="0" w:after="60" w:line="240" w:lineRule="auto"/>
        <w:ind w:right="0"/>
        <w:contextualSpacing w:val="0"/>
        <w:rPr>
          <w:rFonts w:ascii="Times New Roman" w:eastAsia="Times New Roman" w:hAnsi="Times New Roman" w:cs="Times New Roman"/>
          <w:color w:val="000000"/>
          <w:sz w:val="24"/>
          <w:szCs w:val="24"/>
        </w:rPr>
      </w:pPr>
      <w:r w:rsidRPr="000D6F2D">
        <w:rPr>
          <w:rFonts w:ascii="Times New Roman" w:eastAsia="Times New Roman" w:hAnsi="Times New Roman" w:cs="Times New Roman"/>
          <w:color w:val="000000"/>
          <w:sz w:val="24"/>
          <w:szCs w:val="24"/>
        </w:rPr>
        <w:t>11-15 staff: up to 20 hours per week</w:t>
      </w:r>
    </w:p>
    <w:p w14:paraId="765D9437" w14:textId="77777777" w:rsidR="00556013" w:rsidRPr="000D6F2D" w:rsidRDefault="00556013" w:rsidP="006F4AE3">
      <w:pPr>
        <w:pStyle w:val="ListParagraph"/>
        <w:shd w:val="clear" w:color="auto" w:fill="FFFFFF"/>
        <w:spacing w:before="0" w:after="60" w:line="240" w:lineRule="auto"/>
        <w:ind w:right="0"/>
        <w:contextualSpacing w:val="0"/>
        <w:rPr>
          <w:rFonts w:ascii="Times New Roman" w:eastAsia="Times New Roman" w:hAnsi="Times New Roman" w:cs="Times New Roman"/>
          <w:color w:val="000000"/>
          <w:sz w:val="24"/>
          <w:szCs w:val="24"/>
        </w:rPr>
      </w:pPr>
      <w:r w:rsidRPr="000D6F2D">
        <w:rPr>
          <w:rFonts w:ascii="Times New Roman" w:eastAsia="Times New Roman" w:hAnsi="Times New Roman" w:cs="Times New Roman"/>
          <w:color w:val="000000"/>
          <w:sz w:val="24"/>
          <w:szCs w:val="24"/>
        </w:rPr>
        <w:t>16-20 staff: up to 30 hours per week</w:t>
      </w:r>
    </w:p>
    <w:p w14:paraId="1058C9C8" w14:textId="055617B7" w:rsidR="00F21635" w:rsidRPr="00D6607E" w:rsidRDefault="00556013" w:rsidP="00D6607E">
      <w:pPr>
        <w:pStyle w:val="ListParagraph"/>
        <w:shd w:val="clear" w:color="auto" w:fill="FFFFFF" w:themeFill="background1"/>
        <w:spacing w:before="0" w:after="60" w:line="240" w:lineRule="auto"/>
        <w:ind w:right="0"/>
        <w:contextualSpacing w:val="0"/>
        <w:rPr>
          <w:rFonts w:ascii="Times New Roman" w:eastAsia="Times New Roman" w:hAnsi="Times New Roman" w:cs="Times New Roman"/>
          <w:color w:val="000000" w:themeColor="text1"/>
          <w:sz w:val="24"/>
          <w:szCs w:val="24"/>
        </w:rPr>
      </w:pPr>
      <w:r w:rsidRPr="4F5363CA">
        <w:rPr>
          <w:rFonts w:ascii="Times New Roman" w:eastAsia="Times New Roman" w:hAnsi="Times New Roman" w:cs="Times New Roman"/>
          <w:color w:val="000000" w:themeColor="text1"/>
          <w:sz w:val="24"/>
          <w:szCs w:val="24"/>
        </w:rPr>
        <w:t>21</w:t>
      </w:r>
      <w:r w:rsidR="003C48DC" w:rsidRPr="4F5363CA">
        <w:rPr>
          <w:rFonts w:ascii="Times New Roman" w:eastAsia="Times New Roman" w:hAnsi="Times New Roman" w:cs="Times New Roman"/>
          <w:color w:val="000000" w:themeColor="text1"/>
          <w:sz w:val="24"/>
          <w:szCs w:val="24"/>
        </w:rPr>
        <w:t>-</w:t>
      </w:r>
      <w:r w:rsidR="00C61903" w:rsidRPr="4F5363CA">
        <w:rPr>
          <w:rFonts w:ascii="Times New Roman" w:eastAsia="Times New Roman" w:hAnsi="Times New Roman" w:cs="Times New Roman"/>
          <w:color w:val="000000" w:themeColor="text1"/>
          <w:sz w:val="24"/>
          <w:szCs w:val="24"/>
        </w:rPr>
        <w:t>30</w:t>
      </w:r>
      <w:r w:rsidRPr="4F5363CA">
        <w:rPr>
          <w:rFonts w:ascii="Times New Roman" w:eastAsia="Times New Roman" w:hAnsi="Times New Roman" w:cs="Times New Roman"/>
          <w:color w:val="000000" w:themeColor="text1"/>
          <w:sz w:val="24"/>
          <w:szCs w:val="24"/>
        </w:rPr>
        <w:t xml:space="preserve"> staff: up to 40 hours per week</w:t>
      </w:r>
    </w:p>
    <w:p w14:paraId="1FA03A4A" w14:textId="77777777" w:rsidR="00D6607E" w:rsidRDefault="00D6607E" w:rsidP="4F5363CA">
      <w:pPr>
        <w:pStyle w:val="ListParagraph"/>
        <w:shd w:val="clear" w:color="auto" w:fill="FFFFFF" w:themeFill="background1"/>
        <w:spacing w:before="0" w:after="60" w:line="240" w:lineRule="auto"/>
        <w:ind w:right="0"/>
        <w:contextualSpacing w:val="0"/>
        <w:rPr>
          <w:rFonts w:ascii="Times New Roman" w:eastAsia="Times New Roman" w:hAnsi="Times New Roman" w:cs="Times New Roman"/>
          <w:color w:val="000000"/>
          <w:sz w:val="24"/>
          <w:szCs w:val="24"/>
        </w:rPr>
      </w:pPr>
    </w:p>
    <w:p w14:paraId="7783075C" w14:textId="77777777" w:rsidR="00B67C14" w:rsidRPr="00B67C14" w:rsidRDefault="00D85483" w:rsidP="00EB4DF7">
      <w:pPr>
        <w:pStyle w:val="ListParagraph"/>
        <w:numPr>
          <w:ilvl w:val="0"/>
          <w:numId w:val="36"/>
        </w:numPr>
        <w:pBdr>
          <w:top w:val="nil"/>
          <w:left w:val="nil"/>
          <w:bottom w:val="nil"/>
          <w:right w:val="nil"/>
          <w:between w:val="nil"/>
        </w:pBdr>
        <w:tabs>
          <w:tab w:val="left" w:pos="450"/>
        </w:tabs>
        <w:spacing w:before="0" w:after="0" w:line="240" w:lineRule="auto"/>
        <w:ind w:left="0" w:right="0"/>
        <w:rPr>
          <w:rFonts w:ascii="Times New Roman" w:hAnsi="Times New Roman" w:cs="Times New Roman"/>
          <w:color w:val="000000" w:themeColor="text1"/>
          <w:sz w:val="24"/>
          <w:szCs w:val="24"/>
        </w:rPr>
      </w:pPr>
      <w:r w:rsidRPr="007D6652">
        <w:rPr>
          <w:rFonts w:ascii="Times New Roman" w:hAnsi="Times New Roman" w:cs="Times New Roman"/>
          <w:b/>
          <w:bCs/>
          <w:sz w:val="24"/>
          <w:szCs w:val="24"/>
        </w:rPr>
        <w:t>Kickoff</w:t>
      </w:r>
      <w:r w:rsidR="00CD5FC5" w:rsidRPr="007D6652">
        <w:rPr>
          <w:rFonts w:ascii="Times New Roman" w:hAnsi="Times New Roman" w:cs="Times New Roman"/>
          <w:b/>
          <w:bCs/>
          <w:sz w:val="24"/>
          <w:szCs w:val="24"/>
        </w:rPr>
        <w:t xml:space="preserve"> Meeting</w:t>
      </w:r>
      <w:r w:rsidRPr="007D6652">
        <w:rPr>
          <w:rFonts w:ascii="Times New Roman" w:hAnsi="Times New Roman" w:cs="Times New Roman"/>
          <w:sz w:val="24"/>
          <w:szCs w:val="24"/>
        </w:rPr>
        <w:t xml:space="preserve"> </w:t>
      </w:r>
    </w:p>
    <w:p w14:paraId="659BC77F" w14:textId="45E82FEA" w:rsidR="00AA1D8E" w:rsidRPr="00F21635" w:rsidRDefault="00D85483" w:rsidP="00F21635">
      <w:pPr>
        <w:pBdr>
          <w:top w:val="nil"/>
          <w:left w:val="nil"/>
          <w:bottom w:val="nil"/>
          <w:right w:val="nil"/>
          <w:between w:val="nil"/>
        </w:pBdr>
        <w:tabs>
          <w:tab w:val="left" w:pos="450"/>
        </w:tabs>
        <w:spacing w:before="0" w:after="0" w:line="240" w:lineRule="auto"/>
        <w:ind w:left="0"/>
        <w:rPr>
          <w:rFonts w:ascii="Times New Roman" w:hAnsi="Times New Roman" w:cs="Times New Roman"/>
          <w:color w:val="000000" w:themeColor="text1"/>
          <w:sz w:val="24"/>
          <w:szCs w:val="24"/>
        </w:rPr>
      </w:pPr>
      <w:r w:rsidRPr="00F21635">
        <w:rPr>
          <w:rFonts w:ascii="Times New Roman" w:hAnsi="Times New Roman" w:cs="Times New Roman"/>
          <w:color w:val="000000" w:themeColor="text1"/>
          <w:sz w:val="24"/>
          <w:szCs w:val="24"/>
        </w:rPr>
        <w:t xml:space="preserve">The contractor shall participate in all </w:t>
      </w:r>
      <w:r w:rsidR="00200BF9" w:rsidRPr="00F21635">
        <w:rPr>
          <w:rFonts w:ascii="Times New Roman" w:hAnsi="Times New Roman" w:cs="Times New Roman"/>
          <w:color w:val="000000" w:themeColor="text1"/>
          <w:sz w:val="24"/>
          <w:szCs w:val="24"/>
        </w:rPr>
        <w:t>o</w:t>
      </w:r>
      <w:r w:rsidRPr="00F21635">
        <w:rPr>
          <w:rFonts w:ascii="Times New Roman" w:hAnsi="Times New Roman" w:cs="Times New Roman"/>
          <w:color w:val="000000" w:themeColor="text1"/>
          <w:sz w:val="24"/>
          <w:szCs w:val="24"/>
        </w:rPr>
        <w:t xml:space="preserve">rder-related kickoff meetings </w:t>
      </w:r>
      <w:r w:rsidR="000B2397" w:rsidRPr="00F21635">
        <w:rPr>
          <w:rFonts w:ascii="Times New Roman" w:hAnsi="Times New Roman" w:cs="Times New Roman"/>
          <w:color w:val="000000" w:themeColor="text1"/>
          <w:sz w:val="24"/>
          <w:szCs w:val="24"/>
        </w:rPr>
        <w:t xml:space="preserve">no </w:t>
      </w:r>
      <w:r w:rsidR="00C25008" w:rsidRPr="00F21635">
        <w:rPr>
          <w:rFonts w:ascii="Times New Roman" w:hAnsi="Times New Roman" w:cs="Times New Roman"/>
          <w:color w:val="000000" w:themeColor="text1"/>
          <w:sz w:val="24"/>
          <w:szCs w:val="24"/>
        </w:rPr>
        <w:t>later</w:t>
      </w:r>
      <w:r w:rsidR="000B2397" w:rsidRPr="00F21635">
        <w:rPr>
          <w:rFonts w:ascii="Times New Roman" w:hAnsi="Times New Roman" w:cs="Times New Roman"/>
          <w:color w:val="000000" w:themeColor="text1"/>
          <w:sz w:val="24"/>
          <w:szCs w:val="24"/>
        </w:rPr>
        <w:t xml:space="preserve"> than </w:t>
      </w:r>
      <w:r w:rsidR="000A564C" w:rsidRPr="00F21635">
        <w:rPr>
          <w:rFonts w:ascii="Times New Roman" w:hAnsi="Times New Roman" w:cs="Times New Roman"/>
          <w:color w:val="000000" w:themeColor="text1"/>
          <w:sz w:val="24"/>
          <w:szCs w:val="24"/>
        </w:rPr>
        <w:t xml:space="preserve">five </w:t>
      </w:r>
      <w:r w:rsidR="003F616D" w:rsidRPr="00F21635">
        <w:rPr>
          <w:rFonts w:ascii="Times New Roman" w:hAnsi="Times New Roman" w:cs="Times New Roman"/>
          <w:color w:val="000000" w:themeColor="text1"/>
          <w:sz w:val="24"/>
          <w:szCs w:val="24"/>
        </w:rPr>
        <w:t>(</w:t>
      </w:r>
      <w:r w:rsidR="4A7C11AC" w:rsidRPr="00F21635">
        <w:rPr>
          <w:rFonts w:ascii="Times New Roman" w:hAnsi="Times New Roman" w:cs="Times New Roman"/>
          <w:color w:val="000000" w:themeColor="text1"/>
          <w:sz w:val="24"/>
          <w:szCs w:val="24"/>
        </w:rPr>
        <w:t>5</w:t>
      </w:r>
      <w:r w:rsidR="003F616D" w:rsidRPr="00F21635">
        <w:rPr>
          <w:rFonts w:ascii="Times New Roman" w:hAnsi="Times New Roman" w:cs="Times New Roman"/>
          <w:color w:val="000000" w:themeColor="text1"/>
          <w:sz w:val="24"/>
          <w:szCs w:val="24"/>
        </w:rPr>
        <w:t>)</w:t>
      </w:r>
      <w:r w:rsidR="4A7C11AC" w:rsidRPr="00F21635">
        <w:rPr>
          <w:rFonts w:ascii="Times New Roman" w:hAnsi="Times New Roman" w:cs="Times New Roman"/>
          <w:color w:val="000000" w:themeColor="text1"/>
          <w:sz w:val="24"/>
          <w:szCs w:val="24"/>
        </w:rPr>
        <w:t xml:space="preserve"> business days</w:t>
      </w:r>
      <w:r w:rsidRPr="00F21635">
        <w:rPr>
          <w:rFonts w:ascii="Times New Roman" w:hAnsi="Times New Roman" w:cs="Times New Roman"/>
          <w:color w:val="000000" w:themeColor="text1"/>
          <w:sz w:val="24"/>
          <w:szCs w:val="24"/>
        </w:rPr>
        <w:t xml:space="preserve"> following </w:t>
      </w:r>
      <w:r w:rsidR="000A0D83" w:rsidRPr="00F21635">
        <w:rPr>
          <w:rFonts w:ascii="Times New Roman" w:hAnsi="Times New Roman" w:cs="Times New Roman"/>
          <w:color w:val="000000" w:themeColor="text1"/>
          <w:sz w:val="24"/>
          <w:szCs w:val="24"/>
        </w:rPr>
        <w:t>order award</w:t>
      </w:r>
      <w:r w:rsidRPr="00F21635">
        <w:rPr>
          <w:rFonts w:ascii="Times New Roman" w:hAnsi="Times New Roman" w:cs="Times New Roman"/>
          <w:color w:val="000000" w:themeColor="text1"/>
          <w:sz w:val="24"/>
          <w:szCs w:val="24"/>
        </w:rPr>
        <w:t xml:space="preserve">, or as otherwise specified in the </w:t>
      </w:r>
      <w:r w:rsidR="00EE7538" w:rsidRPr="00F21635">
        <w:rPr>
          <w:rFonts w:ascii="Times New Roman" w:hAnsi="Times New Roman" w:cs="Times New Roman"/>
          <w:color w:val="000000" w:themeColor="text1"/>
          <w:sz w:val="24"/>
          <w:szCs w:val="24"/>
        </w:rPr>
        <w:t xml:space="preserve">order </w:t>
      </w:r>
      <w:r w:rsidR="000D5332" w:rsidRPr="00F21635">
        <w:rPr>
          <w:rFonts w:ascii="Times New Roman" w:hAnsi="Times New Roman" w:cs="Times New Roman"/>
          <w:color w:val="000000" w:themeColor="text1"/>
          <w:sz w:val="24"/>
          <w:szCs w:val="24"/>
        </w:rPr>
        <w:t>proposal request</w:t>
      </w:r>
      <w:r w:rsidRPr="00F21635">
        <w:rPr>
          <w:rFonts w:ascii="Times New Roman" w:hAnsi="Times New Roman" w:cs="Times New Roman"/>
          <w:color w:val="000000" w:themeColor="text1"/>
          <w:sz w:val="24"/>
          <w:szCs w:val="24"/>
        </w:rPr>
        <w:t xml:space="preserve">. </w:t>
      </w:r>
      <w:r w:rsidRPr="00F21635">
        <w:rPr>
          <w:rFonts w:ascii="Times New Roman" w:hAnsi="Times New Roman" w:cs="Times New Roman"/>
          <w:color w:val="000000" w:themeColor="text1"/>
          <w:sz w:val="24"/>
          <w:szCs w:val="24"/>
        </w:rPr>
        <w:lastRenderedPageBreak/>
        <w:t xml:space="preserve">The contractor shall take notes and provide a digital copy to the COR </w:t>
      </w:r>
      <w:r w:rsidR="441C443F" w:rsidRPr="00F21635">
        <w:rPr>
          <w:rFonts w:ascii="Times New Roman" w:hAnsi="Times New Roman" w:cs="Times New Roman"/>
          <w:color w:val="000000" w:themeColor="text1"/>
          <w:sz w:val="24"/>
          <w:szCs w:val="24"/>
        </w:rPr>
        <w:t>and TM</w:t>
      </w:r>
      <w:r w:rsidRPr="00F21635">
        <w:rPr>
          <w:rFonts w:ascii="Times New Roman" w:hAnsi="Times New Roman" w:cs="Times New Roman"/>
          <w:color w:val="000000" w:themeColor="text1"/>
          <w:sz w:val="24"/>
          <w:szCs w:val="24"/>
        </w:rPr>
        <w:t xml:space="preserve"> no later than </w:t>
      </w:r>
      <w:r w:rsidR="19D9DEC1" w:rsidRPr="00F21635">
        <w:rPr>
          <w:rFonts w:ascii="Times New Roman" w:hAnsi="Times New Roman" w:cs="Times New Roman"/>
          <w:color w:val="000000" w:themeColor="text1"/>
          <w:sz w:val="24"/>
          <w:szCs w:val="24"/>
        </w:rPr>
        <w:t>three</w:t>
      </w:r>
      <w:r w:rsidR="000A564C" w:rsidRPr="00F21635">
        <w:rPr>
          <w:rFonts w:ascii="Times New Roman" w:hAnsi="Times New Roman" w:cs="Times New Roman"/>
          <w:color w:val="000000" w:themeColor="text1"/>
          <w:sz w:val="24"/>
          <w:szCs w:val="24"/>
        </w:rPr>
        <w:t xml:space="preserve"> </w:t>
      </w:r>
      <w:r w:rsidR="00C07B4E" w:rsidRPr="00F21635">
        <w:rPr>
          <w:rFonts w:ascii="Times New Roman" w:hAnsi="Times New Roman" w:cs="Times New Roman"/>
          <w:color w:val="000000" w:themeColor="text1"/>
          <w:sz w:val="24"/>
          <w:szCs w:val="24"/>
        </w:rPr>
        <w:t>(</w:t>
      </w:r>
      <w:r w:rsidR="5B0A0226" w:rsidRPr="00F21635">
        <w:rPr>
          <w:rFonts w:ascii="Times New Roman" w:hAnsi="Times New Roman" w:cs="Times New Roman"/>
          <w:color w:val="000000" w:themeColor="text1"/>
          <w:sz w:val="24"/>
          <w:szCs w:val="24"/>
        </w:rPr>
        <w:t>3</w:t>
      </w:r>
      <w:r w:rsidR="00C07B4E" w:rsidRPr="00F21635">
        <w:rPr>
          <w:rFonts w:ascii="Times New Roman" w:hAnsi="Times New Roman" w:cs="Times New Roman"/>
          <w:color w:val="000000" w:themeColor="text1"/>
          <w:sz w:val="24"/>
          <w:szCs w:val="24"/>
        </w:rPr>
        <w:t>)</w:t>
      </w:r>
      <w:r w:rsidR="00600F92" w:rsidRPr="00F21635">
        <w:rPr>
          <w:rFonts w:ascii="Times New Roman" w:hAnsi="Times New Roman" w:cs="Times New Roman"/>
          <w:color w:val="000000" w:themeColor="text1"/>
          <w:sz w:val="24"/>
          <w:szCs w:val="24"/>
        </w:rPr>
        <w:t xml:space="preserve"> business day</w:t>
      </w:r>
      <w:r w:rsidR="57215615" w:rsidRPr="00F21635">
        <w:rPr>
          <w:rFonts w:ascii="Times New Roman" w:hAnsi="Times New Roman" w:cs="Times New Roman"/>
          <w:color w:val="000000" w:themeColor="text1"/>
          <w:sz w:val="24"/>
          <w:szCs w:val="24"/>
        </w:rPr>
        <w:t>s</w:t>
      </w:r>
      <w:r w:rsidRPr="00F21635">
        <w:rPr>
          <w:rFonts w:ascii="Times New Roman" w:hAnsi="Times New Roman" w:cs="Times New Roman"/>
          <w:color w:val="000000" w:themeColor="text1"/>
          <w:sz w:val="24"/>
          <w:szCs w:val="24"/>
        </w:rPr>
        <w:t xml:space="preserve"> following the conclusion of the kickoff meeting. </w:t>
      </w:r>
    </w:p>
    <w:p w14:paraId="4F0BE215" w14:textId="77777777" w:rsidR="00AA1D8E" w:rsidRPr="00AA1D8E" w:rsidRDefault="00AA1D8E" w:rsidP="00AA1D8E">
      <w:pPr>
        <w:pBdr>
          <w:top w:val="nil"/>
          <w:left w:val="nil"/>
          <w:bottom w:val="nil"/>
          <w:right w:val="nil"/>
          <w:between w:val="nil"/>
        </w:pBdr>
        <w:tabs>
          <w:tab w:val="left" w:pos="450"/>
        </w:tabs>
        <w:spacing w:before="0" w:after="0" w:line="240" w:lineRule="auto"/>
        <w:ind w:left="360" w:right="0"/>
        <w:rPr>
          <w:rFonts w:ascii="Times New Roman" w:hAnsi="Times New Roman" w:cs="Times New Roman"/>
          <w:color w:val="000000" w:themeColor="text1"/>
          <w:sz w:val="24"/>
          <w:szCs w:val="24"/>
        </w:rPr>
      </w:pPr>
    </w:p>
    <w:p w14:paraId="4A011F4F" w14:textId="77777777" w:rsidR="00F21635" w:rsidRDefault="000B2397" w:rsidP="00EB4DF7">
      <w:pPr>
        <w:pStyle w:val="ListParagraph"/>
        <w:numPr>
          <w:ilvl w:val="0"/>
          <w:numId w:val="36"/>
        </w:numPr>
        <w:pBdr>
          <w:top w:val="nil"/>
          <w:left w:val="nil"/>
          <w:bottom w:val="nil"/>
          <w:right w:val="nil"/>
          <w:between w:val="nil"/>
        </w:pBdr>
        <w:tabs>
          <w:tab w:val="left" w:pos="450"/>
        </w:tabs>
        <w:spacing w:before="0" w:after="0" w:line="240" w:lineRule="auto"/>
        <w:ind w:left="0" w:right="0"/>
        <w:rPr>
          <w:rFonts w:ascii="Times New Roman" w:hAnsi="Times New Roman" w:cs="Times New Roman"/>
          <w:color w:val="000000" w:themeColor="text1"/>
          <w:sz w:val="24"/>
          <w:szCs w:val="24"/>
        </w:rPr>
      </w:pPr>
      <w:r w:rsidRPr="007D6652">
        <w:rPr>
          <w:rFonts w:ascii="Times New Roman" w:hAnsi="Times New Roman" w:cs="Times New Roman"/>
          <w:b/>
          <w:bCs/>
          <w:sz w:val="24"/>
          <w:szCs w:val="24"/>
        </w:rPr>
        <w:t>Deployment of Contractor Staff</w:t>
      </w:r>
      <w:r w:rsidRPr="00AA1D8E">
        <w:rPr>
          <w:rFonts w:ascii="Times New Roman" w:hAnsi="Times New Roman" w:cs="Times New Roman"/>
          <w:color w:val="1F497D" w:themeColor="text2"/>
          <w:sz w:val="24"/>
          <w:szCs w:val="24"/>
        </w:rPr>
        <w:t xml:space="preserve"> </w:t>
      </w:r>
    </w:p>
    <w:p w14:paraId="58B86A8E" w14:textId="14959851" w:rsidR="00AA1D8E" w:rsidRDefault="00633AF0" w:rsidP="00F21635">
      <w:pPr>
        <w:pStyle w:val="ListParagraph"/>
        <w:pBdr>
          <w:top w:val="nil"/>
          <w:left w:val="nil"/>
          <w:bottom w:val="nil"/>
          <w:right w:val="nil"/>
          <w:between w:val="nil"/>
        </w:pBdr>
        <w:tabs>
          <w:tab w:val="left" w:pos="450"/>
        </w:tabs>
        <w:spacing w:before="0" w:after="0" w:line="240" w:lineRule="auto"/>
        <w:ind w:left="0"/>
        <w:rPr>
          <w:rFonts w:ascii="Times New Roman" w:hAnsi="Times New Roman" w:cs="Times New Roman"/>
          <w:color w:val="000000" w:themeColor="text1"/>
          <w:sz w:val="24"/>
          <w:szCs w:val="24"/>
        </w:rPr>
      </w:pPr>
      <w:r w:rsidRPr="00AA1D8E">
        <w:rPr>
          <w:rFonts w:ascii="Times New Roman" w:hAnsi="Times New Roman" w:cs="Times New Roman"/>
          <w:color w:val="000000" w:themeColor="text1"/>
          <w:sz w:val="24"/>
          <w:szCs w:val="24"/>
        </w:rPr>
        <w:t>C</w:t>
      </w:r>
      <w:r w:rsidR="000B2397" w:rsidRPr="00AA1D8E">
        <w:rPr>
          <w:rFonts w:ascii="Times New Roman" w:hAnsi="Times New Roman" w:cs="Times New Roman"/>
          <w:color w:val="000000" w:themeColor="text1"/>
          <w:sz w:val="24"/>
          <w:szCs w:val="24"/>
        </w:rPr>
        <w:t xml:space="preserve">ontractor staff </w:t>
      </w:r>
      <w:r w:rsidR="0058796F" w:rsidRPr="0058796F">
        <w:rPr>
          <w:rFonts w:ascii="Times New Roman" w:hAnsi="Times New Roman" w:cs="Times New Roman"/>
          <w:color w:val="000000" w:themeColor="text1"/>
          <w:sz w:val="24"/>
          <w:szCs w:val="24"/>
        </w:rPr>
        <w:t>assigned for deployment to the field</w:t>
      </w:r>
      <w:r w:rsidR="0058796F">
        <w:rPr>
          <w:rFonts w:ascii="Times New Roman" w:hAnsi="Times New Roman" w:cs="Times New Roman"/>
          <w:color w:val="000000" w:themeColor="text1"/>
          <w:sz w:val="24"/>
          <w:szCs w:val="24"/>
        </w:rPr>
        <w:t xml:space="preserve"> </w:t>
      </w:r>
      <w:r w:rsidR="0058796F" w:rsidRPr="0058796F">
        <w:rPr>
          <w:rFonts w:ascii="Times New Roman" w:hAnsi="Times New Roman" w:cs="Times New Roman"/>
          <w:color w:val="000000" w:themeColor="text1"/>
          <w:sz w:val="24"/>
          <w:szCs w:val="24"/>
        </w:rPr>
        <w:t xml:space="preserve">shall be prepared to report to the designated TDY location within 48 hours of </w:t>
      </w:r>
      <w:r w:rsidR="00B95D80">
        <w:rPr>
          <w:rFonts w:ascii="Times New Roman" w:hAnsi="Times New Roman" w:cs="Times New Roman"/>
          <w:color w:val="000000" w:themeColor="text1"/>
          <w:sz w:val="24"/>
          <w:szCs w:val="24"/>
        </w:rPr>
        <w:t xml:space="preserve">notification of </w:t>
      </w:r>
      <w:r w:rsidR="0058796F" w:rsidRPr="0058796F">
        <w:rPr>
          <w:rFonts w:ascii="Times New Roman" w:hAnsi="Times New Roman" w:cs="Times New Roman"/>
          <w:color w:val="000000" w:themeColor="text1"/>
          <w:sz w:val="24"/>
          <w:szCs w:val="24"/>
        </w:rPr>
        <w:t>authorization to travel.</w:t>
      </w:r>
      <w:r w:rsidR="000B2397" w:rsidRPr="00AA1D8E">
        <w:rPr>
          <w:rFonts w:ascii="Times New Roman" w:hAnsi="Times New Roman" w:cs="Times New Roman"/>
          <w:color w:val="000000" w:themeColor="text1"/>
          <w:sz w:val="24"/>
          <w:szCs w:val="24"/>
        </w:rPr>
        <w:t xml:space="preserve"> Orders with OCONUS TDY shall specify time of arrival. Contractors supporting virtually from designated Residences of Record (RORs) shall be available within 24 hours following </w:t>
      </w:r>
      <w:r w:rsidR="007330DA">
        <w:rPr>
          <w:rFonts w:ascii="Times New Roman" w:hAnsi="Times New Roman" w:cs="Times New Roman"/>
          <w:color w:val="000000" w:themeColor="text1"/>
          <w:sz w:val="24"/>
          <w:szCs w:val="24"/>
        </w:rPr>
        <w:t>o</w:t>
      </w:r>
      <w:r w:rsidR="000B2397" w:rsidRPr="00AA1D8E">
        <w:rPr>
          <w:rFonts w:ascii="Times New Roman" w:hAnsi="Times New Roman" w:cs="Times New Roman"/>
          <w:color w:val="000000" w:themeColor="text1"/>
          <w:sz w:val="24"/>
          <w:szCs w:val="24"/>
        </w:rPr>
        <w:t xml:space="preserve">rder </w:t>
      </w:r>
      <w:r w:rsidR="007D22EA">
        <w:rPr>
          <w:rFonts w:ascii="Times New Roman" w:hAnsi="Times New Roman" w:cs="Times New Roman"/>
          <w:color w:val="000000" w:themeColor="text1"/>
          <w:sz w:val="24"/>
          <w:szCs w:val="24"/>
        </w:rPr>
        <w:t>a</w:t>
      </w:r>
      <w:r w:rsidR="000B2397" w:rsidRPr="00AA1D8E">
        <w:rPr>
          <w:rFonts w:ascii="Times New Roman" w:hAnsi="Times New Roman" w:cs="Times New Roman"/>
          <w:color w:val="000000" w:themeColor="text1"/>
          <w:sz w:val="24"/>
          <w:szCs w:val="24"/>
        </w:rPr>
        <w:t>ward to receive work under the</w:t>
      </w:r>
      <w:r w:rsidR="007D22EA">
        <w:rPr>
          <w:rFonts w:ascii="Times New Roman" w:hAnsi="Times New Roman" w:cs="Times New Roman"/>
          <w:color w:val="000000" w:themeColor="text1"/>
          <w:sz w:val="24"/>
          <w:szCs w:val="24"/>
        </w:rPr>
        <w:t xml:space="preserve"> </w:t>
      </w:r>
      <w:r w:rsidR="000B2397" w:rsidRPr="00AA1D8E">
        <w:rPr>
          <w:rFonts w:ascii="Times New Roman" w:hAnsi="Times New Roman" w:cs="Times New Roman"/>
          <w:color w:val="000000" w:themeColor="text1"/>
          <w:sz w:val="24"/>
          <w:szCs w:val="24"/>
        </w:rPr>
        <w:t xml:space="preserve">order. </w:t>
      </w:r>
    </w:p>
    <w:p w14:paraId="449A8842" w14:textId="77777777" w:rsidR="00AA1D8E" w:rsidRPr="00AA1D8E" w:rsidRDefault="00AA1D8E" w:rsidP="00AA1D8E">
      <w:pPr>
        <w:pStyle w:val="ListParagraph"/>
        <w:rPr>
          <w:rFonts w:ascii="Times New Roman" w:hAnsi="Times New Roman" w:cs="Times New Roman"/>
          <w:bCs/>
          <w:color w:val="000000" w:themeColor="text1"/>
          <w:sz w:val="24"/>
          <w:szCs w:val="24"/>
        </w:rPr>
      </w:pPr>
    </w:p>
    <w:p w14:paraId="5D0DF558" w14:textId="64E5C553" w:rsidR="00B055EE" w:rsidRDefault="0049343C" w:rsidP="00F21635">
      <w:pPr>
        <w:pStyle w:val="ListParagraph"/>
        <w:pBdr>
          <w:top w:val="nil"/>
          <w:left w:val="nil"/>
          <w:bottom w:val="nil"/>
          <w:right w:val="nil"/>
          <w:between w:val="nil"/>
        </w:pBdr>
        <w:tabs>
          <w:tab w:val="left" w:pos="450"/>
        </w:tabs>
        <w:spacing w:before="0" w:after="0" w:line="240" w:lineRule="auto"/>
        <w:ind w:left="0"/>
        <w:rPr>
          <w:rFonts w:ascii="Times New Roman" w:hAnsi="Times New Roman" w:cs="Times New Roman"/>
          <w:color w:val="000000" w:themeColor="text1"/>
          <w:sz w:val="24"/>
          <w:szCs w:val="24"/>
        </w:rPr>
      </w:pPr>
      <w:r w:rsidRPr="00AA1D8E">
        <w:rPr>
          <w:rFonts w:ascii="Times New Roman" w:hAnsi="Times New Roman" w:cs="Times New Roman"/>
          <w:bCs/>
          <w:color w:val="000000" w:themeColor="text1"/>
          <w:sz w:val="24"/>
          <w:szCs w:val="24"/>
        </w:rPr>
        <w:t>All personnel proposed on a</w:t>
      </w:r>
      <w:r w:rsidR="00556E3B">
        <w:rPr>
          <w:rFonts w:ascii="Times New Roman" w:hAnsi="Times New Roman" w:cs="Times New Roman"/>
          <w:bCs/>
          <w:color w:val="000000" w:themeColor="text1"/>
          <w:sz w:val="24"/>
          <w:szCs w:val="24"/>
        </w:rPr>
        <w:t xml:space="preserve">n </w:t>
      </w:r>
      <w:r w:rsidRPr="00AA1D8E">
        <w:rPr>
          <w:rFonts w:ascii="Times New Roman" w:hAnsi="Times New Roman" w:cs="Times New Roman"/>
          <w:bCs/>
          <w:color w:val="000000" w:themeColor="text1"/>
          <w:sz w:val="24"/>
          <w:szCs w:val="24"/>
        </w:rPr>
        <w:t xml:space="preserve">order are expected to be committed to the disaster for the duration of the assignment, including base and any option period(s). If </w:t>
      </w:r>
      <w:r w:rsidRPr="00AA1D8E">
        <w:rPr>
          <w:rFonts w:ascii="Times New Roman" w:hAnsi="Times New Roman" w:cs="Times New Roman"/>
          <w:color w:val="000000" w:themeColor="text1"/>
          <w:sz w:val="24"/>
          <w:szCs w:val="24"/>
        </w:rPr>
        <w:t>staff cannot commit</w:t>
      </w:r>
      <w:r w:rsidRPr="00AA1D8E">
        <w:rPr>
          <w:rFonts w:ascii="Times New Roman" w:hAnsi="Times New Roman" w:cs="Times New Roman"/>
          <w:bCs/>
          <w:color w:val="000000" w:themeColor="text1"/>
          <w:sz w:val="24"/>
          <w:szCs w:val="24"/>
        </w:rPr>
        <w:t xml:space="preserve"> for the entire duration, the information shall be disclosed in the technical proposal, along with the expected duration the staff is committed to. If the proposed personnel are no longer available to support the order by the time the award is made, it must be brought to the attention of the C</w:t>
      </w:r>
      <w:r w:rsidR="00546A66" w:rsidRPr="00AA1D8E">
        <w:rPr>
          <w:rFonts w:ascii="Times New Roman" w:hAnsi="Times New Roman" w:cs="Times New Roman"/>
          <w:bCs/>
          <w:color w:val="000000" w:themeColor="text1"/>
          <w:sz w:val="24"/>
          <w:szCs w:val="24"/>
        </w:rPr>
        <w:t>O</w:t>
      </w:r>
      <w:r w:rsidRPr="00AA1D8E">
        <w:rPr>
          <w:rFonts w:ascii="Times New Roman" w:hAnsi="Times New Roman" w:cs="Times New Roman"/>
          <w:bCs/>
          <w:color w:val="000000" w:themeColor="text1"/>
          <w:sz w:val="24"/>
          <w:szCs w:val="24"/>
        </w:rPr>
        <w:t xml:space="preserve">, </w:t>
      </w:r>
      <w:r w:rsidR="004D322A" w:rsidRPr="00AA1D8E">
        <w:rPr>
          <w:rFonts w:ascii="Times New Roman" w:hAnsi="Times New Roman" w:cs="Times New Roman"/>
          <w:bCs/>
          <w:color w:val="000000" w:themeColor="text1"/>
          <w:sz w:val="24"/>
          <w:szCs w:val="24"/>
        </w:rPr>
        <w:t>COR,</w:t>
      </w:r>
      <w:r w:rsidRPr="00AA1D8E">
        <w:rPr>
          <w:rFonts w:ascii="Times New Roman" w:hAnsi="Times New Roman" w:cs="Times New Roman"/>
          <w:bCs/>
          <w:color w:val="000000" w:themeColor="text1"/>
          <w:sz w:val="24"/>
          <w:szCs w:val="24"/>
        </w:rPr>
        <w:t xml:space="preserve"> and </w:t>
      </w:r>
      <w:r w:rsidR="00CA5A91" w:rsidRPr="00AA1D8E">
        <w:rPr>
          <w:rFonts w:ascii="Times New Roman" w:hAnsi="Times New Roman" w:cs="Times New Roman"/>
          <w:bCs/>
          <w:color w:val="000000" w:themeColor="text1"/>
          <w:sz w:val="24"/>
          <w:szCs w:val="24"/>
        </w:rPr>
        <w:t>TM</w:t>
      </w:r>
      <w:r w:rsidRPr="00AA1D8E">
        <w:rPr>
          <w:rFonts w:ascii="Times New Roman" w:hAnsi="Times New Roman" w:cs="Times New Roman"/>
          <w:bCs/>
          <w:color w:val="000000" w:themeColor="text1"/>
          <w:sz w:val="24"/>
          <w:szCs w:val="24"/>
        </w:rPr>
        <w:t>.</w:t>
      </w:r>
      <w:r w:rsidR="00ED3E64" w:rsidRPr="00AA1D8E">
        <w:rPr>
          <w:rFonts w:ascii="Times New Roman" w:hAnsi="Times New Roman" w:cs="Times New Roman"/>
          <w:bCs/>
          <w:color w:val="000000" w:themeColor="text1"/>
          <w:sz w:val="24"/>
          <w:szCs w:val="24"/>
        </w:rPr>
        <w:t xml:space="preserve"> </w:t>
      </w:r>
      <w:r w:rsidR="00ED3E64" w:rsidRPr="00AA1D8E">
        <w:rPr>
          <w:rFonts w:ascii="Times New Roman" w:hAnsi="Times New Roman" w:cs="Times New Roman"/>
          <w:color w:val="000000" w:themeColor="text1"/>
          <w:sz w:val="24"/>
          <w:szCs w:val="24"/>
        </w:rPr>
        <w:t>Any changes to proposed Labor Category personnel must be submitted to the COR prior to demobilization and/or removal</w:t>
      </w:r>
      <w:r w:rsidR="0098174A" w:rsidRPr="00AA1D8E">
        <w:rPr>
          <w:rFonts w:ascii="Times New Roman" w:hAnsi="Times New Roman" w:cs="Times New Roman"/>
          <w:color w:val="000000" w:themeColor="text1"/>
          <w:sz w:val="24"/>
          <w:szCs w:val="24"/>
        </w:rPr>
        <w:t>.</w:t>
      </w:r>
      <w:r w:rsidRPr="00AA1D8E">
        <w:rPr>
          <w:rFonts w:ascii="Times New Roman" w:hAnsi="Times New Roman" w:cs="Times New Roman"/>
          <w:bCs/>
          <w:color w:val="000000" w:themeColor="text1"/>
          <w:sz w:val="24"/>
          <w:szCs w:val="24"/>
        </w:rPr>
        <w:br/>
      </w:r>
      <w:r w:rsidRPr="00AA1D8E">
        <w:rPr>
          <w:rFonts w:ascii="Times New Roman" w:hAnsi="Times New Roman" w:cs="Times New Roman"/>
          <w:bCs/>
          <w:color w:val="000000" w:themeColor="text1"/>
          <w:sz w:val="24"/>
          <w:szCs w:val="24"/>
        </w:rPr>
        <w:br/>
        <w:t xml:space="preserve">Rotational travel schedules must be coordinated with the </w:t>
      </w:r>
      <w:r w:rsidR="00CA5A91" w:rsidRPr="00AA1D8E">
        <w:rPr>
          <w:rFonts w:ascii="Times New Roman" w:hAnsi="Times New Roman" w:cs="Times New Roman"/>
          <w:bCs/>
          <w:color w:val="000000" w:themeColor="text1"/>
          <w:sz w:val="24"/>
          <w:szCs w:val="24"/>
        </w:rPr>
        <w:t>TM</w:t>
      </w:r>
      <w:r w:rsidRPr="00AA1D8E">
        <w:rPr>
          <w:rFonts w:ascii="Times New Roman" w:hAnsi="Times New Roman" w:cs="Times New Roman"/>
          <w:bCs/>
          <w:color w:val="000000" w:themeColor="text1"/>
          <w:sz w:val="24"/>
          <w:szCs w:val="24"/>
        </w:rPr>
        <w:t xml:space="preserve"> </w:t>
      </w:r>
      <w:r w:rsidR="00AF2580" w:rsidRPr="00AA1D8E">
        <w:rPr>
          <w:rFonts w:ascii="Times New Roman" w:hAnsi="Times New Roman" w:cs="Times New Roman"/>
          <w:bCs/>
          <w:color w:val="000000" w:themeColor="text1"/>
          <w:sz w:val="24"/>
          <w:szCs w:val="24"/>
        </w:rPr>
        <w:t xml:space="preserve">and/or COR </w:t>
      </w:r>
      <w:r w:rsidRPr="00AA1D8E">
        <w:rPr>
          <w:rFonts w:ascii="Times New Roman" w:hAnsi="Times New Roman" w:cs="Times New Roman"/>
          <w:bCs/>
          <w:color w:val="000000" w:themeColor="text1"/>
          <w:sz w:val="24"/>
          <w:szCs w:val="24"/>
        </w:rPr>
        <w:t>at least fourteen (14) days prior to departure.</w:t>
      </w:r>
      <w:r w:rsidR="008B5DA7" w:rsidRPr="00AA1D8E">
        <w:rPr>
          <w:rFonts w:ascii="Times New Roman" w:hAnsi="Times New Roman" w:cs="Times New Roman"/>
          <w:bCs/>
          <w:color w:val="000000" w:themeColor="text1"/>
          <w:sz w:val="24"/>
          <w:szCs w:val="24"/>
        </w:rPr>
        <w:t xml:space="preserve"> </w:t>
      </w:r>
      <w:r w:rsidRPr="00AA1D8E">
        <w:rPr>
          <w:rFonts w:ascii="Times New Roman" w:hAnsi="Times New Roman" w:cs="Times New Roman"/>
          <w:bCs/>
          <w:color w:val="000000" w:themeColor="text1"/>
          <w:sz w:val="24"/>
          <w:szCs w:val="24"/>
        </w:rPr>
        <w:t xml:space="preserve">Rotations </w:t>
      </w:r>
      <w:r w:rsidR="003A6311">
        <w:rPr>
          <w:rFonts w:ascii="Times New Roman" w:hAnsi="Times New Roman" w:cs="Times New Roman"/>
          <w:bCs/>
          <w:color w:val="000000" w:themeColor="text1"/>
          <w:sz w:val="24"/>
          <w:szCs w:val="24"/>
        </w:rPr>
        <w:t>should</w:t>
      </w:r>
      <w:r w:rsidRPr="00AA1D8E">
        <w:rPr>
          <w:rFonts w:ascii="Times New Roman" w:hAnsi="Times New Roman" w:cs="Times New Roman"/>
          <w:bCs/>
          <w:color w:val="000000" w:themeColor="text1"/>
          <w:sz w:val="24"/>
          <w:szCs w:val="24"/>
        </w:rPr>
        <w:t xml:space="preserve"> </w:t>
      </w:r>
      <w:r w:rsidR="003A6311">
        <w:rPr>
          <w:rFonts w:ascii="Times New Roman" w:hAnsi="Times New Roman" w:cs="Times New Roman"/>
          <w:bCs/>
          <w:color w:val="000000" w:themeColor="text1"/>
          <w:sz w:val="24"/>
          <w:szCs w:val="24"/>
        </w:rPr>
        <w:t xml:space="preserve">be </w:t>
      </w:r>
      <w:r w:rsidRPr="00AA1D8E">
        <w:rPr>
          <w:rFonts w:ascii="Times New Roman" w:hAnsi="Times New Roman" w:cs="Times New Roman"/>
          <w:bCs/>
          <w:color w:val="000000" w:themeColor="text1"/>
          <w:sz w:val="24"/>
          <w:szCs w:val="24"/>
        </w:rPr>
        <w:t xml:space="preserve">for a minimum of seven (7) </w:t>
      </w:r>
      <w:r w:rsidR="00AC6D75">
        <w:rPr>
          <w:rFonts w:ascii="Times New Roman" w:hAnsi="Times New Roman" w:cs="Times New Roman"/>
          <w:bCs/>
          <w:color w:val="000000" w:themeColor="text1"/>
          <w:sz w:val="24"/>
          <w:szCs w:val="24"/>
        </w:rPr>
        <w:t xml:space="preserve">calendar </w:t>
      </w:r>
      <w:r w:rsidRPr="00AA1D8E">
        <w:rPr>
          <w:rFonts w:ascii="Times New Roman" w:hAnsi="Times New Roman" w:cs="Times New Roman"/>
          <w:bCs/>
          <w:color w:val="000000" w:themeColor="text1"/>
          <w:sz w:val="24"/>
          <w:szCs w:val="24"/>
        </w:rPr>
        <w:t>days</w:t>
      </w:r>
      <w:r w:rsidR="00AC6D75">
        <w:rPr>
          <w:rFonts w:ascii="Times New Roman" w:hAnsi="Times New Roman" w:cs="Times New Roman"/>
          <w:bCs/>
          <w:color w:val="000000" w:themeColor="text1"/>
          <w:sz w:val="24"/>
          <w:szCs w:val="24"/>
        </w:rPr>
        <w:t xml:space="preserve">, or as otherwise </w:t>
      </w:r>
      <w:r w:rsidR="00B004E1" w:rsidRPr="00B004E1">
        <w:rPr>
          <w:rFonts w:ascii="Times New Roman" w:hAnsi="Times New Roman" w:cs="Times New Roman"/>
          <w:bCs/>
          <w:color w:val="000000" w:themeColor="text1"/>
          <w:sz w:val="24"/>
          <w:szCs w:val="24"/>
        </w:rPr>
        <w:t xml:space="preserve">determined </w:t>
      </w:r>
      <w:r w:rsidR="000C4038" w:rsidRPr="000C4038">
        <w:rPr>
          <w:rFonts w:ascii="Times New Roman" w:hAnsi="Times New Roman" w:cs="Times New Roman"/>
          <w:bCs/>
          <w:color w:val="000000" w:themeColor="text1"/>
          <w:sz w:val="24"/>
          <w:szCs w:val="24"/>
        </w:rPr>
        <w:t>in coordination with the Government to meet</w:t>
      </w:r>
      <w:r w:rsidR="00B004E1" w:rsidRPr="00B004E1">
        <w:rPr>
          <w:rFonts w:ascii="Times New Roman" w:hAnsi="Times New Roman" w:cs="Times New Roman"/>
          <w:bCs/>
          <w:color w:val="000000" w:themeColor="text1"/>
          <w:sz w:val="24"/>
          <w:szCs w:val="24"/>
        </w:rPr>
        <w:t xml:space="preserve"> mission requirements and </w:t>
      </w:r>
      <w:r w:rsidR="000C4038" w:rsidRPr="000C4038">
        <w:rPr>
          <w:rFonts w:ascii="Times New Roman" w:hAnsi="Times New Roman" w:cs="Times New Roman"/>
          <w:bCs/>
          <w:color w:val="000000" w:themeColor="text1"/>
          <w:sz w:val="24"/>
          <w:szCs w:val="24"/>
        </w:rPr>
        <w:t>account for</w:t>
      </w:r>
      <w:r w:rsidR="00B004E1" w:rsidRPr="00B004E1">
        <w:rPr>
          <w:rFonts w:ascii="Times New Roman" w:hAnsi="Times New Roman" w:cs="Times New Roman"/>
          <w:bCs/>
          <w:color w:val="000000" w:themeColor="text1"/>
          <w:sz w:val="24"/>
          <w:szCs w:val="24"/>
        </w:rPr>
        <w:t xml:space="preserve"> factors</w:t>
      </w:r>
      <w:r w:rsidR="000C4038" w:rsidRPr="000C4038">
        <w:rPr>
          <w:rFonts w:ascii="Times New Roman" w:hAnsi="Times New Roman" w:cs="Times New Roman"/>
          <w:bCs/>
          <w:color w:val="000000" w:themeColor="text1"/>
          <w:sz w:val="24"/>
          <w:szCs w:val="24"/>
        </w:rPr>
        <w:t xml:space="preserve"> such as </w:t>
      </w:r>
      <w:r w:rsidR="00B004E1" w:rsidRPr="00B004E1">
        <w:rPr>
          <w:rFonts w:ascii="Times New Roman" w:hAnsi="Times New Roman" w:cs="Times New Roman"/>
          <w:bCs/>
          <w:color w:val="000000" w:themeColor="text1"/>
          <w:sz w:val="24"/>
          <w:szCs w:val="24"/>
        </w:rPr>
        <w:t>holidays</w:t>
      </w:r>
      <w:r w:rsidR="000C4038" w:rsidRPr="000C4038">
        <w:rPr>
          <w:rFonts w:ascii="Times New Roman" w:hAnsi="Times New Roman" w:cs="Times New Roman"/>
          <w:bCs/>
          <w:color w:val="000000" w:themeColor="text1"/>
          <w:sz w:val="24"/>
          <w:szCs w:val="24"/>
        </w:rPr>
        <w:t xml:space="preserve">, facility access limitations, and other </w:t>
      </w:r>
      <w:r w:rsidR="00B004E1" w:rsidRPr="00B004E1">
        <w:rPr>
          <w:rFonts w:ascii="Times New Roman" w:hAnsi="Times New Roman" w:cs="Times New Roman"/>
          <w:bCs/>
          <w:color w:val="000000" w:themeColor="text1"/>
          <w:sz w:val="24"/>
          <w:szCs w:val="24"/>
        </w:rPr>
        <w:t>operational considerations</w:t>
      </w:r>
      <w:r w:rsidRPr="00AA1D8E">
        <w:rPr>
          <w:rFonts w:ascii="Times New Roman" w:hAnsi="Times New Roman" w:cs="Times New Roman"/>
          <w:bCs/>
          <w:color w:val="000000" w:themeColor="text1"/>
          <w:sz w:val="24"/>
          <w:szCs w:val="24"/>
        </w:rPr>
        <w:t xml:space="preserve">. The maximum duration shall be fourteen (14) </w:t>
      </w:r>
      <w:r w:rsidR="00E5511C">
        <w:rPr>
          <w:rFonts w:ascii="Times New Roman" w:hAnsi="Times New Roman" w:cs="Times New Roman"/>
          <w:bCs/>
          <w:color w:val="000000" w:themeColor="text1"/>
          <w:sz w:val="24"/>
          <w:szCs w:val="24"/>
        </w:rPr>
        <w:t>calendar</w:t>
      </w:r>
      <w:r w:rsidRPr="00AA1D8E">
        <w:rPr>
          <w:rFonts w:ascii="Times New Roman" w:hAnsi="Times New Roman" w:cs="Times New Roman"/>
          <w:bCs/>
          <w:color w:val="000000" w:themeColor="text1"/>
          <w:sz w:val="24"/>
          <w:szCs w:val="24"/>
        </w:rPr>
        <w:t xml:space="preserve"> days</w:t>
      </w:r>
      <w:r w:rsidR="00A31F0E">
        <w:rPr>
          <w:rFonts w:ascii="Times New Roman" w:hAnsi="Times New Roman" w:cs="Times New Roman"/>
          <w:bCs/>
          <w:color w:val="000000" w:themeColor="text1"/>
          <w:sz w:val="24"/>
          <w:szCs w:val="24"/>
        </w:rPr>
        <w:t>, or</w:t>
      </w:r>
      <w:r w:rsidRPr="00AA1D8E">
        <w:rPr>
          <w:rFonts w:ascii="Times New Roman" w:hAnsi="Times New Roman" w:cs="Times New Roman"/>
          <w:bCs/>
          <w:color w:val="000000" w:themeColor="text1"/>
          <w:sz w:val="24"/>
          <w:szCs w:val="24"/>
        </w:rPr>
        <w:t xml:space="preserve"> as long it is operationally permissible. </w:t>
      </w:r>
      <w:r w:rsidR="0078160C" w:rsidRPr="0078160C">
        <w:rPr>
          <w:rFonts w:ascii="Times New Roman" w:hAnsi="Times New Roman" w:cs="Times New Roman"/>
          <w:bCs/>
          <w:color w:val="000000" w:themeColor="text1"/>
          <w:sz w:val="24"/>
          <w:szCs w:val="24"/>
        </w:rPr>
        <w:t xml:space="preserve">The Contractor shall develop and maintain rotation plans sufficiently in advance of anticipated surge or holiday </w:t>
      </w:r>
      <w:r w:rsidR="002E01F2" w:rsidRPr="0078160C">
        <w:rPr>
          <w:rFonts w:ascii="Times New Roman" w:hAnsi="Times New Roman" w:cs="Times New Roman"/>
          <w:bCs/>
          <w:color w:val="000000" w:themeColor="text1"/>
          <w:sz w:val="24"/>
          <w:szCs w:val="24"/>
        </w:rPr>
        <w:t>periods and</w:t>
      </w:r>
      <w:r w:rsidR="0078160C" w:rsidRPr="0078160C">
        <w:rPr>
          <w:rFonts w:ascii="Times New Roman" w:hAnsi="Times New Roman" w:cs="Times New Roman"/>
          <w:bCs/>
          <w:color w:val="000000" w:themeColor="text1"/>
          <w:sz w:val="24"/>
          <w:szCs w:val="24"/>
        </w:rPr>
        <w:t xml:space="preserve"> shall update such plans as necessary to address changing mission requirements.</w:t>
      </w:r>
      <w:r w:rsidR="0078160C">
        <w:rPr>
          <w:rFonts w:ascii="Times New Roman" w:hAnsi="Times New Roman" w:cs="Times New Roman"/>
          <w:bCs/>
          <w:color w:val="000000" w:themeColor="text1"/>
          <w:sz w:val="24"/>
          <w:szCs w:val="24"/>
        </w:rPr>
        <w:t xml:space="preserve"> </w:t>
      </w:r>
      <w:r w:rsidRPr="00AA1D8E">
        <w:rPr>
          <w:rFonts w:ascii="Times New Roman" w:hAnsi="Times New Roman" w:cs="Times New Roman"/>
          <w:bCs/>
          <w:color w:val="000000" w:themeColor="text1"/>
          <w:sz w:val="24"/>
          <w:szCs w:val="24"/>
        </w:rPr>
        <w:t xml:space="preserve">No accrual of days shall be permitted. To ensure adequate coverage during authorized rotations, rotation schedules may be adjusted; the contactor shall coordinate with the TM </w:t>
      </w:r>
      <w:r w:rsidR="00AF2580" w:rsidRPr="00AA1D8E">
        <w:rPr>
          <w:rFonts w:ascii="Times New Roman" w:hAnsi="Times New Roman" w:cs="Times New Roman"/>
          <w:bCs/>
          <w:color w:val="000000" w:themeColor="text1"/>
          <w:sz w:val="24"/>
          <w:szCs w:val="24"/>
        </w:rPr>
        <w:t xml:space="preserve">and/or COR </w:t>
      </w:r>
      <w:r w:rsidRPr="00AA1D8E">
        <w:rPr>
          <w:rFonts w:ascii="Times New Roman" w:hAnsi="Times New Roman" w:cs="Times New Roman"/>
          <w:bCs/>
          <w:color w:val="000000" w:themeColor="text1"/>
          <w:sz w:val="24"/>
          <w:szCs w:val="24"/>
        </w:rPr>
        <w:t>to avoid depleting the field of contractors at any given period. Other travel schedule</w:t>
      </w:r>
      <w:r w:rsidR="008B5DA7" w:rsidRPr="00AA1D8E">
        <w:rPr>
          <w:rFonts w:ascii="Times New Roman" w:hAnsi="Times New Roman" w:cs="Times New Roman"/>
          <w:bCs/>
          <w:color w:val="000000" w:themeColor="text1"/>
          <w:sz w:val="24"/>
          <w:szCs w:val="24"/>
        </w:rPr>
        <w:t xml:space="preserve"> </w:t>
      </w:r>
      <w:r w:rsidRPr="00AA1D8E">
        <w:rPr>
          <w:rFonts w:ascii="Times New Roman" w:hAnsi="Times New Roman" w:cs="Times New Roman"/>
          <w:bCs/>
          <w:color w:val="000000" w:themeColor="text1"/>
          <w:sz w:val="24"/>
          <w:szCs w:val="24"/>
        </w:rPr>
        <w:t xml:space="preserve">requirements, including </w:t>
      </w:r>
      <w:r w:rsidR="008B5DA7" w:rsidRPr="00AA1D8E">
        <w:rPr>
          <w:rFonts w:ascii="Times New Roman" w:hAnsi="Times New Roman" w:cs="Times New Roman"/>
          <w:bCs/>
          <w:color w:val="000000" w:themeColor="text1"/>
          <w:sz w:val="24"/>
          <w:szCs w:val="24"/>
        </w:rPr>
        <w:t xml:space="preserve">intervals, </w:t>
      </w:r>
      <w:r w:rsidRPr="00AA1D8E">
        <w:rPr>
          <w:rFonts w:ascii="Times New Roman" w:hAnsi="Times New Roman" w:cs="Times New Roman"/>
          <w:bCs/>
          <w:color w:val="000000" w:themeColor="text1"/>
          <w:sz w:val="24"/>
          <w:szCs w:val="24"/>
        </w:rPr>
        <w:t xml:space="preserve">notification and approval process, shall be identified in the </w:t>
      </w:r>
      <w:r w:rsidR="00200BF9">
        <w:rPr>
          <w:rFonts w:ascii="Times New Roman" w:hAnsi="Times New Roman" w:cs="Times New Roman"/>
          <w:color w:val="000000" w:themeColor="text1"/>
          <w:sz w:val="24"/>
          <w:szCs w:val="24"/>
        </w:rPr>
        <w:t>o</w:t>
      </w:r>
      <w:r w:rsidR="00B5199E" w:rsidRPr="00B5199E">
        <w:rPr>
          <w:rFonts w:ascii="Times New Roman" w:hAnsi="Times New Roman" w:cs="Times New Roman"/>
          <w:color w:val="000000" w:themeColor="text1"/>
          <w:sz w:val="24"/>
          <w:szCs w:val="24"/>
        </w:rPr>
        <w:t xml:space="preserve">rder </w:t>
      </w:r>
      <w:r w:rsidR="00200BF9">
        <w:rPr>
          <w:rFonts w:ascii="Times New Roman" w:hAnsi="Times New Roman" w:cs="Times New Roman"/>
          <w:color w:val="000000" w:themeColor="text1"/>
          <w:sz w:val="24"/>
          <w:szCs w:val="24"/>
        </w:rPr>
        <w:t>p</w:t>
      </w:r>
      <w:r w:rsidR="00B5199E" w:rsidRPr="00B5199E">
        <w:rPr>
          <w:rFonts w:ascii="Times New Roman" w:hAnsi="Times New Roman" w:cs="Times New Roman"/>
          <w:color w:val="000000" w:themeColor="text1"/>
          <w:sz w:val="24"/>
          <w:szCs w:val="24"/>
        </w:rPr>
        <w:t xml:space="preserve">roposal </w:t>
      </w:r>
      <w:r w:rsidR="00200BF9">
        <w:rPr>
          <w:rFonts w:ascii="Times New Roman" w:hAnsi="Times New Roman" w:cs="Times New Roman"/>
          <w:color w:val="000000" w:themeColor="text1"/>
          <w:sz w:val="24"/>
          <w:szCs w:val="24"/>
        </w:rPr>
        <w:t>r</w:t>
      </w:r>
      <w:r w:rsidR="00B5199E" w:rsidRPr="00B5199E">
        <w:rPr>
          <w:rFonts w:ascii="Times New Roman" w:hAnsi="Times New Roman" w:cs="Times New Roman"/>
          <w:color w:val="000000" w:themeColor="text1"/>
          <w:sz w:val="24"/>
          <w:szCs w:val="24"/>
        </w:rPr>
        <w:t>equest</w:t>
      </w:r>
      <w:r w:rsidRPr="00AA1D8E">
        <w:rPr>
          <w:rFonts w:ascii="Times New Roman" w:hAnsi="Times New Roman" w:cs="Times New Roman"/>
          <w:color w:val="000000" w:themeColor="text1"/>
          <w:sz w:val="24"/>
          <w:szCs w:val="24"/>
        </w:rPr>
        <w:t>.</w:t>
      </w:r>
    </w:p>
    <w:p w14:paraId="3F4B0129" w14:textId="77777777" w:rsidR="00454CC6" w:rsidRPr="00454CC6" w:rsidRDefault="00454CC6" w:rsidP="00454CC6">
      <w:pPr>
        <w:pBdr>
          <w:top w:val="nil"/>
          <w:left w:val="nil"/>
          <w:bottom w:val="nil"/>
          <w:right w:val="nil"/>
          <w:between w:val="nil"/>
        </w:pBdr>
        <w:tabs>
          <w:tab w:val="left" w:pos="450"/>
        </w:tabs>
        <w:spacing w:before="0" w:after="0" w:line="240" w:lineRule="auto"/>
        <w:ind w:left="0" w:right="0"/>
        <w:rPr>
          <w:rFonts w:ascii="Times New Roman" w:hAnsi="Times New Roman" w:cs="Times New Roman"/>
          <w:color w:val="000000" w:themeColor="text1"/>
          <w:sz w:val="24"/>
          <w:szCs w:val="24"/>
        </w:rPr>
      </w:pPr>
    </w:p>
    <w:p w14:paraId="01F6C2CF" w14:textId="77777777" w:rsidR="00F21635" w:rsidRPr="00F21635" w:rsidRDefault="0003355E" w:rsidP="00EB4DF7">
      <w:pPr>
        <w:pStyle w:val="ListParagraph"/>
        <w:numPr>
          <w:ilvl w:val="0"/>
          <w:numId w:val="36"/>
        </w:numPr>
        <w:pBdr>
          <w:top w:val="nil"/>
          <w:left w:val="nil"/>
          <w:bottom w:val="nil"/>
          <w:right w:val="nil"/>
          <w:between w:val="nil"/>
        </w:pBdr>
        <w:tabs>
          <w:tab w:val="left" w:pos="450"/>
        </w:tabs>
        <w:spacing w:before="0" w:after="0" w:line="240" w:lineRule="auto"/>
        <w:ind w:left="0" w:right="0"/>
        <w:rPr>
          <w:rFonts w:ascii="Times New Roman" w:hAnsi="Times New Roman" w:cs="Times New Roman"/>
          <w:color w:val="000000" w:themeColor="text1"/>
          <w:sz w:val="24"/>
          <w:szCs w:val="24"/>
        </w:rPr>
      </w:pPr>
      <w:r w:rsidRPr="007023E7">
        <w:rPr>
          <w:rFonts w:ascii="Times New Roman" w:hAnsi="Times New Roman" w:cs="Times New Roman"/>
          <w:b/>
          <w:bCs/>
          <w:sz w:val="24"/>
          <w:szCs w:val="24"/>
        </w:rPr>
        <w:t>Rep</w:t>
      </w:r>
      <w:r w:rsidR="00F03F66" w:rsidRPr="007023E7">
        <w:rPr>
          <w:rFonts w:ascii="Times New Roman" w:hAnsi="Times New Roman" w:cs="Times New Roman"/>
          <w:b/>
          <w:bCs/>
          <w:sz w:val="24"/>
          <w:szCs w:val="24"/>
        </w:rPr>
        <w:t>orts</w:t>
      </w:r>
    </w:p>
    <w:p w14:paraId="439BA608" w14:textId="245619AE" w:rsidR="00A40FC0" w:rsidRDefault="00157310" w:rsidP="00082190">
      <w:pPr>
        <w:pStyle w:val="ListParagraph"/>
        <w:pBdr>
          <w:top w:val="nil"/>
          <w:left w:val="nil"/>
          <w:bottom w:val="nil"/>
          <w:right w:val="nil"/>
          <w:between w:val="nil"/>
        </w:pBdr>
        <w:tabs>
          <w:tab w:val="left" w:pos="450"/>
        </w:tabs>
        <w:spacing w:before="0" w:after="0" w:line="240" w:lineRule="auto"/>
        <w:ind w:left="0"/>
        <w:rPr>
          <w:rFonts w:ascii="Times New Roman" w:hAnsi="Times New Roman" w:cs="Times New Roman"/>
          <w:color w:val="000000" w:themeColor="text1"/>
          <w:sz w:val="24"/>
          <w:szCs w:val="24"/>
        </w:rPr>
      </w:pPr>
      <w:r w:rsidRPr="00221768">
        <w:rPr>
          <w:rFonts w:ascii="Times New Roman" w:hAnsi="Times New Roman" w:cs="Times New Roman"/>
          <w:sz w:val="24"/>
          <w:szCs w:val="24"/>
        </w:rPr>
        <w:t xml:space="preserve">All reports and deliverables required under this contract shall be submitted to the </w:t>
      </w:r>
      <w:r w:rsidR="0087139D" w:rsidRPr="00221768">
        <w:rPr>
          <w:rFonts w:ascii="Times New Roman" w:hAnsi="Times New Roman" w:cs="Times New Roman"/>
          <w:sz w:val="24"/>
          <w:szCs w:val="24"/>
        </w:rPr>
        <w:t xml:space="preserve">COR </w:t>
      </w:r>
      <w:r w:rsidR="00494C5B" w:rsidRPr="00221768">
        <w:rPr>
          <w:rFonts w:ascii="Times New Roman" w:hAnsi="Times New Roman" w:cs="Times New Roman"/>
          <w:sz w:val="24"/>
          <w:szCs w:val="24"/>
        </w:rPr>
        <w:t xml:space="preserve">and any </w:t>
      </w:r>
      <w:r w:rsidRPr="00221768">
        <w:rPr>
          <w:rFonts w:ascii="Times New Roman" w:hAnsi="Times New Roman" w:cs="Times New Roman"/>
          <w:sz w:val="24"/>
          <w:szCs w:val="24"/>
        </w:rPr>
        <w:t xml:space="preserve">additional contacts designated by the program. </w:t>
      </w:r>
      <w:r w:rsidR="00494C5B" w:rsidRPr="00221768">
        <w:rPr>
          <w:rFonts w:ascii="Times New Roman" w:hAnsi="Times New Roman" w:cs="Times New Roman"/>
          <w:sz w:val="24"/>
          <w:szCs w:val="24"/>
        </w:rPr>
        <w:t>Reports</w:t>
      </w:r>
      <w:r w:rsidRPr="00221768">
        <w:rPr>
          <w:rFonts w:ascii="Times New Roman" w:hAnsi="Times New Roman" w:cs="Times New Roman"/>
          <w:sz w:val="24"/>
          <w:szCs w:val="24"/>
        </w:rPr>
        <w:t xml:space="preserve"> must be provided via email to the specified recipients,</w:t>
      </w:r>
      <w:r w:rsidR="009E7E07" w:rsidRPr="00221768">
        <w:rPr>
          <w:rFonts w:ascii="Times New Roman" w:hAnsi="Times New Roman" w:cs="Times New Roman"/>
          <w:sz w:val="24"/>
          <w:szCs w:val="24"/>
        </w:rPr>
        <w:t xml:space="preserve"> </w:t>
      </w:r>
      <w:r w:rsidRPr="00221768">
        <w:rPr>
          <w:rFonts w:ascii="Times New Roman" w:hAnsi="Times New Roman" w:cs="Times New Roman"/>
          <w:sz w:val="24"/>
          <w:szCs w:val="24"/>
        </w:rPr>
        <w:t>ensuring timely and accurate submission. The deliverable email should include the report or document as an attachment, a clear subject line referencing the deliverable, and any necessary details or context in the email body to facilitate review and processing as requested by the COR.</w:t>
      </w:r>
      <w:r w:rsidRPr="00221768">
        <w:rPr>
          <w:rFonts w:ascii="Times New Roman" w:hAnsi="Times New Roman" w:cs="Times New Roman"/>
          <w:b/>
          <w:bCs/>
          <w:sz w:val="24"/>
          <w:szCs w:val="24"/>
        </w:rPr>
        <w:t> </w:t>
      </w:r>
      <w:r w:rsidR="00BE793B" w:rsidRPr="00221768">
        <w:rPr>
          <w:rFonts w:ascii="Times New Roman" w:hAnsi="Times New Roman" w:cs="Times New Roman"/>
          <w:b/>
          <w:bCs/>
          <w:sz w:val="24"/>
          <w:szCs w:val="24"/>
        </w:rPr>
        <w:br/>
      </w:r>
      <w:r w:rsidRPr="00157310">
        <w:rPr>
          <w:rFonts w:ascii="Times New Roman" w:hAnsi="Times New Roman" w:cs="Times New Roman"/>
          <w:b/>
          <w:bCs/>
          <w:color w:val="1F497D" w:themeColor="text2"/>
          <w:sz w:val="24"/>
          <w:szCs w:val="24"/>
        </w:rPr>
        <w:br/>
      </w:r>
      <w:r w:rsidR="006D10ED" w:rsidRPr="006D10ED">
        <w:rPr>
          <w:rFonts w:ascii="Times New Roman" w:hAnsi="Times New Roman" w:cs="Times New Roman"/>
          <w:sz w:val="24"/>
          <w:szCs w:val="24"/>
        </w:rPr>
        <w:t xml:space="preserve">Reports may be required at the </w:t>
      </w:r>
      <w:r w:rsidR="00200BF9">
        <w:rPr>
          <w:rFonts w:ascii="Times New Roman" w:hAnsi="Times New Roman" w:cs="Times New Roman"/>
          <w:sz w:val="24"/>
          <w:szCs w:val="24"/>
        </w:rPr>
        <w:t>o</w:t>
      </w:r>
      <w:r w:rsidR="006D10ED" w:rsidRPr="006D10ED">
        <w:rPr>
          <w:rFonts w:ascii="Times New Roman" w:hAnsi="Times New Roman" w:cs="Times New Roman"/>
          <w:sz w:val="24"/>
          <w:szCs w:val="24"/>
        </w:rPr>
        <w:t>rder level, including but not limited to the</w:t>
      </w:r>
      <w:r w:rsidR="00790042">
        <w:rPr>
          <w:rFonts w:ascii="Times New Roman" w:hAnsi="Times New Roman" w:cs="Times New Roman"/>
          <w:sz w:val="24"/>
          <w:szCs w:val="24"/>
        </w:rPr>
        <w:t xml:space="preserve"> </w:t>
      </w:r>
      <w:r w:rsidR="006D10ED" w:rsidRPr="006D10ED">
        <w:rPr>
          <w:rFonts w:ascii="Times New Roman" w:hAnsi="Times New Roman" w:cs="Times New Roman"/>
          <w:sz w:val="24"/>
          <w:szCs w:val="24"/>
        </w:rPr>
        <w:t xml:space="preserve">Accountability </w:t>
      </w:r>
      <w:r w:rsidR="00200BF9">
        <w:rPr>
          <w:rFonts w:ascii="Times New Roman" w:hAnsi="Times New Roman" w:cs="Times New Roman"/>
          <w:sz w:val="24"/>
          <w:szCs w:val="24"/>
        </w:rPr>
        <w:t>r</w:t>
      </w:r>
      <w:r w:rsidR="006D10ED" w:rsidRPr="006D10ED">
        <w:rPr>
          <w:rFonts w:ascii="Times New Roman" w:hAnsi="Times New Roman" w:cs="Times New Roman"/>
          <w:sz w:val="24"/>
          <w:szCs w:val="24"/>
        </w:rPr>
        <w:t>eport,</w:t>
      </w:r>
      <w:r w:rsidR="00790042">
        <w:rPr>
          <w:rFonts w:ascii="Times New Roman" w:hAnsi="Times New Roman" w:cs="Times New Roman"/>
          <w:sz w:val="24"/>
          <w:szCs w:val="24"/>
        </w:rPr>
        <w:t xml:space="preserve"> </w:t>
      </w:r>
      <w:r w:rsidR="00200BF9">
        <w:rPr>
          <w:rFonts w:ascii="Times New Roman" w:hAnsi="Times New Roman" w:cs="Times New Roman"/>
          <w:sz w:val="24"/>
          <w:szCs w:val="24"/>
        </w:rPr>
        <w:t>p</w:t>
      </w:r>
      <w:r w:rsidR="006D10ED" w:rsidRPr="006D10ED">
        <w:rPr>
          <w:rFonts w:ascii="Times New Roman" w:hAnsi="Times New Roman" w:cs="Times New Roman"/>
          <w:sz w:val="24"/>
          <w:szCs w:val="24"/>
        </w:rPr>
        <w:t xml:space="preserve">rogress </w:t>
      </w:r>
      <w:r w:rsidR="00200BF9">
        <w:rPr>
          <w:rFonts w:ascii="Times New Roman" w:hAnsi="Times New Roman" w:cs="Times New Roman"/>
          <w:sz w:val="24"/>
          <w:szCs w:val="24"/>
        </w:rPr>
        <w:t>r</w:t>
      </w:r>
      <w:r w:rsidR="006D10ED" w:rsidRPr="006D10ED">
        <w:rPr>
          <w:rFonts w:ascii="Times New Roman" w:hAnsi="Times New Roman" w:cs="Times New Roman"/>
          <w:sz w:val="24"/>
          <w:szCs w:val="24"/>
        </w:rPr>
        <w:t xml:space="preserve">eport, </w:t>
      </w:r>
      <w:r w:rsidR="00200BF9">
        <w:rPr>
          <w:rFonts w:ascii="Times New Roman" w:hAnsi="Times New Roman" w:cs="Times New Roman"/>
          <w:sz w:val="24"/>
          <w:szCs w:val="24"/>
        </w:rPr>
        <w:t>o</w:t>
      </w:r>
      <w:r w:rsidR="006D10ED" w:rsidRPr="006D10ED">
        <w:rPr>
          <w:rFonts w:ascii="Times New Roman" w:hAnsi="Times New Roman" w:cs="Times New Roman"/>
          <w:sz w:val="24"/>
          <w:szCs w:val="24"/>
        </w:rPr>
        <w:t xml:space="preserve">rder </w:t>
      </w:r>
      <w:r w:rsidR="00200BF9">
        <w:rPr>
          <w:rFonts w:ascii="Times New Roman" w:hAnsi="Times New Roman" w:cs="Times New Roman"/>
          <w:sz w:val="24"/>
          <w:szCs w:val="24"/>
        </w:rPr>
        <w:t>s</w:t>
      </w:r>
      <w:r w:rsidR="006D10ED" w:rsidRPr="006D10ED">
        <w:rPr>
          <w:rFonts w:ascii="Times New Roman" w:hAnsi="Times New Roman" w:cs="Times New Roman"/>
          <w:sz w:val="24"/>
          <w:szCs w:val="24"/>
        </w:rPr>
        <w:t xml:space="preserve">tatus </w:t>
      </w:r>
      <w:r w:rsidR="00522CDD">
        <w:rPr>
          <w:rFonts w:ascii="Times New Roman" w:hAnsi="Times New Roman" w:cs="Times New Roman"/>
          <w:sz w:val="24"/>
          <w:szCs w:val="24"/>
        </w:rPr>
        <w:t>r</w:t>
      </w:r>
      <w:r w:rsidR="006D10ED" w:rsidRPr="006D10ED">
        <w:rPr>
          <w:rFonts w:ascii="Times New Roman" w:hAnsi="Times New Roman" w:cs="Times New Roman"/>
          <w:sz w:val="24"/>
          <w:szCs w:val="24"/>
        </w:rPr>
        <w:t xml:space="preserve">eport, and </w:t>
      </w:r>
      <w:r w:rsidR="00522CDD">
        <w:rPr>
          <w:rFonts w:ascii="Times New Roman" w:hAnsi="Times New Roman" w:cs="Times New Roman"/>
          <w:sz w:val="24"/>
          <w:szCs w:val="24"/>
        </w:rPr>
        <w:t>l</w:t>
      </w:r>
      <w:r w:rsidR="006D10ED" w:rsidRPr="006D10ED">
        <w:rPr>
          <w:rFonts w:ascii="Times New Roman" w:hAnsi="Times New Roman" w:cs="Times New Roman"/>
          <w:sz w:val="24"/>
          <w:szCs w:val="24"/>
        </w:rPr>
        <w:t>abor/</w:t>
      </w:r>
      <w:r w:rsidR="00522CDD">
        <w:rPr>
          <w:rFonts w:ascii="Times New Roman" w:hAnsi="Times New Roman" w:cs="Times New Roman"/>
          <w:sz w:val="24"/>
          <w:szCs w:val="24"/>
        </w:rPr>
        <w:t>o</w:t>
      </w:r>
      <w:r w:rsidR="006D10ED" w:rsidRPr="006D10ED">
        <w:rPr>
          <w:rFonts w:ascii="Times New Roman" w:hAnsi="Times New Roman" w:cs="Times New Roman"/>
          <w:sz w:val="24"/>
          <w:szCs w:val="24"/>
        </w:rPr>
        <w:t xml:space="preserve">vertime (OT) </w:t>
      </w:r>
      <w:r w:rsidR="00522CDD">
        <w:rPr>
          <w:rFonts w:ascii="Times New Roman" w:hAnsi="Times New Roman" w:cs="Times New Roman"/>
          <w:sz w:val="24"/>
          <w:szCs w:val="24"/>
        </w:rPr>
        <w:t>r</w:t>
      </w:r>
      <w:r w:rsidR="006D10ED" w:rsidRPr="006D10ED">
        <w:rPr>
          <w:rFonts w:ascii="Times New Roman" w:hAnsi="Times New Roman" w:cs="Times New Roman"/>
          <w:sz w:val="24"/>
          <w:szCs w:val="24"/>
        </w:rPr>
        <w:t>eport. All such reports, including their content</w:t>
      </w:r>
      <w:r w:rsidR="006D10ED">
        <w:rPr>
          <w:rFonts w:ascii="Times New Roman" w:hAnsi="Times New Roman" w:cs="Times New Roman"/>
          <w:sz w:val="24"/>
          <w:szCs w:val="24"/>
        </w:rPr>
        <w:t xml:space="preserve"> and </w:t>
      </w:r>
      <w:r w:rsidR="00221768">
        <w:rPr>
          <w:rFonts w:ascii="Times New Roman" w:hAnsi="Times New Roman" w:cs="Times New Roman"/>
          <w:sz w:val="24"/>
          <w:szCs w:val="24"/>
        </w:rPr>
        <w:t>format,</w:t>
      </w:r>
      <w:r w:rsidR="006D10ED">
        <w:rPr>
          <w:rFonts w:ascii="Times New Roman" w:hAnsi="Times New Roman" w:cs="Times New Roman"/>
          <w:sz w:val="24"/>
          <w:szCs w:val="24"/>
        </w:rPr>
        <w:t xml:space="preserve"> </w:t>
      </w:r>
      <w:r w:rsidR="006D10ED" w:rsidRPr="006D10ED">
        <w:rPr>
          <w:rFonts w:ascii="Times New Roman" w:hAnsi="Times New Roman" w:cs="Times New Roman"/>
          <w:sz w:val="24"/>
          <w:szCs w:val="24"/>
        </w:rPr>
        <w:t>may be modified at the written request of the COR.</w:t>
      </w:r>
      <w:r w:rsidR="00D000CB">
        <w:rPr>
          <w:rFonts w:ascii="Times New Roman" w:hAnsi="Times New Roman" w:cs="Times New Roman"/>
          <w:sz w:val="24"/>
          <w:szCs w:val="24"/>
        </w:rPr>
        <w:br/>
      </w:r>
    </w:p>
    <w:p w14:paraId="57DFB6D4" w14:textId="77777777" w:rsidR="00A40FC0" w:rsidRDefault="00A40FC0" w:rsidP="00A40FC0">
      <w:pPr>
        <w:pBdr>
          <w:top w:val="nil"/>
          <w:left w:val="nil"/>
          <w:bottom w:val="nil"/>
          <w:right w:val="nil"/>
          <w:between w:val="nil"/>
        </w:pBdr>
        <w:tabs>
          <w:tab w:val="left" w:pos="450"/>
        </w:tabs>
        <w:spacing w:before="0" w:after="0" w:line="240" w:lineRule="auto"/>
        <w:ind w:right="0"/>
        <w:rPr>
          <w:rFonts w:ascii="Times New Roman" w:hAnsi="Times New Roman" w:cs="Times New Roman"/>
          <w:color w:val="000000" w:themeColor="text1"/>
          <w:sz w:val="24"/>
          <w:szCs w:val="24"/>
        </w:rPr>
      </w:pPr>
    </w:p>
    <w:p w14:paraId="66F3BEC0" w14:textId="77777777" w:rsidR="00FC0D1B" w:rsidRPr="008269AA" w:rsidRDefault="000505B4" w:rsidP="00EB4DF7">
      <w:pPr>
        <w:pStyle w:val="ListParagraph"/>
        <w:numPr>
          <w:ilvl w:val="0"/>
          <w:numId w:val="34"/>
        </w:numPr>
        <w:pBdr>
          <w:top w:val="nil"/>
          <w:left w:val="nil"/>
          <w:bottom w:val="nil"/>
          <w:right w:val="nil"/>
          <w:between w:val="nil"/>
        </w:pBdr>
        <w:tabs>
          <w:tab w:val="left" w:pos="450"/>
        </w:tabs>
        <w:spacing w:before="0" w:after="0" w:line="240" w:lineRule="auto"/>
        <w:ind w:left="360" w:right="0"/>
        <w:mirrorIndents/>
        <w:rPr>
          <w:rFonts w:ascii="Times New Roman" w:hAnsi="Times New Roman" w:cs="Times New Roman"/>
          <w:b/>
          <w:bCs/>
          <w:color w:val="1F497D" w:themeColor="text2"/>
          <w:sz w:val="32"/>
          <w:szCs w:val="32"/>
        </w:rPr>
      </w:pPr>
      <w:bookmarkStart w:id="4" w:name="_Hlk89943070"/>
      <w:r w:rsidRPr="008269AA">
        <w:rPr>
          <w:rFonts w:ascii="Times New Roman" w:hAnsi="Times New Roman" w:cs="Times New Roman"/>
          <w:b/>
          <w:bCs/>
          <w:color w:val="1F497D" w:themeColor="text2"/>
          <w:sz w:val="32"/>
          <w:szCs w:val="32"/>
        </w:rPr>
        <w:lastRenderedPageBreak/>
        <w:t>Definitions and Acronyms</w:t>
      </w:r>
      <w:bookmarkEnd w:id="3"/>
      <w:bookmarkEnd w:id="4"/>
    </w:p>
    <w:p w14:paraId="19518993" w14:textId="77777777" w:rsidR="00553AB9" w:rsidRDefault="00553AB9" w:rsidP="00553AB9">
      <w:pPr>
        <w:pBdr>
          <w:top w:val="nil"/>
          <w:left w:val="nil"/>
          <w:bottom w:val="nil"/>
          <w:right w:val="nil"/>
          <w:between w:val="nil"/>
        </w:pBdr>
        <w:tabs>
          <w:tab w:val="left" w:pos="450"/>
        </w:tabs>
        <w:spacing w:before="0" w:after="0" w:line="240" w:lineRule="auto"/>
        <w:ind w:left="0" w:right="0"/>
        <w:mirrorIndents/>
        <w:rPr>
          <w:rFonts w:ascii="Times New Roman" w:hAnsi="Times New Roman" w:cs="Times New Roman"/>
          <w:b/>
          <w:color w:val="1F497D" w:themeColor="text2"/>
          <w:sz w:val="24"/>
          <w:szCs w:val="24"/>
        </w:rPr>
      </w:pPr>
    </w:p>
    <w:p w14:paraId="20F8B515" w14:textId="523012E4" w:rsidR="00EF0A3C" w:rsidRPr="008F135C" w:rsidRDefault="00EF0A3C" w:rsidP="00EB4DF7">
      <w:pPr>
        <w:pStyle w:val="ListParagraph"/>
        <w:numPr>
          <w:ilvl w:val="0"/>
          <w:numId w:val="37"/>
        </w:numPr>
        <w:pBdr>
          <w:top w:val="nil"/>
          <w:left w:val="nil"/>
          <w:bottom w:val="nil"/>
          <w:right w:val="nil"/>
          <w:between w:val="nil"/>
        </w:pBdr>
        <w:tabs>
          <w:tab w:val="left" w:pos="450"/>
        </w:tabs>
        <w:spacing w:before="0" w:after="0" w:line="240" w:lineRule="auto"/>
        <w:ind w:left="0" w:right="0"/>
        <w:mirrorIndents/>
        <w:rPr>
          <w:rFonts w:ascii="Times New Roman" w:hAnsi="Times New Roman" w:cs="Times New Roman"/>
          <w:b/>
          <w:bCs/>
          <w:sz w:val="24"/>
          <w:szCs w:val="24"/>
        </w:rPr>
      </w:pPr>
      <w:r w:rsidRPr="008F135C">
        <w:rPr>
          <w:rFonts w:ascii="Times New Roman" w:hAnsi="Times New Roman" w:cs="Times New Roman"/>
          <w:b/>
          <w:sz w:val="24"/>
          <w:szCs w:val="24"/>
        </w:rPr>
        <w:t>Definitions</w:t>
      </w:r>
    </w:p>
    <w:p w14:paraId="0305172D" w14:textId="77777777" w:rsidR="00330FFA" w:rsidRPr="008E6A2E" w:rsidRDefault="00330FFA" w:rsidP="00F747C5">
      <w:pPr>
        <w:pStyle w:val="ListParagraph"/>
        <w:numPr>
          <w:ilvl w:val="0"/>
          <w:numId w:val="1"/>
        </w:numPr>
        <w:spacing w:before="0" w:after="60" w:line="276" w:lineRule="auto"/>
        <w:ind w:right="0"/>
        <w:contextualSpacing w:val="0"/>
        <w:rPr>
          <w:rFonts w:ascii="Times New Roman" w:hAnsi="Times New Roman" w:cs="Times New Roman"/>
          <w:vanish/>
          <w:color w:val="000000" w:themeColor="text1"/>
          <w:sz w:val="24"/>
          <w:szCs w:val="24"/>
          <w:highlight w:val="lightGray"/>
        </w:rPr>
      </w:pPr>
    </w:p>
    <w:p w14:paraId="1CA95B97" w14:textId="77777777" w:rsidR="00330FFA" w:rsidRPr="008E6A2E" w:rsidRDefault="00330FFA" w:rsidP="00F747C5">
      <w:pPr>
        <w:pStyle w:val="ListParagraph"/>
        <w:numPr>
          <w:ilvl w:val="0"/>
          <w:numId w:val="1"/>
        </w:numPr>
        <w:spacing w:before="0" w:after="60" w:line="276" w:lineRule="auto"/>
        <w:ind w:right="0"/>
        <w:contextualSpacing w:val="0"/>
        <w:rPr>
          <w:rFonts w:ascii="Times New Roman" w:hAnsi="Times New Roman" w:cs="Times New Roman"/>
          <w:vanish/>
          <w:color w:val="000000" w:themeColor="text1"/>
          <w:sz w:val="24"/>
          <w:szCs w:val="24"/>
          <w:highlight w:val="lightGray"/>
        </w:rPr>
      </w:pPr>
    </w:p>
    <w:p w14:paraId="251573F7" w14:textId="77777777" w:rsidR="00330FFA" w:rsidRPr="008E6A2E" w:rsidRDefault="00330FFA" w:rsidP="00F747C5">
      <w:pPr>
        <w:pStyle w:val="ListParagraph"/>
        <w:numPr>
          <w:ilvl w:val="1"/>
          <w:numId w:val="1"/>
        </w:numPr>
        <w:spacing w:before="0" w:after="60" w:line="276" w:lineRule="auto"/>
        <w:ind w:right="0"/>
        <w:contextualSpacing w:val="0"/>
        <w:rPr>
          <w:rFonts w:ascii="Times New Roman" w:hAnsi="Times New Roman" w:cs="Times New Roman"/>
          <w:vanish/>
          <w:color w:val="000000" w:themeColor="text1"/>
          <w:sz w:val="24"/>
          <w:szCs w:val="24"/>
          <w:highlight w:val="lightGray"/>
        </w:rPr>
      </w:pPr>
    </w:p>
    <w:p w14:paraId="4B7F6ED1" w14:textId="0E281EA3" w:rsidR="00EF0A3C" w:rsidRPr="00553AB9" w:rsidRDefault="00EF0A3C" w:rsidP="00726F13">
      <w:pPr>
        <w:spacing w:before="0" w:after="60" w:line="240"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Contractor</w:t>
      </w:r>
      <w:r w:rsidRPr="00553AB9">
        <w:rPr>
          <w:rFonts w:ascii="Times New Roman" w:hAnsi="Times New Roman" w:cs="Times New Roman"/>
          <w:color w:val="000000" w:themeColor="text1"/>
          <w:sz w:val="24"/>
          <w:szCs w:val="24"/>
        </w:rPr>
        <w:t xml:space="preserve"> – A supplier or vendor awarded a contract to provide specific supplies or </w:t>
      </w:r>
      <w:r w:rsidRPr="445BB72B">
        <w:rPr>
          <w:rFonts w:ascii="Times New Roman" w:hAnsi="Times New Roman" w:cs="Times New Roman"/>
          <w:color w:val="000000" w:themeColor="text1"/>
          <w:sz w:val="24"/>
          <w:szCs w:val="24"/>
        </w:rPr>
        <w:t>service</w:t>
      </w:r>
      <w:r w:rsidR="77143CFC" w:rsidRPr="445BB72B">
        <w:rPr>
          <w:rFonts w:ascii="Times New Roman" w:hAnsi="Times New Roman" w:cs="Times New Roman"/>
          <w:color w:val="000000" w:themeColor="text1"/>
          <w:sz w:val="24"/>
          <w:szCs w:val="24"/>
        </w:rPr>
        <w:t>s</w:t>
      </w:r>
      <w:r w:rsidRPr="00553AB9">
        <w:rPr>
          <w:rFonts w:ascii="Times New Roman" w:hAnsi="Times New Roman" w:cs="Times New Roman"/>
          <w:color w:val="000000" w:themeColor="text1"/>
          <w:sz w:val="24"/>
          <w:szCs w:val="24"/>
        </w:rPr>
        <w:t xml:space="preserve"> to the government. The term used in this contract refers to the prime.</w:t>
      </w:r>
    </w:p>
    <w:p w14:paraId="4392D726" w14:textId="6CD97ADA" w:rsidR="0083456B" w:rsidRPr="00553AB9" w:rsidRDefault="0083456B" w:rsidP="00726F13">
      <w:pPr>
        <w:spacing w:before="0" w:after="60" w:line="240"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Contracting Administration Office</w:t>
      </w:r>
      <w:r w:rsidRPr="00553AB9">
        <w:rPr>
          <w:rFonts w:ascii="Times New Roman" w:hAnsi="Times New Roman" w:cs="Times New Roman"/>
          <w:color w:val="000000" w:themeColor="text1"/>
          <w:sz w:val="24"/>
          <w:szCs w:val="24"/>
        </w:rPr>
        <w:t xml:space="preserve"> </w:t>
      </w:r>
      <w:r w:rsidR="00A75A78" w:rsidRPr="00553AB9">
        <w:rPr>
          <w:rFonts w:ascii="Times New Roman" w:hAnsi="Times New Roman" w:cs="Times New Roman"/>
          <w:color w:val="000000" w:themeColor="text1"/>
          <w:sz w:val="24"/>
          <w:szCs w:val="24"/>
        </w:rPr>
        <w:t>–</w:t>
      </w:r>
      <w:r w:rsidRPr="00553AB9">
        <w:rPr>
          <w:rFonts w:ascii="Times New Roman" w:hAnsi="Times New Roman" w:cs="Times New Roman"/>
          <w:color w:val="000000" w:themeColor="text1"/>
          <w:sz w:val="24"/>
          <w:szCs w:val="24"/>
        </w:rPr>
        <w:t xml:space="preserve"> </w:t>
      </w:r>
      <w:r w:rsidR="00A75A78" w:rsidRPr="00553AB9">
        <w:rPr>
          <w:rFonts w:ascii="Times New Roman" w:hAnsi="Times New Roman" w:cs="Times New Roman"/>
          <w:color w:val="000000" w:themeColor="text1"/>
          <w:sz w:val="24"/>
          <w:szCs w:val="24"/>
        </w:rPr>
        <w:t xml:space="preserve">An office that performs assigned post-award functions </w:t>
      </w:r>
      <w:r w:rsidR="0053052B" w:rsidRPr="00553AB9">
        <w:rPr>
          <w:rFonts w:ascii="Times New Roman" w:hAnsi="Times New Roman" w:cs="Times New Roman"/>
          <w:color w:val="000000" w:themeColor="text1"/>
          <w:sz w:val="24"/>
          <w:szCs w:val="24"/>
        </w:rPr>
        <w:t>related to the administration of contracts in conformance with FAR 42.302.</w:t>
      </w:r>
    </w:p>
    <w:p w14:paraId="6B5FB9C1" w14:textId="65088F3C" w:rsidR="00EF0A3C" w:rsidRPr="00553AB9" w:rsidRDefault="00EF0A3C" w:rsidP="00726F13">
      <w:pPr>
        <w:spacing w:before="0" w:after="60" w:line="240"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Contracting Officer (CO)</w:t>
      </w:r>
      <w:r w:rsidRPr="00553AB9">
        <w:rPr>
          <w:rFonts w:ascii="Times New Roman" w:hAnsi="Times New Roman" w:cs="Times New Roman"/>
          <w:color w:val="000000" w:themeColor="text1"/>
          <w:sz w:val="24"/>
          <w:szCs w:val="24"/>
        </w:rPr>
        <w:t xml:space="preserve"> – The CO has authority to </w:t>
      </w:r>
      <w:r w:rsidR="00D05347" w:rsidRPr="00553AB9">
        <w:rPr>
          <w:rFonts w:ascii="Times New Roman" w:hAnsi="Times New Roman" w:cs="Times New Roman"/>
          <w:color w:val="000000" w:themeColor="text1"/>
          <w:sz w:val="24"/>
          <w:szCs w:val="24"/>
        </w:rPr>
        <w:t>enter</w:t>
      </w:r>
      <w:r w:rsidRPr="00553AB9">
        <w:rPr>
          <w:rFonts w:ascii="Times New Roman" w:hAnsi="Times New Roman" w:cs="Times New Roman"/>
          <w:color w:val="000000" w:themeColor="text1"/>
          <w:sz w:val="24"/>
          <w:szCs w:val="24"/>
        </w:rPr>
        <w:t xml:space="preserve">, administer, or terminate contracts and make related determinations and findings. COs may bind the </w:t>
      </w:r>
      <w:r w:rsidR="0021034C">
        <w:rPr>
          <w:rFonts w:ascii="Times New Roman" w:hAnsi="Times New Roman" w:cs="Times New Roman"/>
          <w:color w:val="000000" w:themeColor="text1"/>
          <w:sz w:val="24"/>
          <w:szCs w:val="24"/>
        </w:rPr>
        <w:t>g</w:t>
      </w:r>
      <w:r w:rsidRPr="00553AB9">
        <w:rPr>
          <w:rFonts w:ascii="Times New Roman" w:hAnsi="Times New Roman" w:cs="Times New Roman"/>
          <w:color w:val="000000" w:themeColor="text1"/>
          <w:sz w:val="24"/>
          <w:szCs w:val="24"/>
        </w:rPr>
        <w:t xml:space="preserve">overnment only to the extent of the authority delegated to them. COs are responsible for ensuring performance of all necessary actions for effective contracting, ensuring compliance with the terms of the contract, and safeguarding the interests of the United States Federal Government in its contractual relationships. COs ensure that contract requirements have been met, and that sufficient funds are available for obligation; and ensure that </w:t>
      </w:r>
      <w:r w:rsidR="0021034C">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ontractors receive impartial, fair, and equitable treatment. In addition, the CO is the only person</w:t>
      </w:r>
      <w:r w:rsidRPr="445BB72B">
        <w:rPr>
          <w:rFonts w:ascii="Times New Roman" w:hAnsi="Times New Roman" w:cs="Times New Roman"/>
          <w:color w:val="000000" w:themeColor="text1"/>
          <w:sz w:val="24"/>
          <w:szCs w:val="24"/>
        </w:rPr>
        <w:t xml:space="preserve"> </w:t>
      </w:r>
      <w:r w:rsidR="6434EA9B" w:rsidRPr="445BB72B">
        <w:rPr>
          <w:rFonts w:ascii="Times New Roman" w:hAnsi="Times New Roman" w:cs="Times New Roman"/>
          <w:color w:val="000000" w:themeColor="text1"/>
          <w:sz w:val="24"/>
          <w:szCs w:val="24"/>
        </w:rPr>
        <w:t>legally</w:t>
      </w:r>
      <w:r w:rsidRPr="00553AB9">
        <w:rPr>
          <w:rFonts w:ascii="Times New Roman" w:hAnsi="Times New Roman" w:cs="Times New Roman"/>
          <w:color w:val="000000" w:themeColor="text1"/>
          <w:sz w:val="24"/>
          <w:szCs w:val="24"/>
        </w:rPr>
        <w:t xml:space="preserve"> authorized to approve changes to any of the requirements under this contract.</w:t>
      </w:r>
    </w:p>
    <w:p w14:paraId="653BB209" w14:textId="595A700F" w:rsidR="00EF0A3C" w:rsidRPr="00553AB9" w:rsidRDefault="00EF0A3C" w:rsidP="00726F13">
      <w:pPr>
        <w:spacing w:before="0" w:after="60" w:line="240"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Contracting Officer’s Representative (COR)</w:t>
      </w:r>
      <w:r w:rsidRPr="00553AB9">
        <w:rPr>
          <w:rFonts w:ascii="Times New Roman" w:hAnsi="Times New Roman" w:cs="Times New Roman"/>
          <w:color w:val="000000" w:themeColor="text1"/>
          <w:sz w:val="24"/>
          <w:szCs w:val="24"/>
        </w:rPr>
        <w:t xml:space="preserve"> – The COR will be identified by </w:t>
      </w:r>
      <w:r w:rsidR="59F76EB6" w:rsidRPr="445BB72B">
        <w:rPr>
          <w:rFonts w:ascii="Times New Roman" w:hAnsi="Times New Roman" w:cs="Times New Roman"/>
          <w:color w:val="000000" w:themeColor="text1"/>
          <w:sz w:val="24"/>
          <w:szCs w:val="24"/>
        </w:rPr>
        <w:t xml:space="preserve">a </w:t>
      </w:r>
      <w:r w:rsidRPr="00553AB9">
        <w:rPr>
          <w:rFonts w:ascii="Times New Roman" w:hAnsi="Times New Roman" w:cs="Times New Roman"/>
          <w:color w:val="000000" w:themeColor="text1"/>
          <w:sz w:val="24"/>
          <w:szCs w:val="24"/>
        </w:rPr>
        <w:t xml:space="preserve">separate </w:t>
      </w:r>
      <w:r w:rsidR="6555EB6B" w:rsidRPr="445BB72B">
        <w:rPr>
          <w:rFonts w:ascii="Times New Roman" w:hAnsi="Times New Roman" w:cs="Times New Roman"/>
          <w:color w:val="000000" w:themeColor="text1"/>
          <w:sz w:val="24"/>
          <w:szCs w:val="24"/>
        </w:rPr>
        <w:t>appointment</w:t>
      </w:r>
      <w:r w:rsidR="0FF6590A" w:rsidRPr="445BB72B">
        <w:rPr>
          <w:rFonts w:ascii="Times New Roman" w:hAnsi="Times New Roman" w:cs="Times New Roman"/>
          <w:color w:val="000000" w:themeColor="text1"/>
          <w:sz w:val="24"/>
          <w:szCs w:val="24"/>
        </w:rPr>
        <w:t xml:space="preserve"> </w:t>
      </w:r>
      <w:r w:rsidRPr="00553AB9">
        <w:rPr>
          <w:rFonts w:ascii="Times New Roman" w:hAnsi="Times New Roman" w:cs="Times New Roman"/>
          <w:color w:val="000000" w:themeColor="text1"/>
          <w:sz w:val="24"/>
          <w:szCs w:val="24"/>
        </w:rPr>
        <w:t>letter</w:t>
      </w:r>
      <w:r w:rsidR="1DBED24F" w:rsidRPr="445BB72B">
        <w:rPr>
          <w:rFonts w:ascii="Times New Roman" w:hAnsi="Times New Roman" w:cs="Times New Roman"/>
          <w:color w:val="000000" w:themeColor="text1"/>
          <w:sz w:val="24"/>
          <w:szCs w:val="24"/>
        </w:rPr>
        <w:t xml:space="preserve"> by the CO</w:t>
      </w:r>
      <w:r w:rsidRPr="445BB72B">
        <w:rPr>
          <w:rFonts w:ascii="Times New Roman" w:hAnsi="Times New Roman" w:cs="Times New Roman"/>
          <w:color w:val="000000" w:themeColor="text1"/>
          <w:sz w:val="24"/>
          <w:szCs w:val="24"/>
        </w:rPr>
        <w:t>.</w:t>
      </w:r>
      <w:r w:rsidRPr="00553AB9">
        <w:rPr>
          <w:rFonts w:ascii="Times New Roman" w:hAnsi="Times New Roman" w:cs="Times New Roman"/>
          <w:color w:val="000000" w:themeColor="text1"/>
          <w:sz w:val="24"/>
          <w:szCs w:val="24"/>
        </w:rPr>
        <w:t xml:space="preserve"> The COR monitors all technical aspects of the contract and assists in contract administration. The COR is authorized to perform the following functions: assure that the </w:t>
      </w:r>
      <w:r w:rsidR="001C2218">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 xml:space="preserve">ontractor performs the technical requirements of the contract: perform inspections necessary in connection with contract performance: maintain </w:t>
      </w:r>
      <w:r w:rsidR="3D113570" w:rsidRPr="445BB72B">
        <w:rPr>
          <w:rFonts w:ascii="Times New Roman" w:hAnsi="Times New Roman" w:cs="Times New Roman"/>
          <w:color w:val="000000" w:themeColor="text1"/>
          <w:sz w:val="24"/>
          <w:szCs w:val="24"/>
        </w:rPr>
        <w:t xml:space="preserve">documented </w:t>
      </w:r>
      <w:r w:rsidRPr="00553AB9">
        <w:rPr>
          <w:rFonts w:ascii="Times New Roman" w:hAnsi="Times New Roman" w:cs="Times New Roman"/>
          <w:color w:val="000000" w:themeColor="text1"/>
          <w:sz w:val="24"/>
          <w:szCs w:val="24"/>
        </w:rPr>
        <w:t xml:space="preserve">written and oral communications with the </w:t>
      </w:r>
      <w:r w:rsidR="00B42CA7">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 xml:space="preserve">ontractor concerning technical aspects of the contract: issue written interpretations of technical requirements, including </w:t>
      </w:r>
      <w:r w:rsidR="001C2218">
        <w:rPr>
          <w:rFonts w:ascii="Times New Roman" w:hAnsi="Times New Roman" w:cs="Times New Roman"/>
          <w:color w:val="000000" w:themeColor="text1"/>
          <w:sz w:val="24"/>
          <w:szCs w:val="24"/>
        </w:rPr>
        <w:t>g</w:t>
      </w:r>
      <w:r w:rsidRPr="00553AB9">
        <w:rPr>
          <w:rFonts w:ascii="Times New Roman" w:hAnsi="Times New Roman" w:cs="Times New Roman"/>
          <w:color w:val="000000" w:themeColor="text1"/>
          <w:sz w:val="24"/>
          <w:szCs w:val="24"/>
        </w:rPr>
        <w:t xml:space="preserve">overnment drawings, designs, specifications: monitor </w:t>
      </w:r>
      <w:r w:rsidR="00B42CA7">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 xml:space="preserve">ontractor's performance and notifies both the </w:t>
      </w:r>
      <w:r w:rsidRPr="445BB72B">
        <w:rPr>
          <w:rFonts w:ascii="Times New Roman" w:hAnsi="Times New Roman" w:cs="Times New Roman"/>
          <w:color w:val="000000" w:themeColor="text1"/>
          <w:sz w:val="24"/>
          <w:szCs w:val="24"/>
        </w:rPr>
        <w:t>C</w:t>
      </w:r>
      <w:r w:rsidR="7185274C" w:rsidRPr="445BB72B">
        <w:rPr>
          <w:rFonts w:ascii="Times New Roman" w:hAnsi="Times New Roman" w:cs="Times New Roman"/>
          <w:color w:val="000000" w:themeColor="text1"/>
          <w:sz w:val="24"/>
          <w:szCs w:val="24"/>
        </w:rPr>
        <w:t>O</w:t>
      </w:r>
      <w:r w:rsidRPr="00553AB9">
        <w:rPr>
          <w:rFonts w:ascii="Times New Roman" w:hAnsi="Times New Roman" w:cs="Times New Roman"/>
          <w:color w:val="000000" w:themeColor="text1"/>
          <w:sz w:val="24"/>
          <w:szCs w:val="24"/>
        </w:rPr>
        <w:t xml:space="preserve"> and </w:t>
      </w:r>
      <w:r w:rsidR="004C320D">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 xml:space="preserve">ontractor of any deficiencies; </w:t>
      </w:r>
      <w:r w:rsidRPr="445BB72B">
        <w:rPr>
          <w:rFonts w:ascii="Times New Roman" w:hAnsi="Times New Roman" w:cs="Times New Roman"/>
          <w:color w:val="000000" w:themeColor="text1"/>
          <w:sz w:val="24"/>
          <w:szCs w:val="24"/>
        </w:rPr>
        <w:t>coordinate</w:t>
      </w:r>
      <w:r w:rsidR="004C320D">
        <w:rPr>
          <w:rFonts w:ascii="Times New Roman" w:hAnsi="Times New Roman" w:cs="Times New Roman"/>
          <w:color w:val="000000" w:themeColor="text1"/>
          <w:sz w:val="24"/>
          <w:szCs w:val="24"/>
        </w:rPr>
        <w:t>s</w:t>
      </w:r>
      <w:r w:rsidRPr="00553AB9">
        <w:rPr>
          <w:rFonts w:ascii="Times New Roman" w:hAnsi="Times New Roman" w:cs="Times New Roman"/>
          <w:color w:val="000000" w:themeColor="text1"/>
          <w:sz w:val="24"/>
          <w:szCs w:val="24"/>
        </w:rPr>
        <w:t xml:space="preserve"> availability of government furnished property, and </w:t>
      </w:r>
      <w:r w:rsidRPr="445BB72B">
        <w:rPr>
          <w:rFonts w:ascii="Times New Roman" w:hAnsi="Times New Roman" w:cs="Times New Roman"/>
          <w:color w:val="000000" w:themeColor="text1"/>
          <w:sz w:val="24"/>
          <w:szCs w:val="24"/>
        </w:rPr>
        <w:t>provide</w:t>
      </w:r>
      <w:r w:rsidR="004C320D">
        <w:rPr>
          <w:rFonts w:ascii="Times New Roman" w:hAnsi="Times New Roman" w:cs="Times New Roman"/>
          <w:color w:val="000000" w:themeColor="text1"/>
          <w:sz w:val="24"/>
          <w:szCs w:val="24"/>
        </w:rPr>
        <w:t>s</w:t>
      </w:r>
      <w:r w:rsidRPr="00553AB9">
        <w:rPr>
          <w:rFonts w:ascii="Times New Roman" w:hAnsi="Times New Roman" w:cs="Times New Roman"/>
          <w:color w:val="000000" w:themeColor="text1"/>
          <w:sz w:val="24"/>
          <w:szCs w:val="24"/>
        </w:rPr>
        <w:t xml:space="preserve"> site entry of </w:t>
      </w:r>
      <w:r w:rsidR="004C320D">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 xml:space="preserve">ontractor personnel. A letter of designation issued to the COR, a copy of which is sent to the </w:t>
      </w:r>
      <w:r w:rsidR="004C320D">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 xml:space="preserve">ontractor, states the responsibilities and limitations of the COR, especially </w:t>
      </w:r>
      <w:r w:rsidR="00443418" w:rsidRPr="00553AB9">
        <w:rPr>
          <w:rFonts w:ascii="Times New Roman" w:hAnsi="Times New Roman" w:cs="Times New Roman"/>
          <w:color w:val="000000" w:themeColor="text1"/>
          <w:sz w:val="24"/>
          <w:szCs w:val="24"/>
        </w:rPr>
        <w:t>regarding</w:t>
      </w:r>
      <w:r w:rsidRPr="00553AB9">
        <w:rPr>
          <w:rFonts w:ascii="Times New Roman" w:hAnsi="Times New Roman" w:cs="Times New Roman"/>
          <w:color w:val="000000" w:themeColor="text1"/>
          <w:sz w:val="24"/>
          <w:szCs w:val="24"/>
        </w:rPr>
        <w:t xml:space="preserve"> changes in cost or price, estimates or changes in delivery dates. The COR is not</w:t>
      </w:r>
      <w:r w:rsidRPr="445BB72B">
        <w:rPr>
          <w:rFonts w:ascii="Times New Roman" w:hAnsi="Times New Roman" w:cs="Times New Roman"/>
          <w:color w:val="000000" w:themeColor="text1"/>
          <w:sz w:val="24"/>
          <w:szCs w:val="24"/>
        </w:rPr>
        <w:t xml:space="preserve"> </w:t>
      </w:r>
      <w:r w:rsidR="2CD40EBA" w:rsidRPr="445BB72B">
        <w:rPr>
          <w:rFonts w:ascii="Times New Roman" w:hAnsi="Times New Roman" w:cs="Times New Roman"/>
          <w:color w:val="000000" w:themeColor="text1"/>
          <w:sz w:val="24"/>
          <w:szCs w:val="24"/>
        </w:rPr>
        <w:t>legally</w:t>
      </w:r>
      <w:r w:rsidRPr="00553AB9">
        <w:rPr>
          <w:rFonts w:ascii="Times New Roman" w:hAnsi="Times New Roman" w:cs="Times New Roman"/>
          <w:color w:val="000000" w:themeColor="text1"/>
          <w:sz w:val="24"/>
          <w:szCs w:val="24"/>
        </w:rPr>
        <w:t xml:space="preserve"> authorized to change any of the terms and conditions of the resulting order.</w:t>
      </w:r>
    </w:p>
    <w:p w14:paraId="1B35468F" w14:textId="61BEE6CA" w:rsidR="00EF0A3C" w:rsidRPr="00553AB9" w:rsidRDefault="00EF0A3C" w:rsidP="00726F13">
      <w:pPr>
        <w:spacing w:before="0" w:after="60" w:line="240"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Defective Service</w:t>
      </w:r>
      <w:r w:rsidRPr="00553AB9">
        <w:rPr>
          <w:rFonts w:ascii="Times New Roman" w:hAnsi="Times New Roman" w:cs="Times New Roman"/>
          <w:color w:val="000000" w:themeColor="text1"/>
          <w:sz w:val="24"/>
          <w:szCs w:val="24"/>
        </w:rPr>
        <w:t xml:space="preserve"> – A service output that does not meet the standard of performance associated with the Performance Work Statement.</w:t>
      </w:r>
    </w:p>
    <w:p w14:paraId="73191833" w14:textId="722C6C5F" w:rsidR="00EF0A3C" w:rsidRPr="00553AB9" w:rsidRDefault="00EF0A3C" w:rsidP="00726F13">
      <w:pPr>
        <w:spacing w:after="60" w:line="240"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Deliverable</w:t>
      </w:r>
      <w:r w:rsidRPr="00553AB9">
        <w:rPr>
          <w:rFonts w:ascii="Times New Roman" w:hAnsi="Times New Roman" w:cs="Times New Roman"/>
          <w:color w:val="000000" w:themeColor="text1"/>
          <w:sz w:val="24"/>
          <w:szCs w:val="24"/>
        </w:rPr>
        <w:t xml:space="preserve"> – Anything that can be physically delivered but may include non-manufactured things such as meeting minutes or reports.</w:t>
      </w:r>
    </w:p>
    <w:p w14:paraId="4B39340C" w14:textId="32F3A46F" w:rsidR="00EF0A3C" w:rsidRPr="00553AB9" w:rsidRDefault="00EF0A3C" w:rsidP="00726F13">
      <w:pPr>
        <w:spacing w:after="60" w:line="240"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Key Personnel</w:t>
      </w:r>
      <w:r w:rsidR="009B2A4C" w:rsidRPr="00553AB9">
        <w:rPr>
          <w:rFonts w:ascii="Times New Roman" w:hAnsi="Times New Roman" w:cs="Times New Roman"/>
          <w:color w:val="000000" w:themeColor="text1"/>
          <w:sz w:val="24"/>
          <w:szCs w:val="24"/>
        </w:rPr>
        <w:t xml:space="preserve"> – Contractor </w:t>
      </w:r>
      <w:r w:rsidRPr="00553AB9">
        <w:rPr>
          <w:rFonts w:ascii="Times New Roman" w:hAnsi="Times New Roman" w:cs="Times New Roman"/>
          <w:color w:val="000000" w:themeColor="text1"/>
          <w:sz w:val="24"/>
          <w:szCs w:val="24"/>
        </w:rPr>
        <w:t>personnel that are evaluated in a source selection process and that may be required to be used in the performance of a contract by the Key Personnel listed in the PWS.</w:t>
      </w:r>
    </w:p>
    <w:p w14:paraId="3555614F" w14:textId="0E5AE522" w:rsidR="00EF0A3C" w:rsidRDefault="00EF0A3C" w:rsidP="00726F13">
      <w:pPr>
        <w:spacing w:after="60" w:line="240"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Physical Security</w:t>
      </w:r>
      <w:r w:rsidR="009B2A4C" w:rsidRPr="00553AB9">
        <w:rPr>
          <w:rFonts w:ascii="Times New Roman" w:hAnsi="Times New Roman" w:cs="Times New Roman"/>
          <w:color w:val="000000" w:themeColor="text1"/>
          <w:sz w:val="24"/>
          <w:szCs w:val="24"/>
        </w:rPr>
        <w:t xml:space="preserve"> – Action </w:t>
      </w:r>
      <w:r w:rsidRPr="00553AB9">
        <w:rPr>
          <w:rFonts w:ascii="Times New Roman" w:hAnsi="Times New Roman" w:cs="Times New Roman"/>
          <w:color w:val="000000" w:themeColor="text1"/>
          <w:sz w:val="24"/>
          <w:szCs w:val="24"/>
        </w:rPr>
        <w:t xml:space="preserve">that prevent the loss or damage of </w:t>
      </w:r>
      <w:r w:rsidR="00B539E5">
        <w:rPr>
          <w:rFonts w:ascii="Times New Roman" w:hAnsi="Times New Roman" w:cs="Times New Roman"/>
          <w:color w:val="000000" w:themeColor="text1"/>
          <w:sz w:val="24"/>
          <w:szCs w:val="24"/>
        </w:rPr>
        <w:t>g</w:t>
      </w:r>
      <w:r w:rsidRPr="00553AB9">
        <w:rPr>
          <w:rFonts w:ascii="Times New Roman" w:hAnsi="Times New Roman" w:cs="Times New Roman"/>
          <w:color w:val="000000" w:themeColor="text1"/>
          <w:sz w:val="24"/>
          <w:szCs w:val="24"/>
        </w:rPr>
        <w:t>overnment property.</w:t>
      </w:r>
    </w:p>
    <w:p w14:paraId="09C5EFA1" w14:textId="73CBA6C9" w:rsidR="007D31BC" w:rsidRPr="00553AB9" w:rsidRDefault="007D31BC" w:rsidP="00726F13">
      <w:pPr>
        <w:spacing w:after="60" w:line="240" w:lineRule="auto"/>
        <w:ind w:left="360" w:right="0"/>
        <w:rPr>
          <w:rFonts w:ascii="Times New Roman" w:hAnsi="Times New Roman" w:cs="Times New Roman"/>
          <w:color w:val="000000" w:themeColor="text1"/>
          <w:sz w:val="24"/>
          <w:szCs w:val="24"/>
        </w:rPr>
      </w:pPr>
      <w:r w:rsidRPr="004E3FFC">
        <w:rPr>
          <w:rFonts w:ascii="Times New Roman" w:hAnsi="Times New Roman" w:cs="Times New Roman"/>
          <w:color w:val="000000" w:themeColor="text1"/>
          <w:sz w:val="24"/>
          <w:szCs w:val="24"/>
          <w:highlight w:val="lightGray"/>
        </w:rPr>
        <w:t>Period of Performance</w:t>
      </w:r>
      <w:r>
        <w:rPr>
          <w:rFonts w:ascii="Times New Roman" w:hAnsi="Times New Roman" w:cs="Times New Roman"/>
          <w:color w:val="000000" w:themeColor="text1"/>
          <w:sz w:val="24"/>
          <w:szCs w:val="24"/>
        </w:rPr>
        <w:t xml:space="preserve"> </w:t>
      </w:r>
      <w:r w:rsidR="004E3FFC" w:rsidRPr="00553AB9">
        <w:rPr>
          <w:rFonts w:ascii="Times New Roman" w:hAnsi="Times New Roman" w:cs="Times New Roman"/>
          <w:color w:val="000000" w:themeColor="text1"/>
          <w:sz w:val="24"/>
          <w:szCs w:val="24"/>
        </w:rPr>
        <w:t xml:space="preserve">– </w:t>
      </w:r>
      <w:r w:rsidR="004E3FFC">
        <w:rPr>
          <w:rFonts w:ascii="Times New Roman" w:hAnsi="Times New Roman" w:cs="Times New Roman"/>
          <w:color w:val="000000" w:themeColor="text1"/>
          <w:sz w:val="24"/>
          <w:szCs w:val="24"/>
        </w:rPr>
        <w:t>T</w:t>
      </w:r>
      <w:r w:rsidR="004E3FFC" w:rsidRPr="004E3FFC">
        <w:rPr>
          <w:rFonts w:ascii="Times New Roman" w:hAnsi="Times New Roman" w:cs="Times New Roman"/>
          <w:color w:val="000000" w:themeColor="text1"/>
          <w:sz w:val="24"/>
          <w:szCs w:val="24"/>
        </w:rPr>
        <w:t xml:space="preserve">he </w:t>
      </w:r>
      <w:r w:rsidR="00A255AF">
        <w:rPr>
          <w:rFonts w:ascii="Times New Roman" w:hAnsi="Times New Roman" w:cs="Times New Roman"/>
          <w:color w:val="000000" w:themeColor="text1"/>
          <w:sz w:val="24"/>
          <w:szCs w:val="24"/>
        </w:rPr>
        <w:t>specific</w:t>
      </w:r>
      <w:r w:rsidR="004E3FFC" w:rsidRPr="004E3FFC">
        <w:rPr>
          <w:rFonts w:ascii="Times New Roman" w:hAnsi="Times New Roman" w:cs="Times New Roman"/>
          <w:color w:val="000000" w:themeColor="text1"/>
          <w:sz w:val="24"/>
          <w:szCs w:val="24"/>
        </w:rPr>
        <w:t xml:space="preserve"> time</w:t>
      </w:r>
      <w:r w:rsidR="005F45DA">
        <w:rPr>
          <w:rFonts w:ascii="Times New Roman" w:hAnsi="Times New Roman" w:cs="Times New Roman"/>
          <w:color w:val="000000" w:themeColor="text1"/>
          <w:sz w:val="24"/>
          <w:szCs w:val="24"/>
        </w:rPr>
        <w:t>frame required to complete the work or deliverables</w:t>
      </w:r>
      <w:r w:rsidR="004E3FFC" w:rsidRPr="004E3FFC">
        <w:rPr>
          <w:rFonts w:ascii="Times New Roman" w:hAnsi="Times New Roman" w:cs="Times New Roman"/>
          <w:color w:val="000000" w:themeColor="text1"/>
          <w:sz w:val="24"/>
          <w:szCs w:val="24"/>
        </w:rPr>
        <w:t xml:space="preserve">, consisting of a Base Period and, if applicable, separate Option Periods, each of which begins and ends independently. </w:t>
      </w:r>
    </w:p>
    <w:p w14:paraId="220B3095" w14:textId="7BFEEDE5" w:rsidR="00247B3F" w:rsidRPr="00553AB9" w:rsidRDefault="00247B3F" w:rsidP="00726F13">
      <w:pPr>
        <w:spacing w:after="60" w:line="240"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Place of Performance</w:t>
      </w:r>
      <w:r w:rsidRPr="00553AB9">
        <w:rPr>
          <w:rFonts w:ascii="Times New Roman" w:hAnsi="Times New Roman" w:cs="Times New Roman"/>
          <w:color w:val="000000" w:themeColor="text1"/>
          <w:sz w:val="24"/>
          <w:szCs w:val="24"/>
        </w:rPr>
        <w:t xml:space="preserve"> - </w:t>
      </w:r>
      <w:r w:rsidR="00E3319D" w:rsidRPr="00553AB9">
        <w:rPr>
          <w:rFonts w:ascii="Times New Roman" w:hAnsi="Times New Roman" w:cs="Times New Roman"/>
          <w:color w:val="000000" w:themeColor="text1"/>
          <w:sz w:val="24"/>
          <w:szCs w:val="24"/>
        </w:rPr>
        <w:t xml:space="preserve">The place where a contractual obligation must be </w:t>
      </w:r>
      <w:proofErr w:type="gramStart"/>
      <w:r w:rsidR="00E3319D" w:rsidRPr="00553AB9">
        <w:rPr>
          <w:rFonts w:ascii="Times New Roman" w:hAnsi="Times New Roman" w:cs="Times New Roman"/>
          <w:color w:val="000000" w:themeColor="text1"/>
          <w:sz w:val="24"/>
          <w:szCs w:val="24"/>
        </w:rPr>
        <w:t>performed</w:t>
      </w:r>
      <w:proofErr w:type="gramEnd"/>
      <w:r w:rsidR="000657DD" w:rsidRPr="00553AB9">
        <w:rPr>
          <w:rFonts w:ascii="Times New Roman" w:hAnsi="Times New Roman" w:cs="Times New Roman"/>
          <w:color w:val="000000" w:themeColor="text1"/>
          <w:sz w:val="24"/>
          <w:szCs w:val="24"/>
        </w:rPr>
        <w:t>.</w:t>
      </w:r>
    </w:p>
    <w:p w14:paraId="7E79ECDC" w14:textId="167E9E5C" w:rsidR="00EF0A3C" w:rsidRPr="00553AB9" w:rsidRDefault="00EF0A3C" w:rsidP="00726F13">
      <w:pPr>
        <w:spacing w:after="60" w:line="240"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lastRenderedPageBreak/>
        <w:t>Quality Assurance</w:t>
      </w:r>
      <w:r w:rsidRPr="00553AB9">
        <w:rPr>
          <w:rFonts w:ascii="Times New Roman" w:hAnsi="Times New Roman" w:cs="Times New Roman"/>
          <w:color w:val="000000" w:themeColor="text1"/>
          <w:sz w:val="24"/>
          <w:szCs w:val="24"/>
        </w:rPr>
        <w:t xml:space="preserve">. The government procedures to verify that services being performed by the </w:t>
      </w:r>
      <w:r w:rsidR="00B539E5">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ontractor are performed according to acceptable standards.</w:t>
      </w:r>
    </w:p>
    <w:p w14:paraId="310412F6" w14:textId="0D10DE73" w:rsidR="00EF0A3C" w:rsidRPr="00553AB9" w:rsidRDefault="00EF0A3C" w:rsidP="00726F13">
      <w:pPr>
        <w:spacing w:after="60" w:line="240"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Quality Assurance Surveillance Plan (QASP)</w:t>
      </w:r>
      <w:r w:rsidRPr="00553AB9">
        <w:rPr>
          <w:rFonts w:ascii="Times New Roman" w:hAnsi="Times New Roman" w:cs="Times New Roman"/>
          <w:color w:val="000000" w:themeColor="text1"/>
          <w:sz w:val="24"/>
          <w:szCs w:val="24"/>
        </w:rPr>
        <w:t xml:space="preserve">. An organized written document specifying the surveillance methodology to be used for surveillance of </w:t>
      </w:r>
      <w:r w:rsidR="004C320D">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ontractor performance.</w:t>
      </w:r>
    </w:p>
    <w:p w14:paraId="24D782BA" w14:textId="3ED49C34" w:rsidR="00EF0A3C" w:rsidRPr="00553AB9" w:rsidRDefault="00EF0A3C" w:rsidP="00726F13">
      <w:pPr>
        <w:spacing w:after="60" w:line="240"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Quality Control</w:t>
      </w:r>
      <w:r w:rsidR="006B4BC6" w:rsidRPr="00553AB9">
        <w:rPr>
          <w:rFonts w:ascii="Times New Roman" w:hAnsi="Times New Roman" w:cs="Times New Roman"/>
          <w:color w:val="000000" w:themeColor="text1"/>
          <w:sz w:val="24"/>
          <w:szCs w:val="24"/>
          <w:highlight w:val="lightGray"/>
        </w:rPr>
        <w:t xml:space="preserve"> Plan</w:t>
      </w:r>
      <w:r w:rsidR="008471C1">
        <w:rPr>
          <w:rFonts w:ascii="Times New Roman" w:hAnsi="Times New Roman" w:cs="Times New Roman"/>
          <w:color w:val="000000" w:themeColor="text1"/>
          <w:sz w:val="24"/>
          <w:szCs w:val="24"/>
        </w:rPr>
        <w:t xml:space="preserve"> </w:t>
      </w:r>
      <w:r w:rsidR="00B67EC2">
        <w:rPr>
          <w:rFonts w:ascii="Times New Roman" w:hAnsi="Times New Roman" w:cs="Times New Roman"/>
          <w:color w:val="000000" w:themeColor="text1"/>
          <w:sz w:val="24"/>
          <w:szCs w:val="24"/>
        </w:rPr>
        <w:t>(QCP)</w:t>
      </w:r>
      <w:r w:rsidR="0049756E" w:rsidRPr="00553AB9">
        <w:rPr>
          <w:rFonts w:ascii="Times New Roman" w:hAnsi="Times New Roman" w:cs="Times New Roman"/>
          <w:color w:val="000000" w:themeColor="text1"/>
          <w:sz w:val="24"/>
          <w:szCs w:val="24"/>
        </w:rPr>
        <w:t xml:space="preserve"> – All </w:t>
      </w:r>
      <w:r w:rsidRPr="00553AB9">
        <w:rPr>
          <w:rFonts w:ascii="Times New Roman" w:hAnsi="Times New Roman" w:cs="Times New Roman"/>
          <w:color w:val="000000" w:themeColor="text1"/>
          <w:sz w:val="24"/>
          <w:szCs w:val="24"/>
        </w:rPr>
        <w:t xml:space="preserve">necessary measures taken by the </w:t>
      </w:r>
      <w:r w:rsidR="004C320D">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 xml:space="preserve">ontractor to assure that the quality of </w:t>
      </w:r>
      <w:proofErr w:type="gramStart"/>
      <w:r w:rsidRPr="00553AB9">
        <w:rPr>
          <w:rFonts w:ascii="Times New Roman" w:hAnsi="Times New Roman" w:cs="Times New Roman"/>
          <w:color w:val="000000" w:themeColor="text1"/>
          <w:sz w:val="24"/>
          <w:szCs w:val="24"/>
        </w:rPr>
        <w:t>an end product</w:t>
      </w:r>
      <w:proofErr w:type="gramEnd"/>
      <w:r w:rsidRPr="00553AB9">
        <w:rPr>
          <w:rFonts w:ascii="Times New Roman" w:hAnsi="Times New Roman" w:cs="Times New Roman"/>
          <w:color w:val="000000" w:themeColor="text1"/>
          <w:sz w:val="24"/>
          <w:szCs w:val="24"/>
        </w:rPr>
        <w:t xml:space="preserve"> or service shall meet contract requirements.</w:t>
      </w:r>
    </w:p>
    <w:p w14:paraId="04D5B6A6" w14:textId="24E5D87F" w:rsidR="00EF0A3C" w:rsidRPr="00553AB9" w:rsidRDefault="00EF0A3C" w:rsidP="00726F13">
      <w:pPr>
        <w:spacing w:after="60" w:line="240"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Subcontractor</w:t>
      </w:r>
      <w:r w:rsidR="0049756E" w:rsidRPr="00553AB9">
        <w:rPr>
          <w:rFonts w:ascii="Times New Roman" w:hAnsi="Times New Roman" w:cs="Times New Roman"/>
          <w:color w:val="000000" w:themeColor="text1"/>
          <w:sz w:val="24"/>
          <w:szCs w:val="24"/>
        </w:rPr>
        <w:t xml:space="preserve"> – One t</w:t>
      </w:r>
      <w:r w:rsidRPr="00553AB9">
        <w:rPr>
          <w:rFonts w:ascii="Times New Roman" w:hAnsi="Times New Roman" w:cs="Times New Roman"/>
          <w:color w:val="000000" w:themeColor="text1"/>
          <w:sz w:val="24"/>
          <w:szCs w:val="24"/>
        </w:rPr>
        <w:t xml:space="preserve">hat </w:t>
      </w:r>
      <w:r w:rsidR="00443418" w:rsidRPr="00553AB9">
        <w:rPr>
          <w:rFonts w:ascii="Times New Roman" w:hAnsi="Times New Roman" w:cs="Times New Roman"/>
          <w:color w:val="000000" w:themeColor="text1"/>
          <w:sz w:val="24"/>
          <w:szCs w:val="24"/>
        </w:rPr>
        <w:t>enters</w:t>
      </w:r>
      <w:r w:rsidRPr="00553AB9">
        <w:rPr>
          <w:rFonts w:ascii="Times New Roman" w:hAnsi="Times New Roman" w:cs="Times New Roman"/>
          <w:color w:val="000000" w:themeColor="text1"/>
          <w:sz w:val="24"/>
          <w:szCs w:val="24"/>
        </w:rPr>
        <w:t xml:space="preserve"> a contract with a prime </w:t>
      </w:r>
      <w:r w:rsidR="004C320D">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 xml:space="preserve">ontractor. The </w:t>
      </w:r>
      <w:r w:rsidR="00B539E5">
        <w:rPr>
          <w:rFonts w:ascii="Times New Roman" w:hAnsi="Times New Roman" w:cs="Times New Roman"/>
          <w:color w:val="000000" w:themeColor="text1"/>
          <w:sz w:val="24"/>
          <w:szCs w:val="24"/>
        </w:rPr>
        <w:t>g</w:t>
      </w:r>
      <w:r w:rsidRPr="00553AB9">
        <w:rPr>
          <w:rFonts w:ascii="Times New Roman" w:hAnsi="Times New Roman" w:cs="Times New Roman"/>
          <w:color w:val="000000" w:themeColor="text1"/>
          <w:sz w:val="24"/>
          <w:szCs w:val="24"/>
        </w:rPr>
        <w:t>overnment does not have privity of contract with the Subcontractor.</w:t>
      </w:r>
    </w:p>
    <w:p w14:paraId="73837EC0" w14:textId="5066FC9E" w:rsidR="00BE24D9" w:rsidRDefault="00EF0A3C" w:rsidP="00A22530">
      <w:pPr>
        <w:spacing w:before="0" w:after="0" w:line="240"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Technical Monitor</w:t>
      </w:r>
      <w:r w:rsidR="0049756E" w:rsidRPr="00553AB9">
        <w:rPr>
          <w:rFonts w:ascii="Times New Roman" w:hAnsi="Times New Roman" w:cs="Times New Roman"/>
          <w:color w:val="000000" w:themeColor="text1"/>
          <w:sz w:val="24"/>
          <w:szCs w:val="24"/>
        </w:rPr>
        <w:t xml:space="preserve"> – The </w:t>
      </w:r>
      <w:r w:rsidRPr="00553AB9">
        <w:rPr>
          <w:rFonts w:ascii="Times New Roman" w:hAnsi="Times New Roman" w:cs="Times New Roman"/>
          <w:color w:val="000000" w:themeColor="text1"/>
          <w:sz w:val="24"/>
          <w:szCs w:val="24"/>
        </w:rPr>
        <w:t xml:space="preserve">Technical Monitor (TM) is responsible for individual project management and/or contract administration. The TM assists the COR by performing daily oversight to ensure work is performed in accordance with the PWS and provide any other necessary technical guidance to the </w:t>
      </w:r>
      <w:r w:rsidR="004C320D">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ontractor. The TM is responsible for the validation of services and deliverables received to include time and materials (ODCs). A TM does not have</w:t>
      </w:r>
      <w:r w:rsidRPr="445BB72B">
        <w:rPr>
          <w:rFonts w:ascii="Times New Roman" w:hAnsi="Times New Roman" w:cs="Times New Roman"/>
          <w:color w:val="000000" w:themeColor="text1"/>
          <w:sz w:val="24"/>
          <w:szCs w:val="24"/>
        </w:rPr>
        <w:t xml:space="preserve"> </w:t>
      </w:r>
      <w:r w:rsidR="6126086F" w:rsidRPr="445BB72B">
        <w:rPr>
          <w:rFonts w:ascii="Times New Roman" w:hAnsi="Times New Roman" w:cs="Times New Roman"/>
          <w:color w:val="000000" w:themeColor="text1"/>
          <w:sz w:val="24"/>
          <w:szCs w:val="24"/>
        </w:rPr>
        <w:t>legal</w:t>
      </w:r>
      <w:r w:rsidRPr="00553AB9">
        <w:rPr>
          <w:rFonts w:ascii="Times New Roman" w:hAnsi="Times New Roman" w:cs="Times New Roman"/>
          <w:color w:val="000000" w:themeColor="text1"/>
          <w:sz w:val="24"/>
          <w:szCs w:val="24"/>
        </w:rPr>
        <w:t xml:space="preserve"> authority to request or authorize work to be performed outside the scope of the contract. Each TM works in conjunction with the COR; however, if any discrepancies exist between the direction given by the COR and a T</w:t>
      </w:r>
      <w:r w:rsidR="00B67EC2">
        <w:rPr>
          <w:rFonts w:ascii="Times New Roman" w:hAnsi="Times New Roman" w:cs="Times New Roman"/>
          <w:color w:val="000000" w:themeColor="text1"/>
          <w:sz w:val="24"/>
          <w:szCs w:val="24"/>
        </w:rPr>
        <w:t>M</w:t>
      </w:r>
      <w:r w:rsidRPr="00553AB9">
        <w:rPr>
          <w:rFonts w:ascii="Times New Roman" w:hAnsi="Times New Roman" w:cs="Times New Roman"/>
          <w:color w:val="000000" w:themeColor="text1"/>
          <w:sz w:val="24"/>
          <w:szCs w:val="24"/>
        </w:rPr>
        <w:t xml:space="preserve"> to the </w:t>
      </w:r>
      <w:r w:rsidR="00B67EC2">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 xml:space="preserve">ontractor, the COR’s direction shall take precedence. If the </w:t>
      </w:r>
      <w:r w:rsidR="00B67EC2">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 xml:space="preserve">ontractor is unclear as to the direction provided by a TM or </w:t>
      </w:r>
      <w:r w:rsidR="00EF3F42" w:rsidRPr="00553AB9">
        <w:rPr>
          <w:rFonts w:ascii="Times New Roman" w:hAnsi="Times New Roman" w:cs="Times New Roman"/>
          <w:color w:val="000000" w:themeColor="text1"/>
          <w:sz w:val="24"/>
          <w:szCs w:val="24"/>
        </w:rPr>
        <w:t>believes</w:t>
      </w:r>
      <w:r w:rsidRPr="00553AB9">
        <w:rPr>
          <w:rFonts w:ascii="Times New Roman" w:hAnsi="Times New Roman" w:cs="Times New Roman"/>
          <w:color w:val="000000" w:themeColor="text1"/>
          <w:sz w:val="24"/>
          <w:szCs w:val="24"/>
        </w:rPr>
        <w:t xml:space="preserve"> the direction to be out of </w:t>
      </w:r>
      <w:r w:rsidR="00A22530" w:rsidRPr="00553AB9">
        <w:rPr>
          <w:rFonts w:ascii="Times New Roman" w:hAnsi="Times New Roman" w:cs="Times New Roman"/>
          <w:color w:val="000000" w:themeColor="text1"/>
          <w:sz w:val="24"/>
          <w:szCs w:val="24"/>
        </w:rPr>
        <w:t>scope</w:t>
      </w:r>
      <w:r w:rsidRPr="00553AB9">
        <w:rPr>
          <w:rFonts w:ascii="Times New Roman" w:hAnsi="Times New Roman" w:cs="Times New Roman"/>
          <w:color w:val="000000" w:themeColor="text1"/>
          <w:sz w:val="24"/>
          <w:szCs w:val="24"/>
        </w:rPr>
        <w:t xml:space="preserve">, the </w:t>
      </w:r>
      <w:r w:rsidR="00B67EC2">
        <w:rPr>
          <w:rFonts w:ascii="Times New Roman" w:hAnsi="Times New Roman" w:cs="Times New Roman"/>
          <w:color w:val="000000" w:themeColor="text1"/>
          <w:sz w:val="24"/>
          <w:szCs w:val="24"/>
        </w:rPr>
        <w:t>c</w:t>
      </w:r>
      <w:r w:rsidRPr="00553AB9">
        <w:rPr>
          <w:rFonts w:ascii="Times New Roman" w:hAnsi="Times New Roman" w:cs="Times New Roman"/>
          <w:color w:val="000000" w:themeColor="text1"/>
          <w:sz w:val="24"/>
          <w:szCs w:val="24"/>
        </w:rPr>
        <w:t>ontractor shall contact either the COR or the CO as appropriate.</w:t>
      </w:r>
    </w:p>
    <w:p w14:paraId="2B585AE7" w14:textId="77777777" w:rsidR="00AA4992" w:rsidRPr="00553AB9" w:rsidRDefault="00AA4992" w:rsidP="00A22530">
      <w:pPr>
        <w:spacing w:before="0" w:after="0" w:line="240" w:lineRule="auto"/>
        <w:ind w:left="360" w:right="0"/>
        <w:rPr>
          <w:rFonts w:ascii="Times New Roman" w:hAnsi="Times New Roman" w:cs="Times New Roman"/>
          <w:color w:val="000000" w:themeColor="text1"/>
          <w:sz w:val="24"/>
          <w:szCs w:val="24"/>
        </w:rPr>
      </w:pPr>
    </w:p>
    <w:p w14:paraId="51A4BBD8" w14:textId="31BE2D58" w:rsidR="009530A8" w:rsidRPr="00AA4992" w:rsidRDefault="009530A8" w:rsidP="00EB4DF7">
      <w:pPr>
        <w:pStyle w:val="ListParagraph"/>
        <w:numPr>
          <w:ilvl w:val="1"/>
          <w:numId w:val="34"/>
        </w:numPr>
        <w:spacing w:line="240" w:lineRule="auto"/>
        <w:ind w:left="0"/>
        <w:rPr>
          <w:rFonts w:ascii="Times New Roman" w:hAnsi="Times New Roman" w:cs="Times New Roman"/>
          <w:b/>
          <w:bCs/>
          <w:sz w:val="24"/>
          <w:szCs w:val="24"/>
        </w:rPr>
      </w:pPr>
      <w:r w:rsidRPr="00AA4992">
        <w:rPr>
          <w:rFonts w:ascii="Times New Roman" w:hAnsi="Times New Roman" w:cs="Times New Roman"/>
          <w:b/>
          <w:bCs/>
          <w:sz w:val="24"/>
          <w:szCs w:val="24"/>
        </w:rPr>
        <w:t>Acronyms</w:t>
      </w:r>
    </w:p>
    <w:p w14:paraId="5A77EDCC" w14:textId="5489B3EF"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CAO</w:t>
      </w:r>
      <w:r w:rsidRPr="00553AB9">
        <w:rPr>
          <w:rFonts w:ascii="Times New Roman" w:hAnsi="Times New Roman" w:cs="Times New Roman"/>
          <w:color w:val="000000" w:themeColor="text1"/>
          <w:sz w:val="24"/>
          <w:szCs w:val="24"/>
        </w:rPr>
        <w:tab/>
        <w:t>Contract Administration Office</w:t>
      </w:r>
    </w:p>
    <w:p w14:paraId="51804177" w14:textId="41C8CB37" w:rsidR="005454B4" w:rsidRPr="00553AB9" w:rsidRDefault="00A67716" w:rsidP="003D228F">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CO</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Contracting Officer</w:t>
      </w:r>
    </w:p>
    <w:p w14:paraId="519948D6" w14:textId="411236C5"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COR</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Contracting Officer Representative</w:t>
      </w:r>
    </w:p>
    <w:p w14:paraId="008C16A8" w14:textId="0E0F8E8B"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CFR</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Code of Federal Regulations</w:t>
      </w:r>
    </w:p>
    <w:p w14:paraId="194DE780" w14:textId="72CBEF9E" w:rsidR="00A67716"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CONUS</w:t>
      </w:r>
      <w:r w:rsidRPr="00553AB9">
        <w:rPr>
          <w:rFonts w:ascii="Times New Roman" w:hAnsi="Times New Roman" w:cs="Times New Roman"/>
          <w:color w:val="000000" w:themeColor="text1"/>
          <w:sz w:val="24"/>
          <w:szCs w:val="24"/>
        </w:rPr>
        <w:tab/>
        <w:t xml:space="preserve">Continental United States (excludes Alaska and Hawaii) </w:t>
      </w:r>
    </w:p>
    <w:p w14:paraId="64E558BA" w14:textId="2EC59C67" w:rsidR="00A13B0E" w:rsidRDefault="00A13B0E" w:rsidP="00A13B0E">
      <w:pPr>
        <w:spacing w:before="0" w:after="60" w:line="276" w:lineRule="auto"/>
        <w:ind w:left="360" w:righ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highlight w:val="lightGray"/>
        </w:rPr>
        <w:t>DBA</w:t>
      </w:r>
      <w:r w:rsidRPr="00553AB9">
        <w:rPr>
          <w:rFonts w:ascii="Times New Roman" w:hAnsi="Times New Roman" w:cs="Times New Roman"/>
          <w:color w:val="000000" w:themeColor="text1"/>
          <w:sz w:val="24"/>
          <w:szCs w:val="24"/>
        </w:rPr>
        <w:tab/>
      </w:r>
      <w:r w:rsidR="00081394">
        <w:rPr>
          <w:rFonts w:ascii="Times New Roman" w:hAnsi="Times New Roman" w:cs="Times New Roman"/>
          <w:color w:val="000000" w:themeColor="text1"/>
          <w:sz w:val="24"/>
          <w:szCs w:val="24"/>
        </w:rPr>
        <w:t>Defense Base Act</w:t>
      </w:r>
      <w:r>
        <w:rPr>
          <w:rFonts w:ascii="Times New Roman" w:hAnsi="Times New Roman" w:cs="Times New Roman"/>
          <w:color w:val="000000" w:themeColor="text1"/>
          <w:sz w:val="24"/>
          <w:szCs w:val="24"/>
        </w:rPr>
        <w:t xml:space="preserve"> </w:t>
      </w:r>
    </w:p>
    <w:p w14:paraId="0515EA7F" w14:textId="25CC3614" w:rsidR="00F93A56" w:rsidRDefault="00F93A56" w:rsidP="00F93A56">
      <w:pPr>
        <w:spacing w:before="0" w:after="60" w:line="276" w:lineRule="auto"/>
        <w:ind w:left="360" w:right="0"/>
        <w:rPr>
          <w:rFonts w:ascii="Times New Roman" w:hAnsi="Times New Roman" w:cs="Times New Roman"/>
          <w:color w:val="000000" w:themeColor="text1"/>
          <w:sz w:val="24"/>
          <w:szCs w:val="24"/>
        </w:rPr>
      </w:pPr>
      <w:r w:rsidRPr="00F93A56">
        <w:rPr>
          <w:rFonts w:ascii="Times New Roman" w:hAnsi="Times New Roman" w:cs="Times New Roman"/>
          <w:color w:val="000000" w:themeColor="text1"/>
          <w:sz w:val="24"/>
          <w:szCs w:val="24"/>
          <w:highlight w:val="lightGray"/>
        </w:rPr>
        <w:t>EHP</w:t>
      </w:r>
      <w:r w:rsidRPr="445BB72B">
        <w:rPr>
          <w:rFonts w:ascii="Times New Roman" w:hAnsi="Times New Roman" w:cs="Times New Roman"/>
          <w:color w:val="000000" w:themeColor="text1"/>
          <w:sz w:val="24"/>
          <w:szCs w:val="24"/>
        </w:rPr>
        <w:t xml:space="preserve">     Environmental and Historic Preservation</w:t>
      </w:r>
    </w:p>
    <w:p w14:paraId="352CF8A8" w14:textId="07697AF6" w:rsidR="00A67716" w:rsidRDefault="00A67716" w:rsidP="008269AA">
      <w:pPr>
        <w:spacing w:before="0" w:after="60" w:line="276" w:lineRule="auto"/>
        <w:ind w:left="360" w:right="0"/>
        <w:rPr>
          <w:rFonts w:ascii="Times New Roman" w:hAnsi="Times New Roman" w:cs="Times New Roman"/>
          <w:color w:val="000000" w:themeColor="text1"/>
          <w:sz w:val="24"/>
          <w:szCs w:val="24"/>
        </w:rPr>
      </w:pPr>
      <w:proofErr w:type="gramStart"/>
      <w:r w:rsidRPr="00553AB9">
        <w:rPr>
          <w:rFonts w:ascii="Times New Roman" w:hAnsi="Times New Roman" w:cs="Times New Roman"/>
          <w:color w:val="000000" w:themeColor="text1"/>
          <w:sz w:val="24"/>
          <w:szCs w:val="24"/>
          <w:highlight w:val="lightGray"/>
        </w:rPr>
        <w:t>FAR</w:t>
      </w:r>
      <w:r w:rsidRPr="00553AB9">
        <w:rPr>
          <w:rFonts w:ascii="Times New Roman" w:hAnsi="Times New Roman" w:cs="Times New Roman"/>
          <w:color w:val="000000" w:themeColor="text1"/>
          <w:sz w:val="24"/>
          <w:szCs w:val="24"/>
        </w:rPr>
        <w:tab/>
      </w:r>
      <w:proofErr w:type="gramEnd"/>
      <w:r w:rsidRPr="00553AB9">
        <w:rPr>
          <w:rFonts w:ascii="Times New Roman" w:hAnsi="Times New Roman" w:cs="Times New Roman"/>
          <w:color w:val="000000" w:themeColor="text1"/>
          <w:sz w:val="24"/>
          <w:szCs w:val="24"/>
        </w:rPr>
        <w:tab/>
        <w:t>Federal Acquisition Regulation</w:t>
      </w:r>
    </w:p>
    <w:p w14:paraId="7C847F3F" w14:textId="3540801D" w:rsidR="00E71703" w:rsidRPr="00553AB9" w:rsidRDefault="00E71703" w:rsidP="008269AA">
      <w:pPr>
        <w:spacing w:before="0" w:after="60" w:line="276" w:lineRule="auto"/>
        <w:ind w:left="360" w:righ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highlight w:val="lightGray"/>
        </w:rPr>
        <w:t>GRT</w:t>
      </w:r>
      <w:r w:rsidRPr="00553AB9">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202525">
        <w:rPr>
          <w:rFonts w:ascii="Times New Roman" w:hAnsi="Times New Roman" w:cs="Times New Roman"/>
          <w:color w:val="000000" w:themeColor="text1"/>
          <w:sz w:val="24"/>
          <w:szCs w:val="24"/>
        </w:rPr>
        <w:t>Gross Receipt Tax</w:t>
      </w:r>
    </w:p>
    <w:p w14:paraId="198B1434" w14:textId="26435457"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OCI</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Organizational Conflict of Interest</w:t>
      </w:r>
    </w:p>
    <w:p w14:paraId="0792C0B9" w14:textId="77777777"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OCONUS</w:t>
      </w:r>
      <w:r w:rsidRPr="00553AB9">
        <w:rPr>
          <w:rFonts w:ascii="Times New Roman" w:hAnsi="Times New Roman" w:cs="Times New Roman"/>
          <w:color w:val="000000" w:themeColor="text1"/>
          <w:sz w:val="24"/>
          <w:szCs w:val="24"/>
        </w:rPr>
        <w:tab/>
        <w:t xml:space="preserve">Outside Continental United States (includes Alaska and Hawaii) </w:t>
      </w:r>
    </w:p>
    <w:p w14:paraId="23F824AB" w14:textId="0007547E" w:rsidR="00A67716"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ODC</w:t>
      </w:r>
      <w:r w:rsidRPr="00553AB9">
        <w:rPr>
          <w:rFonts w:ascii="Times New Roman" w:hAnsi="Times New Roman" w:cs="Times New Roman"/>
          <w:color w:val="000000" w:themeColor="text1"/>
          <w:sz w:val="24"/>
          <w:szCs w:val="24"/>
        </w:rPr>
        <w:tab/>
        <w:t>Other Direct Costs</w:t>
      </w:r>
    </w:p>
    <w:p w14:paraId="1C39A784" w14:textId="090D9CD2" w:rsidR="00522CDD" w:rsidRPr="00553AB9" w:rsidRDefault="00522CDD" w:rsidP="00522CDD">
      <w:pPr>
        <w:spacing w:before="0" w:after="60" w:line="276" w:lineRule="auto"/>
        <w:ind w:left="360" w:righ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highlight w:val="lightGray"/>
        </w:rPr>
        <w:t>OT</w:t>
      </w:r>
      <w:r w:rsidRPr="00553AB9">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O</w:t>
      </w:r>
      <w:r>
        <w:rPr>
          <w:rFonts w:ascii="Times New Roman" w:hAnsi="Times New Roman" w:cs="Times New Roman"/>
          <w:color w:val="000000" w:themeColor="text1"/>
          <w:sz w:val="24"/>
          <w:szCs w:val="24"/>
        </w:rPr>
        <w:t>vertime</w:t>
      </w:r>
    </w:p>
    <w:p w14:paraId="01A37517" w14:textId="68102FCC"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ORR</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Office of Response and Recovery</w:t>
      </w:r>
    </w:p>
    <w:p w14:paraId="76CF92F9" w14:textId="344112CE"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PA</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Public Assistance</w:t>
      </w:r>
    </w:p>
    <w:p w14:paraId="14464D54" w14:textId="191B3011"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PDMG</w:t>
      </w:r>
      <w:r w:rsidRPr="00553AB9">
        <w:rPr>
          <w:rFonts w:ascii="Times New Roman" w:hAnsi="Times New Roman" w:cs="Times New Roman"/>
          <w:color w:val="000000" w:themeColor="text1"/>
          <w:sz w:val="24"/>
          <w:szCs w:val="24"/>
        </w:rPr>
        <w:tab/>
        <w:t>Program Delivery Manager</w:t>
      </w:r>
    </w:p>
    <w:p w14:paraId="681139B3" w14:textId="430FC0CF"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lastRenderedPageBreak/>
        <w:t>POC</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Point of Contact</w:t>
      </w:r>
    </w:p>
    <w:p w14:paraId="77DF6BFB" w14:textId="4E64ADB9"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PNP</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Public Nonprofit</w:t>
      </w:r>
    </w:p>
    <w:p w14:paraId="513E61DC" w14:textId="3F7B490C"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PRS</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Performance Requirements Summary</w:t>
      </w:r>
    </w:p>
    <w:p w14:paraId="613D217E" w14:textId="25C5107E"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PWS</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Performance Work Statement</w:t>
      </w:r>
    </w:p>
    <w:p w14:paraId="013AC02F" w14:textId="77AE1B29"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QA</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Quality Assurance</w:t>
      </w:r>
    </w:p>
    <w:p w14:paraId="45EB83A5" w14:textId="6D54F0DF"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QASP</w:t>
      </w:r>
      <w:r w:rsidRPr="00553AB9">
        <w:rPr>
          <w:rFonts w:ascii="Times New Roman" w:hAnsi="Times New Roman" w:cs="Times New Roman"/>
          <w:color w:val="000000" w:themeColor="text1"/>
          <w:sz w:val="24"/>
          <w:szCs w:val="24"/>
        </w:rPr>
        <w:tab/>
        <w:t>Quality Assurance Surveillance Plan</w:t>
      </w:r>
    </w:p>
    <w:p w14:paraId="77263019" w14:textId="6EA99A50"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QC</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Quality Control</w:t>
      </w:r>
    </w:p>
    <w:p w14:paraId="0F102E9D" w14:textId="34A0D514"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QCP</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Quality Control Program</w:t>
      </w:r>
    </w:p>
    <w:p w14:paraId="7AD8F680" w14:textId="7B91E047"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SI</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Site Inspector</w:t>
      </w:r>
    </w:p>
    <w:p w14:paraId="38AA5371" w14:textId="3E339CF3" w:rsidR="00896A0A" w:rsidRPr="00553AB9" w:rsidRDefault="00896A0A"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TDY</w:t>
      </w:r>
      <w:r w:rsidR="002B6AD1" w:rsidRPr="00553AB9">
        <w:rPr>
          <w:rFonts w:ascii="Times New Roman" w:hAnsi="Times New Roman" w:cs="Times New Roman"/>
          <w:color w:val="000000" w:themeColor="text1"/>
          <w:sz w:val="24"/>
          <w:szCs w:val="24"/>
        </w:rPr>
        <w:tab/>
      </w:r>
      <w:r w:rsidR="002B6AD1" w:rsidRPr="00553AB9">
        <w:rPr>
          <w:rFonts w:ascii="Times New Roman" w:hAnsi="Times New Roman" w:cs="Times New Roman"/>
          <w:color w:val="000000" w:themeColor="text1"/>
          <w:sz w:val="24"/>
          <w:szCs w:val="24"/>
        </w:rPr>
        <w:tab/>
        <w:t>Temporary Duty Station</w:t>
      </w:r>
    </w:p>
    <w:p w14:paraId="6A783221" w14:textId="2655EF51" w:rsidR="00A67716" w:rsidRPr="00553AB9" w:rsidRDefault="00A67716" w:rsidP="008269AA">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TFL</w:t>
      </w:r>
      <w:r w:rsidRPr="00553AB9">
        <w:rPr>
          <w:rFonts w:ascii="Times New Roman" w:hAnsi="Times New Roman" w:cs="Times New Roman"/>
          <w:color w:val="000000" w:themeColor="text1"/>
          <w:sz w:val="24"/>
          <w:szCs w:val="24"/>
        </w:rPr>
        <w:tab/>
      </w:r>
      <w:r w:rsidRPr="00553AB9">
        <w:rPr>
          <w:rFonts w:ascii="Times New Roman" w:hAnsi="Times New Roman" w:cs="Times New Roman"/>
          <w:color w:val="000000" w:themeColor="text1"/>
          <w:sz w:val="24"/>
          <w:szCs w:val="24"/>
        </w:rPr>
        <w:tab/>
        <w:t>Task Force Lead</w:t>
      </w:r>
    </w:p>
    <w:p w14:paraId="0496FC1B" w14:textId="49CAC314" w:rsidR="58EC01D0" w:rsidRDefault="00A67716" w:rsidP="00F93A56">
      <w:pPr>
        <w:spacing w:before="0" w:after="60" w:line="276" w:lineRule="auto"/>
        <w:ind w:left="360" w:right="0"/>
        <w:rPr>
          <w:rFonts w:ascii="Times New Roman" w:hAnsi="Times New Roman" w:cs="Times New Roman"/>
          <w:color w:val="000000" w:themeColor="text1"/>
          <w:sz w:val="24"/>
          <w:szCs w:val="24"/>
        </w:rPr>
      </w:pPr>
      <w:r w:rsidRPr="00553AB9">
        <w:rPr>
          <w:rFonts w:ascii="Times New Roman" w:hAnsi="Times New Roman" w:cs="Times New Roman"/>
          <w:color w:val="000000" w:themeColor="text1"/>
          <w:sz w:val="24"/>
          <w:szCs w:val="24"/>
          <w:highlight w:val="lightGray"/>
        </w:rPr>
        <w:t>TM</w:t>
      </w:r>
      <w:r>
        <w:tab/>
      </w:r>
      <w:r>
        <w:tab/>
      </w:r>
      <w:r w:rsidRPr="00553AB9">
        <w:rPr>
          <w:rFonts w:ascii="Times New Roman" w:hAnsi="Times New Roman" w:cs="Times New Roman"/>
          <w:color w:val="000000" w:themeColor="text1"/>
          <w:sz w:val="24"/>
          <w:szCs w:val="24"/>
        </w:rPr>
        <w:t>Technical Monitor</w:t>
      </w:r>
    </w:p>
    <w:p w14:paraId="7573AB19" w14:textId="7DD5B6B6" w:rsidR="008E1198" w:rsidRPr="00553AB9" w:rsidRDefault="008816EF" w:rsidP="00553AB9">
      <w:pPr>
        <w:rPr>
          <w:rFonts w:ascii="Times New Roman" w:hAnsi="Times New Roman" w:cs="Times New Roman"/>
          <w:color w:val="000000" w:themeColor="text1"/>
          <w:sz w:val="24"/>
          <w:szCs w:val="24"/>
        </w:rPr>
      </w:pPr>
      <w:r w:rsidRPr="008E6A2E">
        <w:rPr>
          <w:rFonts w:ascii="Times New Roman" w:hAnsi="Times New Roman" w:cs="Times New Roman"/>
          <w:color w:val="000000" w:themeColor="text1"/>
          <w:sz w:val="24"/>
          <w:szCs w:val="24"/>
        </w:rPr>
        <w:br w:type="page"/>
      </w:r>
    </w:p>
    <w:p w14:paraId="4F31FAE1" w14:textId="123B0BB0" w:rsidR="00CF1CD5" w:rsidRPr="00726F13" w:rsidRDefault="00CF1CD5" w:rsidP="00EB4DF7">
      <w:pPr>
        <w:pStyle w:val="ListParagraph"/>
        <w:numPr>
          <w:ilvl w:val="0"/>
          <w:numId w:val="34"/>
        </w:numPr>
        <w:pBdr>
          <w:top w:val="nil"/>
          <w:left w:val="nil"/>
          <w:bottom w:val="nil"/>
          <w:right w:val="nil"/>
          <w:between w:val="nil"/>
        </w:pBdr>
        <w:tabs>
          <w:tab w:val="left" w:pos="450"/>
        </w:tabs>
        <w:spacing w:before="0" w:after="0" w:line="240" w:lineRule="auto"/>
        <w:ind w:right="0"/>
        <w:mirrorIndents/>
        <w:rPr>
          <w:rFonts w:ascii="Times New Roman" w:hAnsi="Times New Roman" w:cs="Times New Roman"/>
          <w:b/>
          <w:bCs/>
          <w:color w:val="1F497D" w:themeColor="text2"/>
          <w:sz w:val="24"/>
          <w:szCs w:val="24"/>
        </w:rPr>
      </w:pPr>
      <w:r w:rsidRPr="00726F13">
        <w:rPr>
          <w:rFonts w:ascii="Times New Roman" w:eastAsia="Times New Roman" w:hAnsi="Times New Roman" w:cs="Times New Roman"/>
          <w:b/>
          <w:bCs/>
          <w:color w:val="1F497D" w:themeColor="text2"/>
          <w:sz w:val="24"/>
          <w:szCs w:val="24"/>
        </w:rPr>
        <w:lastRenderedPageBreak/>
        <w:t>Background Investigations, Facility Access, Separation From Contract, Records Management Obligations, 508 IT Clause, DHS Enterprise Architecture Compliance, Safeguarding Of Controlled Unclassified Information (CUI), IT Security Awareness Training, Privacy Training, For Official Use Only (FOUO) Information, Employment Eligibility Verification, Contractor Employee Access, Federal Records Act Compliance, Notification and Credit Monitoring Requirements For Personally Identifiable Information Incidents, Artificial Intelligence, DHS Geospatial Information System Compliance</w:t>
      </w:r>
      <w:r w:rsidR="00AC031F">
        <w:rPr>
          <w:rFonts w:ascii="Times New Roman" w:eastAsia="Times New Roman" w:hAnsi="Times New Roman" w:cs="Times New Roman"/>
          <w:b/>
          <w:bCs/>
          <w:color w:val="1F497D" w:themeColor="text2"/>
          <w:sz w:val="24"/>
          <w:szCs w:val="24"/>
        </w:rPr>
        <w:t xml:space="preserve">, </w:t>
      </w:r>
      <w:r w:rsidR="00456FB9" w:rsidRPr="00456FB9">
        <w:rPr>
          <w:rFonts w:ascii="Times New Roman" w:eastAsia="Times New Roman" w:hAnsi="Times New Roman" w:cs="Times New Roman"/>
          <w:b/>
          <w:bCs/>
          <w:color w:val="1F497D" w:themeColor="text2"/>
          <w:sz w:val="24"/>
          <w:szCs w:val="24"/>
        </w:rPr>
        <w:t>Foreign Travel and Government-Issued Equipment</w:t>
      </w:r>
      <w:r w:rsidR="00B1206A">
        <w:rPr>
          <w:rFonts w:ascii="Times New Roman" w:eastAsia="Times New Roman" w:hAnsi="Times New Roman" w:cs="Times New Roman"/>
          <w:b/>
          <w:bCs/>
          <w:color w:val="1F497D" w:themeColor="text2"/>
          <w:sz w:val="24"/>
          <w:szCs w:val="24"/>
        </w:rPr>
        <w:t xml:space="preserve">, Information Sharing </w:t>
      </w:r>
    </w:p>
    <w:p w14:paraId="4B725797" w14:textId="77777777" w:rsidR="00CF1CD5" w:rsidRPr="00CF1CD5" w:rsidRDefault="00CF1CD5" w:rsidP="00CF1CD5">
      <w:pPr>
        <w:spacing w:before="0" w:after="0" w:line="240" w:lineRule="auto"/>
        <w:ind w:left="0" w:right="0"/>
        <w:jc w:val="center"/>
        <w:textAlignment w:val="baseline"/>
        <w:rPr>
          <w:rFonts w:ascii="Times New Roman" w:eastAsia="Times New Roman" w:hAnsi="Times New Roman" w:cs="Times New Roman"/>
          <w:b/>
          <w:bCs/>
          <w:sz w:val="24"/>
          <w:szCs w:val="24"/>
        </w:rPr>
      </w:pPr>
    </w:p>
    <w:p w14:paraId="7C970B20" w14:textId="77777777" w:rsidR="00CF1CD5" w:rsidRPr="00CF1CD5" w:rsidRDefault="00CF1CD5" w:rsidP="00CF1CD5">
      <w:pPr>
        <w:spacing w:before="0" w:after="0" w:line="240" w:lineRule="auto"/>
        <w:ind w:left="0" w:right="0"/>
        <w:jc w:val="center"/>
        <w:rPr>
          <w:rFonts w:ascii="Times New Roman" w:eastAsia="Times New Roman" w:hAnsi="Times New Roman" w:cs="Times New Roman"/>
          <w:b/>
          <w:bCs/>
          <w:sz w:val="24"/>
          <w:szCs w:val="24"/>
        </w:rPr>
      </w:pPr>
      <w:r w:rsidRPr="00CF1CD5">
        <w:rPr>
          <w:rFonts w:ascii="Times New Roman" w:eastAsia="Times New Roman" w:hAnsi="Times New Roman" w:cs="Times New Roman"/>
          <w:b/>
          <w:bCs/>
          <w:sz w:val="24"/>
          <w:szCs w:val="24"/>
        </w:rPr>
        <w:t>December 2025</w:t>
      </w:r>
    </w:p>
    <w:p w14:paraId="4992D192" w14:textId="77777777" w:rsidR="00CF1CD5" w:rsidRPr="00CF1CD5" w:rsidRDefault="00CF1CD5" w:rsidP="00CF1CD5">
      <w:pPr>
        <w:spacing w:before="0" w:after="0" w:line="240" w:lineRule="auto"/>
        <w:ind w:left="0" w:right="0"/>
        <w:textAlignment w:val="baseline"/>
        <w:rPr>
          <w:rFonts w:ascii="Times New Roman" w:eastAsia="Times New Roman" w:hAnsi="Times New Roman" w:cs="Times New Roman"/>
        </w:rPr>
      </w:pPr>
    </w:p>
    <w:p w14:paraId="207EAD20"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The Contracting Officer, in coordination with FEMA’s Personnel Security Division (PSD), shall ensure that all solicitations and contracts comply with the following Federal Acquisition Regulations and Homeland Security Acquisition Regulations by including the requisite clauses, as applicable: </w:t>
      </w:r>
    </w:p>
    <w:p w14:paraId="36C46B5C"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48 C.F.R. § 4.1303 (clause at 48 C.F.R. § 52.204-9) </w:t>
      </w:r>
    </w:p>
    <w:p w14:paraId="28576DE2"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48 C.F.R. § 3004.470-3 (clauses at 48 C.F.R. § 3052.204-71)]</w:t>
      </w:r>
    </w:p>
    <w:p w14:paraId="3D1F3930"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71E1C837"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 xml:space="preserve">I. BACKGROUND INVESTIGATIONS </w:t>
      </w:r>
    </w:p>
    <w:p w14:paraId="7DCAE7C1"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All contractor personnel who require access to DHS or FEMA information systems, routine access to DHS or FEMA facilities, or access to sensitive information, including but not limited to Personally Identifiable Information (PII), shall be subject to a full background investigation commensurate with the level of the risk associated with the job function or work being performed.  FEMA’s Personnel Security Division (PSD) will determine the risk designation for each contractor position by comparing the functions and duties of the position against those of a same or similar federal position, applying the same standard for evaluating the associated potential for impact on the integrity and efficiency of federal service.   </w:t>
      </w:r>
    </w:p>
    <w:p w14:paraId="6C29C807"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19EBAA8F"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i/>
          <w:iCs/>
          <w:sz w:val="24"/>
          <w:szCs w:val="24"/>
        </w:rPr>
      </w:pPr>
      <w:r w:rsidRPr="00726F13">
        <w:rPr>
          <w:rFonts w:ascii="Times New Roman" w:eastAsia="Times New Roman" w:hAnsi="Times New Roman" w:cs="Times New Roman"/>
          <w:i/>
          <w:iCs/>
          <w:sz w:val="24"/>
          <w:szCs w:val="24"/>
        </w:rPr>
        <w:t>Low Risk without Information System Access</w:t>
      </w:r>
    </w:p>
    <w:p w14:paraId="34721895" w14:textId="340A4A29" w:rsidR="00CF1CD5" w:rsidRDefault="00B44E6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B44E65">
        <w:rPr>
          <w:rFonts w:ascii="Times New Roman" w:eastAsia="Times New Roman" w:hAnsi="Times New Roman" w:cs="Times New Roman"/>
          <w:sz w:val="24"/>
          <w:szCs w:val="24"/>
        </w:rPr>
        <w:t xml:space="preserve">Contractor personnel occupying positions or performing functions with a </w:t>
      </w:r>
      <w:proofErr w:type="gramStart"/>
      <w:r w:rsidRPr="00B44E65">
        <w:rPr>
          <w:rFonts w:ascii="Times New Roman" w:eastAsia="Times New Roman" w:hAnsi="Times New Roman" w:cs="Times New Roman"/>
          <w:sz w:val="24"/>
          <w:szCs w:val="24"/>
        </w:rPr>
        <w:t>Low Risk</w:t>
      </w:r>
      <w:proofErr w:type="gramEnd"/>
      <w:r w:rsidRPr="00B44E65">
        <w:rPr>
          <w:rFonts w:ascii="Times New Roman" w:eastAsia="Times New Roman" w:hAnsi="Times New Roman" w:cs="Times New Roman"/>
          <w:sz w:val="24"/>
          <w:szCs w:val="24"/>
        </w:rPr>
        <w:t xml:space="preserve"> designation and who do not require access to DHS or FEMA information systems may undergo a Tier 1 investigation with a credit check and must receive a favorable adjudication thereof from FEMA PSD prior to performing work under this contract. (also reference Facility Access).</w:t>
      </w:r>
    </w:p>
    <w:p w14:paraId="3B2D2E4A" w14:textId="77777777" w:rsidR="00B44E65" w:rsidRPr="00726F13" w:rsidRDefault="00B44E6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1825C9A6" w14:textId="77777777" w:rsidR="00CF1CD5" w:rsidRPr="00B44E65" w:rsidRDefault="00CF1CD5" w:rsidP="00726F13">
      <w:pPr>
        <w:widowControl w:val="0"/>
        <w:autoSpaceDE w:val="0"/>
        <w:autoSpaceDN w:val="0"/>
        <w:spacing w:before="0" w:after="0" w:line="240" w:lineRule="auto"/>
        <w:ind w:left="0" w:right="0"/>
        <w:rPr>
          <w:rFonts w:ascii="Times New Roman" w:eastAsia="Times New Roman" w:hAnsi="Times New Roman" w:cs="Times New Roman"/>
          <w:i/>
          <w:iCs/>
          <w:sz w:val="24"/>
          <w:szCs w:val="24"/>
        </w:rPr>
      </w:pPr>
      <w:r w:rsidRPr="00B44E65">
        <w:rPr>
          <w:rFonts w:ascii="Times New Roman" w:eastAsia="Times New Roman" w:hAnsi="Times New Roman" w:cs="Times New Roman"/>
          <w:i/>
          <w:iCs/>
          <w:sz w:val="24"/>
          <w:szCs w:val="24"/>
        </w:rPr>
        <w:t>Low Risk with Information System Access</w:t>
      </w:r>
    </w:p>
    <w:p w14:paraId="60271612" w14:textId="5ADD5BC9" w:rsidR="00CF1CD5" w:rsidRDefault="009B7BFA"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9B7BFA">
        <w:rPr>
          <w:rFonts w:ascii="Times New Roman" w:eastAsia="Times New Roman" w:hAnsi="Times New Roman" w:cs="Times New Roman"/>
          <w:sz w:val="24"/>
          <w:szCs w:val="24"/>
        </w:rPr>
        <w:t xml:space="preserve">Contractor personnel occupying positions or performing functions with a </w:t>
      </w:r>
      <w:proofErr w:type="gramStart"/>
      <w:r w:rsidRPr="009B7BFA">
        <w:rPr>
          <w:rFonts w:ascii="Times New Roman" w:eastAsia="Times New Roman" w:hAnsi="Times New Roman" w:cs="Times New Roman"/>
          <w:sz w:val="24"/>
          <w:szCs w:val="24"/>
        </w:rPr>
        <w:t>Low Risk</w:t>
      </w:r>
      <w:proofErr w:type="gramEnd"/>
      <w:r w:rsidRPr="009B7BFA">
        <w:rPr>
          <w:rFonts w:ascii="Times New Roman" w:eastAsia="Times New Roman" w:hAnsi="Times New Roman" w:cs="Times New Roman"/>
          <w:sz w:val="24"/>
          <w:szCs w:val="24"/>
        </w:rPr>
        <w:t xml:space="preserve"> designation and who require access to DHS or FEMA information systems shall undergo a Tier 2 Suitability Background Investigation (T2) and must receive a favorable adjudication thereof from FEMA PSD prior to performing work under this contract.</w:t>
      </w:r>
    </w:p>
    <w:p w14:paraId="5F18D1FD" w14:textId="77777777" w:rsidR="009B7BFA" w:rsidRPr="00726F13" w:rsidRDefault="009B7BFA"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56868B20"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i/>
          <w:iCs/>
          <w:sz w:val="24"/>
          <w:szCs w:val="24"/>
        </w:rPr>
      </w:pPr>
      <w:r w:rsidRPr="00726F13">
        <w:rPr>
          <w:rFonts w:ascii="Times New Roman" w:eastAsia="Times New Roman" w:hAnsi="Times New Roman" w:cs="Times New Roman"/>
          <w:i/>
          <w:iCs/>
          <w:sz w:val="24"/>
          <w:szCs w:val="24"/>
        </w:rPr>
        <w:t>Moderate Risk</w:t>
      </w:r>
    </w:p>
    <w:p w14:paraId="02943B9F" w14:textId="18B4A989" w:rsidR="00CF1CD5" w:rsidRPr="00726F13" w:rsidRDefault="0050746D"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50746D">
        <w:rPr>
          <w:rFonts w:ascii="Times New Roman" w:eastAsia="Times New Roman" w:hAnsi="Times New Roman" w:cs="Times New Roman"/>
          <w:sz w:val="24"/>
          <w:szCs w:val="24"/>
        </w:rPr>
        <w:t xml:space="preserve">Contractor personnel occupying positions or performing functions with a Moderate Risk designation shall undergo a Tier 2 Suitability Background Investigation (T2) and must receive a </w:t>
      </w:r>
      <w:r w:rsidRPr="0050746D">
        <w:rPr>
          <w:rFonts w:ascii="Times New Roman" w:eastAsia="Times New Roman" w:hAnsi="Times New Roman" w:cs="Times New Roman"/>
          <w:sz w:val="24"/>
          <w:szCs w:val="24"/>
        </w:rPr>
        <w:lastRenderedPageBreak/>
        <w:t>favorable adjudication thereof from FEMA PSD prior to performing work under this contract.</w:t>
      </w:r>
      <w:r w:rsidR="00CF1CD5" w:rsidRPr="00726F13">
        <w:rPr>
          <w:rFonts w:ascii="Times New Roman" w:eastAsia="Times New Roman" w:hAnsi="Times New Roman" w:cs="Times New Roman"/>
          <w:sz w:val="24"/>
          <w:szCs w:val="24"/>
        </w:rPr>
        <w:t xml:space="preserve">  </w:t>
      </w:r>
    </w:p>
    <w:p w14:paraId="0BBFF2F2"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5DD7D986"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i/>
          <w:iCs/>
          <w:sz w:val="24"/>
          <w:szCs w:val="24"/>
        </w:rPr>
      </w:pPr>
      <w:r w:rsidRPr="00726F13">
        <w:rPr>
          <w:rFonts w:ascii="Times New Roman" w:eastAsia="Times New Roman" w:hAnsi="Times New Roman" w:cs="Times New Roman"/>
          <w:i/>
          <w:iCs/>
          <w:sz w:val="24"/>
          <w:szCs w:val="24"/>
        </w:rPr>
        <w:t>High Risk</w:t>
      </w:r>
    </w:p>
    <w:p w14:paraId="1A8A741D" w14:textId="309D3AAF" w:rsidR="00CF1CD5" w:rsidRDefault="00F24BD6"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F24BD6">
        <w:rPr>
          <w:rFonts w:ascii="Times New Roman" w:eastAsia="Times New Roman" w:hAnsi="Times New Roman" w:cs="Times New Roman"/>
          <w:sz w:val="24"/>
          <w:szCs w:val="24"/>
        </w:rPr>
        <w:t xml:space="preserve">Contractor personnel occupying positions or performing functions with a </w:t>
      </w:r>
      <w:proofErr w:type="gramStart"/>
      <w:r w:rsidRPr="00F24BD6">
        <w:rPr>
          <w:rFonts w:ascii="Times New Roman" w:eastAsia="Times New Roman" w:hAnsi="Times New Roman" w:cs="Times New Roman"/>
          <w:sz w:val="24"/>
          <w:szCs w:val="24"/>
        </w:rPr>
        <w:t>High Risk</w:t>
      </w:r>
      <w:proofErr w:type="gramEnd"/>
      <w:r w:rsidRPr="00F24BD6">
        <w:rPr>
          <w:rFonts w:ascii="Times New Roman" w:eastAsia="Times New Roman" w:hAnsi="Times New Roman" w:cs="Times New Roman"/>
          <w:sz w:val="24"/>
          <w:szCs w:val="24"/>
        </w:rPr>
        <w:t xml:space="preserve"> designation shall undergo a Tier 4 Suitability Background Investigation (T4) and must receive a favorable adjudication thereof from FEMA PSD prior to performing work under this contract.  </w:t>
      </w:r>
    </w:p>
    <w:p w14:paraId="05AACB03" w14:textId="77777777" w:rsidR="00F24BD6" w:rsidRPr="00726F13" w:rsidRDefault="00F24BD6"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4C952AB1"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Background Investigation Process</w:t>
      </w:r>
    </w:p>
    <w:p w14:paraId="1BAC22C7" w14:textId="77777777" w:rsidR="00F25077" w:rsidRDefault="00F25077" w:rsidP="0030507F">
      <w:pPr>
        <w:pStyle w:val="FEMANormal"/>
        <w:spacing w:after="0" w:line="240" w:lineRule="auto"/>
        <w:rPr>
          <w:rFonts w:ascii="Times New Roman" w:hAnsi="Times New Roman" w:cs="Times New Roman"/>
          <w:sz w:val="24"/>
        </w:rPr>
      </w:pPr>
      <w:r w:rsidRPr="00F25077">
        <w:rPr>
          <w:rFonts w:ascii="Times New Roman" w:hAnsi="Times New Roman" w:cs="Times New Roman"/>
          <w:sz w:val="24"/>
        </w:rPr>
        <w:t>To initiate the request to process contractor personnel, the Contractor shall provide the FEMA Contracting Officer’s Representative (COR) with all required information and comply with all necessary instructions to complete Section II of the FEMA Form 121-3-1-6, “Contract Fitness/Security Screening Request.”  The FEMA COR shall ensure that all other applicable sections of the FEMA Form 121-3-1-6 are complete prior to submitting the form to FEMA PSD for processing.  The Contractor shall also provide the FEMA COR with completed OF 306, “Declaration for Federal Employment,” forms for all contractor personnel.</w:t>
      </w:r>
    </w:p>
    <w:p w14:paraId="1B30E41B" w14:textId="77777777" w:rsidR="0030507F" w:rsidRPr="00F25077" w:rsidRDefault="0030507F" w:rsidP="00F25077">
      <w:pPr>
        <w:pStyle w:val="FEMANormal"/>
        <w:spacing w:after="0"/>
        <w:rPr>
          <w:rFonts w:ascii="Times New Roman" w:hAnsi="Times New Roman" w:cs="Times New Roman"/>
          <w:sz w:val="24"/>
        </w:rPr>
      </w:pPr>
    </w:p>
    <w:p w14:paraId="35BEDEF2" w14:textId="77777777" w:rsidR="00F25077" w:rsidRDefault="00F25077" w:rsidP="00600BEC">
      <w:pPr>
        <w:pStyle w:val="FEMANormal"/>
        <w:spacing w:after="0" w:line="240" w:lineRule="auto"/>
        <w:rPr>
          <w:rFonts w:ascii="Times New Roman" w:hAnsi="Times New Roman" w:cs="Times New Roman"/>
          <w:sz w:val="24"/>
        </w:rPr>
      </w:pPr>
      <w:r w:rsidRPr="00F25077">
        <w:rPr>
          <w:rFonts w:ascii="Times New Roman" w:hAnsi="Times New Roman" w:cs="Times New Roman"/>
          <w:sz w:val="24"/>
        </w:rPr>
        <w:t xml:space="preserve">Contractor personnel who already have a favorably adjudicated background investigation, may be eligible to perform work under this contract without further processing by FEMA PSD if: </w:t>
      </w:r>
    </w:p>
    <w:p w14:paraId="07AC5E9B" w14:textId="77777777" w:rsidR="00B12525" w:rsidRPr="00F25077" w:rsidRDefault="00B12525" w:rsidP="00600BEC">
      <w:pPr>
        <w:pStyle w:val="FEMANormal"/>
        <w:spacing w:after="0" w:line="240" w:lineRule="auto"/>
        <w:rPr>
          <w:rFonts w:ascii="Times New Roman" w:hAnsi="Times New Roman" w:cs="Times New Roman"/>
          <w:sz w:val="24"/>
        </w:rPr>
      </w:pPr>
    </w:p>
    <w:p w14:paraId="767BBBA8" w14:textId="77777777" w:rsidR="00F25077" w:rsidRPr="00F25077" w:rsidRDefault="00F25077" w:rsidP="00600BEC">
      <w:pPr>
        <w:pStyle w:val="FEMABullet-1"/>
        <w:tabs>
          <w:tab w:val="clear" w:pos="360"/>
        </w:tabs>
        <w:spacing w:after="0" w:line="240" w:lineRule="auto"/>
        <w:ind w:left="360" w:hanging="360"/>
        <w:rPr>
          <w:rFonts w:ascii="Times New Roman" w:hAnsi="Times New Roman" w:cs="Times New Roman"/>
          <w:sz w:val="24"/>
        </w:rPr>
      </w:pPr>
      <w:r w:rsidRPr="00F25077">
        <w:rPr>
          <w:rFonts w:ascii="Times New Roman" w:hAnsi="Times New Roman" w:cs="Times New Roman"/>
          <w:sz w:val="24"/>
        </w:rPr>
        <w:t xml:space="preserve">the investigation was completed within the last five years, </w:t>
      </w:r>
    </w:p>
    <w:p w14:paraId="03DB22C2" w14:textId="77777777" w:rsidR="00F25077" w:rsidRPr="00F25077" w:rsidRDefault="00F25077" w:rsidP="00600BEC">
      <w:pPr>
        <w:pStyle w:val="FEMABullet-1"/>
        <w:tabs>
          <w:tab w:val="clear" w:pos="360"/>
        </w:tabs>
        <w:spacing w:after="0" w:line="240" w:lineRule="auto"/>
        <w:ind w:left="360" w:hanging="360"/>
        <w:rPr>
          <w:rFonts w:ascii="Times New Roman" w:hAnsi="Times New Roman" w:cs="Times New Roman"/>
          <w:sz w:val="24"/>
        </w:rPr>
      </w:pPr>
      <w:r w:rsidRPr="00F25077">
        <w:rPr>
          <w:rFonts w:ascii="Times New Roman" w:hAnsi="Times New Roman" w:cs="Times New Roman"/>
          <w:sz w:val="24"/>
        </w:rPr>
        <w:t xml:space="preserve">it meets or exceeds the minimum requirement for the position they will occupy or functions they will perform on this contract, </w:t>
      </w:r>
    </w:p>
    <w:p w14:paraId="08D1105F" w14:textId="77777777" w:rsidR="00F25077" w:rsidRPr="00F25077" w:rsidRDefault="00F25077" w:rsidP="00600BEC">
      <w:pPr>
        <w:pStyle w:val="FEMABullet-1"/>
        <w:tabs>
          <w:tab w:val="clear" w:pos="360"/>
        </w:tabs>
        <w:spacing w:after="0" w:line="240" w:lineRule="auto"/>
        <w:ind w:left="360" w:hanging="360"/>
        <w:rPr>
          <w:rFonts w:ascii="Times New Roman" w:hAnsi="Times New Roman" w:cs="Times New Roman"/>
          <w:sz w:val="24"/>
        </w:rPr>
      </w:pPr>
      <w:r w:rsidRPr="00F25077">
        <w:rPr>
          <w:rFonts w:ascii="Times New Roman" w:hAnsi="Times New Roman" w:cs="Times New Roman"/>
          <w:sz w:val="24"/>
        </w:rPr>
        <w:t xml:space="preserve">the contractor personnel have not had a break in employment since the prior favorable adjudication, and, </w:t>
      </w:r>
    </w:p>
    <w:p w14:paraId="576DC036" w14:textId="77777777" w:rsidR="00F25077" w:rsidRDefault="00F25077" w:rsidP="00600BEC">
      <w:pPr>
        <w:pStyle w:val="FEMABullet-1"/>
        <w:tabs>
          <w:tab w:val="clear" w:pos="360"/>
        </w:tabs>
        <w:spacing w:after="0" w:line="240" w:lineRule="auto"/>
        <w:ind w:left="360" w:hanging="360"/>
        <w:rPr>
          <w:rFonts w:ascii="Times New Roman" w:hAnsi="Times New Roman" w:cs="Times New Roman"/>
          <w:sz w:val="24"/>
        </w:rPr>
      </w:pPr>
      <w:r w:rsidRPr="00F25077">
        <w:rPr>
          <w:rFonts w:ascii="Times New Roman" w:hAnsi="Times New Roman" w:cs="Times New Roman"/>
          <w:sz w:val="24"/>
        </w:rPr>
        <w:t xml:space="preserve">FEMA PSD has verified the investigation and confirmed that no new derogatory information has been disclosed which may require a reinvestigation.  </w:t>
      </w:r>
    </w:p>
    <w:p w14:paraId="4F3E6197" w14:textId="77777777" w:rsidR="00600BEC" w:rsidRPr="00F25077" w:rsidRDefault="00600BEC" w:rsidP="00600BEC">
      <w:pPr>
        <w:pStyle w:val="FEMABullet-1"/>
        <w:numPr>
          <w:ilvl w:val="0"/>
          <w:numId w:val="0"/>
        </w:numPr>
        <w:spacing w:after="0"/>
        <w:ind w:left="360"/>
        <w:rPr>
          <w:rFonts w:ascii="Times New Roman" w:hAnsi="Times New Roman" w:cs="Times New Roman"/>
          <w:sz w:val="24"/>
        </w:rPr>
      </w:pPr>
    </w:p>
    <w:p w14:paraId="2873BE32" w14:textId="77777777" w:rsidR="00F25077" w:rsidRDefault="00F25077" w:rsidP="00600BEC">
      <w:pPr>
        <w:pStyle w:val="FEMANormal"/>
        <w:spacing w:after="0" w:line="240" w:lineRule="auto"/>
        <w:rPr>
          <w:rFonts w:ascii="Times New Roman" w:hAnsi="Times New Roman" w:cs="Times New Roman"/>
          <w:sz w:val="24"/>
        </w:rPr>
      </w:pPr>
      <w:r w:rsidRPr="00F25077">
        <w:rPr>
          <w:rFonts w:ascii="Times New Roman" w:hAnsi="Times New Roman" w:cs="Times New Roman"/>
          <w:sz w:val="24"/>
        </w:rPr>
        <w:t xml:space="preserve">FEMA PSD will notify the COR of the names of the contractor personnel eligible to work based on prior, favorable adjudication.  The COR will, in turn, notify the Contractor of the names of the favorably adjudicated contractor personnel, at which time the favorably adjudicated contractor personnel will be eligible to begin work under this contract.  </w:t>
      </w:r>
    </w:p>
    <w:p w14:paraId="50B58269" w14:textId="77777777" w:rsidR="00B12525" w:rsidRPr="00F25077" w:rsidRDefault="00B12525" w:rsidP="00600BEC">
      <w:pPr>
        <w:pStyle w:val="FEMANormal"/>
        <w:spacing w:after="0" w:line="240" w:lineRule="auto"/>
        <w:rPr>
          <w:rFonts w:ascii="Times New Roman" w:hAnsi="Times New Roman" w:cs="Times New Roman"/>
          <w:sz w:val="24"/>
        </w:rPr>
      </w:pPr>
    </w:p>
    <w:p w14:paraId="7B545130" w14:textId="77777777" w:rsidR="00F25077" w:rsidRDefault="00F25077" w:rsidP="00600BEC">
      <w:pPr>
        <w:pStyle w:val="FEMANormal"/>
        <w:spacing w:after="0" w:line="240" w:lineRule="auto"/>
        <w:rPr>
          <w:rFonts w:ascii="Times New Roman" w:hAnsi="Times New Roman" w:cs="Times New Roman"/>
          <w:sz w:val="24"/>
        </w:rPr>
      </w:pPr>
      <w:r w:rsidRPr="00F25077">
        <w:rPr>
          <w:rFonts w:ascii="Times New Roman" w:hAnsi="Times New Roman" w:cs="Times New Roman"/>
          <w:sz w:val="24"/>
        </w:rPr>
        <w:t>For those contractor personnel who do not have an acceptable, prior, favorable adjudication or who otherwise require reinvestigation, FEMA PSD will issue an electronic notification via email directly to the contractor applicant/personnel that  contains the following documents, which are incorporated into this contract by reference, along with a link to the National Background Investigation Services (NBIS) e-Application (</w:t>
      </w:r>
      <w:proofErr w:type="spellStart"/>
      <w:r w:rsidRPr="00F25077">
        <w:rPr>
          <w:rFonts w:ascii="Times New Roman" w:hAnsi="Times New Roman" w:cs="Times New Roman"/>
          <w:sz w:val="24"/>
        </w:rPr>
        <w:t>eAPP</w:t>
      </w:r>
      <w:proofErr w:type="spellEnd"/>
      <w:r w:rsidRPr="00F25077">
        <w:rPr>
          <w:rFonts w:ascii="Times New Roman" w:hAnsi="Times New Roman" w:cs="Times New Roman"/>
          <w:sz w:val="24"/>
        </w:rPr>
        <w:t>) online system and instructions for submitting the necessary information:</w:t>
      </w:r>
    </w:p>
    <w:p w14:paraId="122111D9" w14:textId="77777777" w:rsidR="00B12525" w:rsidRPr="00F25077" w:rsidRDefault="00B12525" w:rsidP="00600BEC">
      <w:pPr>
        <w:pStyle w:val="FEMANormal"/>
        <w:spacing w:after="0" w:line="240" w:lineRule="auto"/>
        <w:rPr>
          <w:rFonts w:ascii="Times New Roman" w:hAnsi="Times New Roman" w:cs="Times New Roman"/>
          <w:sz w:val="24"/>
        </w:rPr>
      </w:pPr>
    </w:p>
    <w:p w14:paraId="6CBB9426" w14:textId="77777777" w:rsidR="00F25077" w:rsidRPr="00F25077" w:rsidRDefault="00F25077" w:rsidP="00600BEC">
      <w:pPr>
        <w:pStyle w:val="FEMABullet-1"/>
        <w:tabs>
          <w:tab w:val="clear" w:pos="360"/>
        </w:tabs>
        <w:spacing w:after="0" w:line="240" w:lineRule="auto"/>
        <w:ind w:left="360" w:hanging="360"/>
        <w:rPr>
          <w:rFonts w:ascii="Times New Roman" w:hAnsi="Times New Roman" w:cs="Times New Roman"/>
          <w:sz w:val="24"/>
        </w:rPr>
      </w:pPr>
      <w:r w:rsidRPr="00F25077">
        <w:rPr>
          <w:rFonts w:ascii="Times New Roman" w:hAnsi="Times New Roman" w:cs="Times New Roman"/>
          <w:sz w:val="24"/>
        </w:rPr>
        <w:t>Standard Form 85P, “Questionnaire for Public Trust Positions”</w:t>
      </w:r>
    </w:p>
    <w:p w14:paraId="732F5D6D" w14:textId="77777777" w:rsidR="00F25077" w:rsidRPr="00F25077" w:rsidRDefault="00F25077" w:rsidP="00600BEC">
      <w:pPr>
        <w:pStyle w:val="FEMABullet-1"/>
        <w:tabs>
          <w:tab w:val="clear" w:pos="360"/>
        </w:tabs>
        <w:spacing w:after="0" w:line="240" w:lineRule="auto"/>
        <w:ind w:left="360" w:hanging="360"/>
        <w:rPr>
          <w:rFonts w:ascii="Times New Roman" w:hAnsi="Times New Roman" w:cs="Times New Roman"/>
          <w:sz w:val="24"/>
        </w:rPr>
      </w:pPr>
      <w:r w:rsidRPr="00F25077">
        <w:rPr>
          <w:rFonts w:ascii="Times New Roman" w:hAnsi="Times New Roman" w:cs="Times New Roman"/>
          <w:sz w:val="24"/>
        </w:rPr>
        <w:t>Optional Form 306, “Declaration for Federal Employment”</w:t>
      </w:r>
    </w:p>
    <w:p w14:paraId="7B2026E4" w14:textId="77777777" w:rsidR="00F25077" w:rsidRPr="00F25077" w:rsidRDefault="00F25077" w:rsidP="00600BEC">
      <w:pPr>
        <w:pStyle w:val="FEMABullet-1"/>
        <w:tabs>
          <w:tab w:val="clear" w:pos="360"/>
        </w:tabs>
        <w:spacing w:after="0" w:line="240" w:lineRule="auto"/>
        <w:ind w:left="360" w:hanging="360"/>
        <w:rPr>
          <w:rFonts w:ascii="Times New Roman" w:hAnsi="Times New Roman" w:cs="Times New Roman"/>
          <w:sz w:val="24"/>
        </w:rPr>
      </w:pPr>
      <w:r w:rsidRPr="00F25077">
        <w:rPr>
          <w:rFonts w:ascii="Times New Roman" w:hAnsi="Times New Roman" w:cs="Times New Roman"/>
          <w:sz w:val="24"/>
        </w:rPr>
        <w:t xml:space="preserve">SF 87, “Fingerprint Card” (2 copies) </w:t>
      </w:r>
    </w:p>
    <w:p w14:paraId="1B80E241" w14:textId="77777777" w:rsidR="00F25077" w:rsidRPr="00F25077" w:rsidRDefault="00F25077" w:rsidP="00600BEC">
      <w:pPr>
        <w:pStyle w:val="FEMABullet-1"/>
        <w:tabs>
          <w:tab w:val="clear" w:pos="360"/>
        </w:tabs>
        <w:spacing w:after="0" w:line="240" w:lineRule="auto"/>
        <w:ind w:left="360" w:hanging="360"/>
        <w:rPr>
          <w:rFonts w:ascii="Times New Roman" w:hAnsi="Times New Roman" w:cs="Times New Roman"/>
          <w:sz w:val="24"/>
        </w:rPr>
      </w:pPr>
      <w:r w:rsidRPr="00F25077">
        <w:rPr>
          <w:rFonts w:ascii="Times New Roman" w:hAnsi="Times New Roman" w:cs="Times New Roman"/>
          <w:sz w:val="24"/>
        </w:rPr>
        <w:t>DHS Form 11000-6, “Non-Disclosure Agreement”</w:t>
      </w:r>
    </w:p>
    <w:p w14:paraId="3A74A0F8" w14:textId="77777777" w:rsidR="00F25077" w:rsidRPr="00F25077" w:rsidRDefault="00F25077" w:rsidP="00B12525">
      <w:pPr>
        <w:pStyle w:val="FEMABullet-1"/>
        <w:tabs>
          <w:tab w:val="clear" w:pos="360"/>
        </w:tabs>
        <w:spacing w:after="0" w:line="240" w:lineRule="auto"/>
        <w:ind w:left="360" w:hanging="360"/>
        <w:rPr>
          <w:rFonts w:ascii="Times New Roman" w:hAnsi="Times New Roman" w:cs="Times New Roman"/>
          <w:sz w:val="24"/>
        </w:rPr>
      </w:pPr>
      <w:r w:rsidRPr="00F25077">
        <w:rPr>
          <w:rFonts w:ascii="Times New Roman" w:hAnsi="Times New Roman" w:cs="Times New Roman"/>
          <w:sz w:val="24"/>
        </w:rPr>
        <w:lastRenderedPageBreak/>
        <w:t>DHS Form 11000-9, “Disclosure and Authorization Pertaining to Consumer Reports Pursuant to the Fair Credit Reporting Act”</w:t>
      </w:r>
    </w:p>
    <w:p w14:paraId="27501D44" w14:textId="77777777" w:rsidR="00F25077" w:rsidRDefault="00F25077" w:rsidP="00B12525">
      <w:pPr>
        <w:pStyle w:val="FEMANormal"/>
        <w:spacing w:after="0" w:line="240" w:lineRule="auto"/>
        <w:rPr>
          <w:rFonts w:ascii="Times New Roman" w:eastAsia="Calibri" w:hAnsi="Times New Roman" w:cs="Times New Roman"/>
          <w:sz w:val="24"/>
        </w:rPr>
      </w:pPr>
      <w:r w:rsidRPr="00F25077">
        <w:rPr>
          <w:rFonts w:ascii="Times New Roman" w:eastAsia="Calibri" w:hAnsi="Times New Roman" w:cs="Times New Roman"/>
          <w:sz w:val="24"/>
        </w:rPr>
        <w:t xml:space="preserve">FEMA PSD will only accept complete packages consisting of </w:t>
      </w:r>
      <w:proofErr w:type="gramStart"/>
      <w:r w:rsidRPr="00F25077">
        <w:rPr>
          <w:rFonts w:ascii="Times New Roman" w:eastAsia="Calibri" w:hAnsi="Times New Roman" w:cs="Times New Roman"/>
          <w:sz w:val="24"/>
        </w:rPr>
        <w:t>all of</w:t>
      </w:r>
      <w:proofErr w:type="gramEnd"/>
      <w:r w:rsidRPr="00F25077">
        <w:rPr>
          <w:rFonts w:ascii="Times New Roman" w:eastAsia="Calibri" w:hAnsi="Times New Roman" w:cs="Times New Roman"/>
          <w:sz w:val="24"/>
        </w:rPr>
        <w:t xml:space="preserve"> the above document and Standard Form 85P, which must be completed electronically through the</w:t>
      </w:r>
      <w:r w:rsidRPr="00F25077">
        <w:rPr>
          <w:rFonts w:ascii="Times New Roman" w:hAnsi="Times New Roman" w:cs="Times New Roman"/>
          <w:sz w:val="24"/>
        </w:rPr>
        <w:t xml:space="preserve"> </w:t>
      </w:r>
      <w:r w:rsidRPr="00F25077">
        <w:rPr>
          <w:rFonts w:ascii="Times New Roman" w:eastAsia="Calibri" w:hAnsi="Times New Roman" w:cs="Times New Roman"/>
          <w:sz w:val="24"/>
        </w:rPr>
        <w:t>National Background Investigation Services (NBIS) e-Application (</w:t>
      </w:r>
      <w:proofErr w:type="spellStart"/>
      <w:r w:rsidRPr="00F25077">
        <w:rPr>
          <w:rFonts w:ascii="Times New Roman" w:eastAsia="Calibri" w:hAnsi="Times New Roman" w:cs="Times New Roman"/>
          <w:sz w:val="24"/>
        </w:rPr>
        <w:t>eAPP</w:t>
      </w:r>
      <w:proofErr w:type="spellEnd"/>
      <w:r w:rsidRPr="00F25077">
        <w:rPr>
          <w:rFonts w:ascii="Times New Roman" w:eastAsia="Calibri" w:hAnsi="Times New Roman" w:cs="Times New Roman"/>
          <w:sz w:val="24"/>
        </w:rPr>
        <w:t>) online system.  The Contractor is responsible for ensuring that all contractor personnel timely and properly submit all required background information.</w:t>
      </w:r>
    </w:p>
    <w:p w14:paraId="4F221B53" w14:textId="77777777" w:rsidR="00EB3960" w:rsidRPr="00F25077" w:rsidRDefault="00EB3960" w:rsidP="00B12525">
      <w:pPr>
        <w:pStyle w:val="FEMANormal"/>
        <w:spacing w:after="0" w:line="240" w:lineRule="auto"/>
        <w:rPr>
          <w:rFonts w:ascii="Times New Roman" w:eastAsia="Calibri" w:hAnsi="Times New Roman" w:cs="Times New Roman"/>
          <w:sz w:val="24"/>
        </w:rPr>
      </w:pPr>
    </w:p>
    <w:p w14:paraId="477F8502" w14:textId="43513094" w:rsidR="00F25077" w:rsidRDefault="00F25077" w:rsidP="00B12525">
      <w:pPr>
        <w:pStyle w:val="FEMANormal"/>
        <w:spacing w:after="0" w:line="240" w:lineRule="auto"/>
        <w:rPr>
          <w:rFonts w:ascii="Times New Roman" w:eastAsia="Calibri" w:hAnsi="Times New Roman" w:cs="Times New Roman"/>
          <w:sz w:val="24"/>
        </w:rPr>
      </w:pPr>
      <w:r w:rsidRPr="00F25077">
        <w:rPr>
          <w:rFonts w:ascii="Times New Roman" w:eastAsia="Calibri" w:hAnsi="Times New Roman" w:cs="Times New Roman"/>
          <w:sz w:val="24"/>
        </w:rPr>
        <w:t xml:space="preserve">Once contractor personnel have properly submitted the complete package of all required background information, FEMA’s Personnel Security Division, at its sole discretion, may grant contractor personnel temporary eligibility to perform work under this contract prior to completion of the full background investigation if the Personnel Security Division’s initial review of the contractor personnel’s background information reveals no issues of concern.  In such cases, FEMA’s Personnel Security Division will provide notice of such temporary eligibility to the COR who will then notify the Prime Contractor, at which time the identified contractor personnel will be temporarily eligible to begin work under this contract.  Neither the Prime Contractor nor the contractor personnel </w:t>
      </w:r>
      <w:r w:rsidR="00EB3960" w:rsidRPr="00F25077">
        <w:rPr>
          <w:rFonts w:ascii="Times New Roman" w:eastAsia="Calibri" w:hAnsi="Times New Roman" w:cs="Times New Roman"/>
          <w:sz w:val="24"/>
        </w:rPr>
        <w:t>have</w:t>
      </w:r>
      <w:r w:rsidRPr="00F25077">
        <w:rPr>
          <w:rFonts w:ascii="Times New Roman" w:eastAsia="Calibri" w:hAnsi="Times New Roman" w:cs="Times New Roman"/>
          <w:sz w:val="24"/>
        </w:rPr>
        <w:t xml:space="preserve"> any right to such a grant of temporary eligibility. The grant of such temporary eligibility shall not be considered as assurance that the contactor personnel will remain eligible to perform work under this contract upon completion of and final adjudication of the full background investigation.</w:t>
      </w:r>
    </w:p>
    <w:p w14:paraId="297E537B" w14:textId="77777777" w:rsidR="00EB3960" w:rsidRPr="00F25077" w:rsidRDefault="00EB3960" w:rsidP="00B12525">
      <w:pPr>
        <w:pStyle w:val="FEMANormal"/>
        <w:spacing w:after="0" w:line="240" w:lineRule="auto"/>
        <w:rPr>
          <w:rFonts w:ascii="Times New Roman" w:eastAsia="Calibri" w:hAnsi="Times New Roman" w:cs="Times New Roman"/>
          <w:sz w:val="24"/>
        </w:rPr>
      </w:pPr>
    </w:p>
    <w:p w14:paraId="021E6643" w14:textId="6A037137" w:rsidR="00F25077" w:rsidRPr="00F25077" w:rsidRDefault="00F25077" w:rsidP="00B12525">
      <w:pPr>
        <w:pStyle w:val="FEMANormal"/>
        <w:spacing w:after="0" w:line="240" w:lineRule="auto"/>
        <w:rPr>
          <w:rFonts w:ascii="Times New Roman" w:eastAsia="Calibri" w:hAnsi="Times New Roman" w:cs="Times New Roman"/>
          <w:sz w:val="24"/>
        </w:rPr>
      </w:pPr>
      <w:r w:rsidRPr="00F25077">
        <w:rPr>
          <w:rFonts w:ascii="Times New Roman" w:eastAsia="Calibri" w:hAnsi="Times New Roman" w:cs="Times New Roman"/>
          <w:sz w:val="24"/>
        </w:rPr>
        <w:t xml:space="preserve">Upon favorable adjudication of the full background investigation, FEMA’s Personnel Security Division will update the contractor personnel’s security file and take no further action.  In any instance where the final adjudication results in an unfavorable </w:t>
      </w:r>
      <w:r w:rsidR="00EB3960" w:rsidRPr="00F25077">
        <w:rPr>
          <w:rFonts w:ascii="Times New Roman" w:eastAsia="Calibri" w:hAnsi="Times New Roman" w:cs="Times New Roman"/>
          <w:sz w:val="24"/>
        </w:rPr>
        <w:t>determination,</w:t>
      </w:r>
      <w:r w:rsidRPr="00F25077">
        <w:rPr>
          <w:rFonts w:ascii="Times New Roman" w:eastAsia="Calibri" w:hAnsi="Times New Roman" w:cs="Times New Roman"/>
          <w:sz w:val="24"/>
        </w:rPr>
        <w:t xml:space="preserve"> FEMA’s Personnel Security Division will notify the contractor personnel directly, in writing, of the decision and will provide the COR with the name(s) of the contractor personnel whose adjudication was unfavorable.  The COR will then forward that information to the Contractor.  Contractor personnel who receive an unfavorable adjudication shall be ineligible to perform work under this contract.  Unfavorable adjudications are final and not subject to review or appeal.</w:t>
      </w:r>
    </w:p>
    <w:p w14:paraId="2AFC9BFE"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37F92AE0"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Continued Eligibility and Reinvestigation</w:t>
      </w:r>
    </w:p>
    <w:p w14:paraId="1D0D366B" w14:textId="1E8BECF9" w:rsidR="00CF1CD5" w:rsidRDefault="00CC59D1"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CC59D1">
        <w:rPr>
          <w:rFonts w:ascii="Times New Roman" w:eastAsia="Times New Roman" w:hAnsi="Times New Roman" w:cs="Times New Roman"/>
          <w:sz w:val="24"/>
          <w:szCs w:val="24"/>
        </w:rPr>
        <w:t xml:space="preserve">Eligibility determinations based on a Low Risk T1, Moderate Risk T2S or High Risk T4 are valid for five years from the date that the investigation was completed and closed. Contractor personnel required to undergo a background investigation to perform work under this contract shall be ineligible to perform work under this contract upon the </w:t>
      </w:r>
      <w:proofErr w:type="gramStart"/>
      <w:r w:rsidRPr="00CC59D1">
        <w:rPr>
          <w:rFonts w:ascii="Times New Roman" w:eastAsia="Times New Roman" w:hAnsi="Times New Roman" w:cs="Times New Roman"/>
          <w:sz w:val="24"/>
          <w:szCs w:val="24"/>
        </w:rPr>
        <w:t>expiration</w:t>
      </w:r>
      <w:proofErr w:type="gramEnd"/>
      <w:r w:rsidRPr="00CC59D1">
        <w:rPr>
          <w:rFonts w:ascii="Times New Roman" w:eastAsia="Times New Roman" w:hAnsi="Times New Roman" w:cs="Times New Roman"/>
          <w:sz w:val="24"/>
          <w:szCs w:val="24"/>
        </w:rPr>
        <w:t xml:space="preserve"> the background investigation unless and until the contractor personnel have undergone a reinvestigation and FEMA’s Personnel Security Division has renewed their eligibility to perform work under this contract.</w:t>
      </w:r>
    </w:p>
    <w:p w14:paraId="0E4EAA17" w14:textId="77777777" w:rsidR="00CC59D1" w:rsidRPr="00726F13" w:rsidRDefault="00CC59D1"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1EED7AB8"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 xml:space="preserve">Exclusion By </w:t>
      </w:r>
      <w:proofErr w:type="gramStart"/>
      <w:r w:rsidRPr="00726F13">
        <w:rPr>
          <w:rFonts w:ascii="Times New Roman" w:eastAsia="Times New Roman" w:hAnsi="Times New Roman" w:cs="Times New Roman"/>
          <w:b/>
          <w:bCs/>
          <w:sz w:val="24"/>
          <w:szCs w:val="24"/>
        </w:rPr>
        <w:t>The</w:t>
      </w:r>
      <w:proofErr w:type="gramEnd"/>
      <w:r w:rsidRPr="00726F13">
        <w:rPr>
          <w:rFonts w:ascii="Times New Roman" w:eastAsia="Times New Roman" w:hAnsi="Times New Roman" w:cs="Times New Roman"/>
          <w:b/>
          <w:bCs/>
          <w:sz w:val="24"/>
          <w:szCs w:val="24"/>
        </w:rPr>
        <w:t xml:space="preserve"> Contracting Officer </w:t>
      </w:r>
    </w:p>
    <w:p w14:paraId="1789A223" w14:textId="4C2AE16B" w:rsidR="00CF1CD5" w:rsidRPr="00726F13" w:rsidRDefault="00662350"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662350">
        <w:rPr>
          <w:rFonts w:ascii="Times New Roman" w:eastAsia="Times New Roman" w:hAnsi="Times New Roman" w:cs="Times New Roman"/>
          <w:sz w:val="24"/>
          <w:szCs w:val="24"/>
        </w:rPr>
        <w:t xml:space="preserve">The Contracting Officer, independent of FEMA’s Personnel Security Division, may direct the Contractor be excluded from working on this contract.  Any contractor found or deemed to be unfit or whose continued employment on the contract is deemed contrary to </w:t>
      </w:r>
      <w:proofErr w:type="gramStart"/>
      <w:r w:rsidRPr="00662350">
        <w:rPr>
          <w:rFonts w:ascii="Times New Roman" w:eastAsia="Times New Roman" w:hAnsi="Times New Roman" w:cs="Times New Roman"/>
          <w:sz w:val="24"/>
          <w:szCs w:val="24"/>
        </w:rPr>
        <w:t>the public</w:t>
      </w:r>
      <w:proofErr w:type="gramEnd"/>
      <w:r w:rsidRPr="00662350">
        <w:rPr>
          <w:rFonts w:ascii="Times New Roman" w:eastAsia="Times New Roman" w:hAnsi="Times New Roman" w:cs="Times New Roman"/>
          <w:sz w:val="24"/>
          <w:szCs w:val="24"/>
        </w:rPr>
        <w:t xml:space="preserve"> interest </w:t>
      </w:r>
      <w:r w:rsidRPr="00662350">
        <w:rPr>
          <w:rFonts w:ascii="Times New Roman" w:eastAsia="Times New Roman" w:hAnsi="Times New Roman" w:cs="Times New Roman"/>
          <w:sz w:val="24"/>
          <w:szCs w:val="24"/>
        </w:rPr>
        <w:lastRenderedPageBreak/>
        <w:t>or inconsistent with the best interest of the agency may be removed.</w:t>
      </w:r>
    </w:p>
    <w:p w14:paraId="161DE286"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1387DEF0"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II. FACILITY ACCESS</w:t>
      </w:r>
    </w:p>
    <w:p w14:paraId="5E804FC3" w14:textId="77777777" w:rsidR="00FD4774" w:rsidRDefault="00FD4774" w:rsidP="00FD4774">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FD4774">
        <w:rPr>
          <w:rFonts w:ascii="Times New Roman" w:eastAsia="Times New Roman" w:hAnsi="Times New Roman" w:cs="Times New Roman"/>
          <w:sz w:val="24"/>
          <w:szCs w:val="24"/>
        </w:rPr>
        <w:t xml:space="preserve">The Contractor shall comply with FEMA Directive 121-1 “FEMA Personal Identity Verification Guidance,” FEMA Directive 121-3 “Facility Access,” and FEMA Manual 121-3-1 “FEMA Credentialing Access Manual,” to arrange for contractor personnel’s access to FEMA facilities, which includes, but is not limited to, arrangements to obtain any necessary identity badges for contractor personnel. </w:t>
      </w:r>
    </w:p>
    <w:p w14:paraId="7B80DCFA" w14:textId="77777777" w:rsidR="00FD4774" w:rsidRPr="00FD4774" w:rsidRDefault="00FD4774" w:rsidP="00FD4774">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43371720" w14:textId="77777777" w:rsidR="00FD4774" w:rsidRDefault="00FD4774" w:rsidP="00FD4774">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FD4774">
        <w:rPr>
          <w:rFonts w:ascii="Times New Roman" w:eastAsia="Times New Roman" w:hAnsi="Times New Roman" w:cs="Times New Roman"/>
          <w:sz w:val="24"/>
          <w:szCs w:val="24"/>
        </w:rPr>
        <w:t xml:space="preserve">Contractor personnel working within any FEMA facility who do not require access to DHS or FEMA IT systems and do not qualify for a PIV Card may be issued a Facility Access Card (FAC). FACs cannot exceed 180 days; all contractors requiring access greater than 180 days will need to qualify for and receive a PIV card before being allowed facility access beyond 180 days.  </w:t>
      </w:r>
    </w:p>
    <w:p w14:paraId="0BC0767F" w14:textId="77777777" w:rsidR="00FD4774" w:rsidRPr="00FD4774" w:rsidRDefault="00FD4774" w:rsidP="00FD4774">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337F0F13" w14:textId="77777777" w:rsidR="00FD4774" w:rsidRDefault="00FD4774" w:rsidP="00FD4774">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FD4774">
        <w:rPr>
          <w:rFonts w:ascii="Times New Roman" w:eastAsia="Times New Roman" w:hAnsi="Times New Roman" w:cs="Times New Roman"/>
          <w:sz w:val="24"/>
          <w:szCs w:val="24"/>
        </w:rPr>
        <w:t xml:space="preserve">Contractor personnel shall not receive a FAC until they have submitted a SF 87, “Fingerprint Card,” and an OF306, Declaration for Federal Employment, and receive approval from FEMA PSD.  Contractor personnel using a FAC for access to FEMA facilities must be escorted </w:t>
      </w:r>
      <w:proofErr w:type="gramStart"/>
      <w:r w:rsidRPr="00FD4774">
        <w:rPr>
          <w:rFonts w:ascii="Times New Roman" w:eastAsia="Times New Roman" w:hAnsi="Times New Roman" w:cs="Times New Roman"/>
          <w:sz w:val="24"/>
          <w:szCs w:val="24"/>
        </w:rPr>
        <w:t>in</w:t>
      </w:r>
      <w:proofErr w:type="gramEnd"/>
      <w:r w:rsidRPr="00FD4774">
        <w:rPr>
          <w:rFonts w:ascii="Times New Roman" w:eastAsia="Times New Roman" w:hAnsi="Times New Roman" w:cs="Times New Roman"/>
          <w:sz w:val="24"/>
          <w:szCs w:val="24"/>
        </w:rPr>
        <w:t xml:space="preserve"> Critical Infrastructure areas (i.e., server rooms, weapons rooms, mechanical rooms, etc.) </w:t>
      </w:r>
      <w:proofErr w:type="gramStart"/>
      <w:r w:rsidRPr="00FD4774">
        <w:rPr>
          <w:rFonts w:ascii="Times New Roman" w:eastAsia="Times New Roman" w:hAnsi="Times New Roman" w:cs="Times New Roman"/>
          <w:sz w:val="24"/>
          <w:szCs w:val="24"/>
        </w:rPr>
        <w:t>at all times</w:t>
      </w:r>
      <w:proofErr w:type="gramEnd"/>
      <w:r w:rsidRPr="00FD4774">
        <w:rPr>
          <w:rFonts w:ascii="Times New Roman" w:eastAsia="Times New Roman" w:hAnsi="Times New Roman" w:cs="Times New Roman"/>
          <w:sz w:val="24"/>
          <w:szCs w:val="24"/>
        </w:rPr>
        <w:t xml:space="preserve">.  </w:t>
      </w:r>
    </w:p>
    <w:p w14:paraId="0526BF0A" w14:textId="77777777" w:rsidR="00FD4774" w:rsidRPr="00FD4774" w:rsidRDefault="00FD4774" w:rsidP="00FD4774">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3A3DDC90" w14:textId="2C722DAF" w:rsidR="00CF1CD5" w:rsidRDefault="00FD4774" w:rsidP="00FD4774">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FD4774">
        <w:rPr>
          <w:rFonts w:ascii="Times New Roman" w:eastAsia="Times New Roman" w:hAnsi="Times New Roman" w:cs="Times New Roman"/>
          <w:sz w:val="24"/>
          <w:szCs w:val="24"/>
        </w:rPr>
        <w:t>FEMA may deny facility access to any contractor personnel whom FEMA’s Office of the Chief Security Officer has determined to be a potential security threat.</w:t>
      </w:r>
    </w:p>
    <w:p w14:paraId="2845AD72" w14:textId="77777777" w:rsidR="00FD4774" w:rsidRPr="00726F13" w:rsidRDefault="00FD4774" w:rsidP="00FD4774">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724356ED"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III. SEPARATION FROM CONTRACT</w:t>
      </w:r>
    </w:p>
    <w:p w14:paraId="66DA6F4D" w14:textId="77777777" w:rsidR="00E24943" w:rsidRDefault="00E24943" w:rsidP="00E2494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E24943">
        <w:rPr>
          <w:rFonts w:ascii="Times New Roman" w:eastAsia="Times New Roman" w:hAnsi="Times New Roman" w:cs="Times New Roman"/>
          <w:sz w:val="24"/>
          <w:szCs w:val="24"/>
        </w:rPr>
        <w:t>The Contractor shall notify the FEMA COR of all terminations/resignations within five calendar days of occurrence. The Contractor must account for all forms of Government-provided identification issued to contractor employees under a contract (i.e., the PIV cards or other similar badges) must return such identification to FEMA as soon as any of the following occurs:</w:t>
      </w:r>
    </w:p>
    <w:p w14:paraId="56F2A103" w14:textId="77777777" w:rsidR="00E24943" w:rsidRPr="00E24943" w:rsidRDefault="00E24943" w:rsidP="00E2494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64ECD515" w14:textId="77777777" w:rsidR="00E24943" w:rsidRPr="00E24943" w:rsidRDefault="00E24943" w:rsidP="00E2494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E24943">
        <w:rPr>
          <w:rFonts w:ascii="Times New Roman" w:eastAsia="Times New Roman" w:hAnsi="Times New Roman" w:cs="Times New Roman"/>
          <w:sz w:val="24"/>
          <w:szCs w:val="24"/>
        </w:rPr>
        <w:t>•          When no longer needed for contract performance.</w:t>
      </w:r>
    </w:p>
    <w:p w14:paraId="6CB766FC" w14:textId="77777777" w:rsidR="00E24943" w:rsidRPr="00E24943" w:rsidRDefault="00E24943" w:rsidP="00E2494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E24943">
        <w:rPr>
          <w:rFonts w:ascii="Times New Roman" w:eastAsia="Times New Roman" w:hAnsi="Times New Roman" w:cs="Times New Roman"/>
          <w:sz w:val="24"/>
          <w:szCs w:val="24"/>
        </w:rPr>
        <w:t>•          Upon completion of a contractor employee’s employment.</w:t>
      </w:r>
    </w:p>
    <w:p w14:paraId="238C2257" w14:textId="52F649D6" w:rsidR="00E24943" w:rsidRDefault="00E24943" w:rsidP="00E2494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E24943">
        <w:rPr>
          <w:rFonts w:ascii="Times New Roman" w:eastAsia="Times New Roman" w:hAnsi="Times New Roman" w:cs="Times New Roman"/>
          <w:sz w:val="24"/>
          <w:szCs w:val="24"/>
        </w:rPr>
        <w:t>•          Upon contract completion or termination.</w:t>
      </w:r>
    </w:p>
    <w:p w14:paraId="520E16C8" w14:textId="77777777" w:rsidR="00E24943" w:rsidRPr="00E24943" w:rsidRDefault="00E24943" w:rsidP="00E2494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018CD2D2" w14:textId="77777777" w:rsidR="00E24943" w:rsidRPr="00E24943" w:rsidRDefault="00E24943" w:rsidP="00E2494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E24943">
        <w:rPr>
          <w:rFonts w:ascii="Times New Roman" w:eastAsia="Times New Roman" w:hAnsi="Times New Roman" w:cs="Times New Roman"/>
          <w:sz w:val="24"/>
          <w:szCs w:val="24"/>
        </w:rPr>
        <w:t>If an identification card or building pass is not available to be returned, the Contractor shall submit a report to the FEMA COR, referencing the pass or card number, name of the individual to whom it was issued, and the last known location and disposition of the pass or card.</w:t>
      </w:r>
    </w:p>
    <w:p w14:paraId="13BB47DF" w14:textId="7AF9FF74" w:rsidR="00CF1CD5" w:rsidRDefault="00E24943" w:rsidP="00E2494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E24943">
        <w:rPr>
          <w:rFonts w:ascii="Times New Roman" w:eastAsia="Times New Roman" w:hAnsi="Times New Roman" w:cs="Times New Roman"/>
          <w:sz w:val="24"/>
          <w:szCs w:val="24"/>
        </w:rPr>
        <w:t>The Contractor or contractor personnel’s failure to return all DHS- or FEMA-issued identification cards and building passes upon expiration, upon the contractor personnel’s removal from the contract, or upon demand by DHS or FEMA may subject the contractor personnel and the Contractor to civil and criminal liability.</w:t>
      </w:r>
    </w:p>
    <w:p w14:paraId="4A99D945" w14:textId="77777777" w:rsidR="00E24943" w:rsidRDefault="00E24943" w:rsidP="00E2494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70B9DE1A" w14:textId="77777777" w:rsidR="00E24943" w:rsidRPr="00726F13" w:rsidRDefault="00E24943" w:rsidP="00E24943">
      <w:pPr>
        <w:widowControl w:val="0"/>
        <w:autoSpaceDE w:val="0"/>
        <w:autoSpaceDN w:val="0"/>
        <w:spacing w:before="0" w:after="0" w:line="240" w:lineRule="auto"/>
        <w:ind w:left="0" w:right="0"/>
        <w:rPr>
          <w:rFonts w:ascii="Times New Roman" w:eastAsia="Times New Roman" w:hAnsi="Times New Roman" w:cs="Times New Roman"/>
          <w:b/>
          <w:sz w:val="24"/>
          <w:szCs w:val="24"/>
        </w:rPr>
      </w:pPr>
    </w:p>
    <w:p w14:paraId="12C0F002" w14:textId="029986DD" w:rsidR="00CF1CD5" w:rsidRPr="004C4A6E" w:rsidRDefault="00CF1CD5" w:rsidP="004C4A6E">
      <w:pPr>
        <w:spacing w:before="0" w:after="0" w:line="240" w:lineRule="auto"/>
        <w:ind w:left="0" w:right="0"/>
        <w:rPr>
          <w:rFonts w:ascii="Times New Roman" w:hAnsi="Times New Roman" w:cs="Times New Roman"/>
          <w:color w:val="FF0000"/>
        </w:rPr>
      </w:pPr>
      <w:r w:rsidRPr="004C4A6E">
        <w:rPr>
          <w:rFonts w:ascii="Times New Roman" w:eastAsia="Times New Roman" w:hAnsi="Times New Roman" w:cs="Times New Roman"/>
          <w:b/>
          <w:sz w:val="24"/>
          <w:szCs w:val="24"/>
        </w:rPr>
        <w:lastRenderedPageBreak/>
        <w:t>IV. RECORDS MANAGEMENT OBLIGATIONS</w:t>
      </w:r>
    </w:p>
    <w:p w14:paraId="0EC446D5"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A.  Applicability</w:t>
      </w:r>
    </w:p>
    <w:p w14:paraId="1ADE2582"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This clause applies to all Contractors whose employees create, work with, or otherwise handle Federal records, as defined in Section B, regardless of the medium in which the record exists.  </w:t>
      </w:r>
    </w:p>
    <w:p w14:paraId="5751B4AE"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B.  Definitions</w:t>
      </w:r>
    </w:p>
    <w:p w14:paraId="748D69D9"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“Federal record” as defined in 44 U.S.C. § 3301, includes all recorded information, regardless of form or characteristics, made or received by a Federal agency under Federal law or in connection with the transaction of public business and preserved or appropriate for preservation by that agency or its legitimate successor as evidence of the organization, functions, policies, decisions, procedures, operations, or other activities of the United States Government or because of the informational value of data in them.  </w:t>
      </w:r>
    </w:p>
    <w:p w14:paraId="7022A696" w14:textId="77777777" w:rsidR="00CF1CD5" w:rsidRPr="00726F13" w:rsidRDefault="00CF1CD5" w:rsidP="00726F13">
      <w:pPr>
        <w:widowControl w:val="0"/>
        <w:autoSpaceDE w:val="0"/>
        <w:autoSpaceDN w:val="0"/>
        <w:spacing w:before="0" w:after="0" w:line="240" w:lineRule="auto"/>
        <w:ind w:left="0" w:right="0" w:firstLine="36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The term Federal record:</w:t>
      </w:r>
    </w:p>
    <w:p w14:paraId="7C5DB2F6" w14:textId="77777777" w:rsidR="00CF1CD5" w:rsidRPr="00726F13" w:rsidRDefault="00CF1CD5" w:rsidP="005E1F18">
      <w:pPr>
        <w:widowControl w:val="0"/>
        <w:numPr>
          <w:ilvl w:val="0"/>
          <w:numId w:val="11"/>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includes FEMA </w:t>
      </w:r>
      <w:bookmarkStart w:id="5" w:name="_Int_cfVkluQT"/>
      <w:proofErr w:type="gramStart"/>
      <w:r w:rsidRPr="00726F13">
        <w:rPr>
          <w:rFonts w:ascii="Times New Roman" w:eastAsia="Times New Roman" w:hAnsi="Times New Roman" w:cs="Times New Roman"/>
          <w:sz w:val="24"/>
          <w:szCs w:val="24"/>
        </w:rPr>
        <w:t>records;</w:t>
      </w:r>
      <w:bookmarkEnd w:id="5"/>
      <w:proofErr w:type="gramEnd"/>
      <w:r w:rsidRPr="00726F13">
        <w:rPr>
          <w:rFonts w:ascii="Times New Roman" w:eastAsia="Times New Roman" w:hAnsi="Times New Roman" w:cs="Times New Roman"/>
          <w:sz w:val="24"/>
          <w:szCs w:val="24"/>
        </w:rPr>
        <w:t xml:space="preserve"> </w:t>
      </w:r>
    </w:p>
    <w:p w14:paraId="31A78BEB" w14:textId="77777777" w:rsidR="00CF1CD5" w:rsidRPr="00726F13" w:rsidRDefault="00CF1CD5" w:rsidP="005E1F18">
      <w:pPr>
        <w:widowControl w:val="0"/>
        <w:numPr>
          <w:ilvl w:val="0"/>
          <w:numId w:val="11"/>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does not include personal </w:t>
      </w:r>
      <w:bookmarkStart w:id="6" w:name="_Int_mjqg4jDo"/>
      <w:proofErr w:type="gramStart"/>
      <w:r w:rsidRPr="00726F13">
        <w:rPr>
          <w:rFonts w:ascii="Times New Roman" w:eastAsia="Times New Roman" w:hAnsi="Times New Roman" w:cs="Times New Roman"/>
          <w:sz w:val="24"/>
          <w:szCs w:val="24"/>
        </w:rPr>
        <w:t>materials;</w:t>
      </w:r>
      <w:bookmarkEnd w:id="6"/>
      <w:proofErr w:type="gramEnd"/>
    </w:p>
    <w:p w14:paraId="03AF764A" w14:textId="77777777" w:rsidR="00CF1CD5" w:rsidRPr="00726F13" w:rsidRDefault="00CF1CD5" w:rsidP="005E1F18">
      <w:pPr>
        <w:widowControl w:val="0"/>
        <w:numPr>
          <w:ilvl w:val="0"/>
          <w:numId w:val="11"/>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applies to records created, received, or maintained by Contractors pursuant to their FEMA contract; and</w:t>
      </w:r>
    </w:p>
    <w:p w14:paraId="7D59A608" w14:textId="77777777" w:rsidR="00CF1CD5" w:rsidRPr="00726F13" w:rsidRDefault="00CF1CD5" w:rsidP="005E1F18">
      <w:pPr>
        <w:widowControl w:val="0"/>
        <w:numPr>
          <w:ilvl w:val="0"/>
          <w:numId w:val="11"/>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may include deliverables and documentation associated with deliverables.</w:t>
      </w:r>
    </w:p>
    <w:p w14:paraId="7343871A"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C.  Requirements</w:t>
      </w:r>
    </w:p>
    <w:p w14:paraId="00A2D694" w14:textId="77777777" w:rsidR="00CF1CD5" w:rsidRPr="00726F13" w:rsidRDefault="00CF1CD5" w:rsidP="005E1F18">
      <w:pPr>
        <w:widowControl w:val="0"/>
        <w:numPr>
          <w:ilvl w:val="0"/>
          <w:numId w:val="10"/>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Contractor shall comply with all applicable records management laws and regulations, as well as National Archives and Records Administration (NARA) records policies, including but not limited to the Federal Records Act (44 U.S.C. </w:t>
      </w:r>
      <w:proofErr w:type="spellStart"/>
      <w:r w:rsidRPr="00726F13">
        <w:rPr>
          <w:rFonts w:ascii="Times New Roman" w:eastAsia="Times New Roman" w:hAnsi="Times New Roman" w:cs="Times New Roman"/>
          <w:sz w:val="24"/>
          <w:szCs w:val="24"/>
        </w:rPr>
        <w:t>chs</w:t>
      </w:r>
      <w:proofErr w:type="spellEnd"/>
      <w:r w:rsidRPr="00726F13">
        <w:rPr>
          <w:rFonts w:ascii="Times New Roman" w:eastAsia="Times New Roman" w:hAnsi="Times New Roman" w:cs="Times New Roman"/>
          <w:sz w:val="24"/>
          <w:szCs w:val="24"/>
        </w:rPr>
        <w:t xml:space="preserve">. 21, 29, 31, 33), NARA regulations at 36 CFR Chapter XII Subchapter B, and those policies associated with the safeguarding of records covered by the Privacy Act of 1974 (5 U.S.C. 552a). These policies include the preservation of all records, regardless of form or characteristics, mode of transmission, or state of completion. </w:t>
      </w:r>
    </w:p>
    <w:p w14:paraId="020E8F10" w14:textId="77777777" w:rsidR="00CF1CD5" w:rsidRPr="00726F13" w:rsidRDefault="00CF1CD5" w:rsidP="005E1F18">
      <w:pPr>
        <w:widowControl w:val="0"/>
        <w:numPr>
          <w:ilvl w:val="0"/>
          <w:numId w:val="10"/>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In accordance with 36 CFR 1222.32, all data created for Government use and delivered to, or falling under the legal control of, the Government are Federal records subject to the provisions of 44 U.S.C. chapters 21, 29, 31, and 33, the Freedom of Information Act (FOIA) (5 U.S.C. 552), as amended, and the Privacy Act of 1974 (5 U.S.C. 552a), as amended and must be managed and scheduled for disposition only as permitted by statute or regulation. </w:t>
      </w:r>
    </w:p>
    <w:p w14:paraId="0392FB23" w14:textId="77777777" w:rsidR="00CF1CD5" w:rsidRPr="00726F13" w:rsidRDefault="00CF1CD5" w:rsidP="005E1F18">
      <w:pPr>
        <w:widowControl w:val="0"/>
        <w:numPr>
          <w:ilvl w:val="0"/>
          <w:numId w:val="10"/>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In accordance with 36 CFR 1222.32, Contractor shall maintain all records created for Government use or created </w:t>
      </w:r>
      <w:proofErr w:type="gramStart"/>
      <w:r w:rsidRPr="00726F13">
        <w:rPr>
          <w:rFonts w:ascii="Times New Roman" w:eastAsia="Times New Roman" w:hAnsi="Times New Roman" w:cs="Times New Roman"/>
          <w:sz w:val="24"/>
          <w:szCs w:val="24"/>
        </w:rPr>
        <w:t>in the course of</w:t>
      </w:r>
      <w:proofErr w:type="gramEnd"/>
      <w:r w:rsidRPr="00726F13">
        <w:rPr>
          <w:rFonts w:ascii="Times New Roman" w:eastAsia="Times New Roman" w:hAnsi="Times New Roman" w:cs="Times New Roman"/>
          <w:sz w:val="24"/>
          <w:szCs w:val="24"/>
        </w:rPr>
        <w:t xml:space="preserve"> performing the contract and/or delivered to, or under the legal control of the Government and must be managed in accordance with Federal law. Electronic records and associated metadata must be accompanied by sufficient technical documentation to permit understanding and use of the records and data. </w:t>
      </w:r>
    </w:p>
    <w:p w14:paraId="38B90DAC" w14:textId="77777777" w:rsidR="00CF1CD5" w:rsidRPr="00726F13" w:rsidRDefault="00CF1CD5" w:rsidP="005E1F18">
      <w:pPr>
        <w:widowControl w:val="0"/>
        <w:numPr>
          <w:ilvl w:val="0"/>
          <w:numId w:val="10"/>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FEMA and its contractors are responsible for preventing the alienation or unauthorized destruction of records, including all forms of mutilation. Records may not be removed from the legal custody of FEMA or destroyed except for in accordance with the provisions of the agency records schedules and with the written concurrence of the Head of the Contracting Activity. Willful and unlawful destruction, damage or alienation of Federal records is subject to the fines and </w:t>
      </w:r>
      <w:r w:rsidRPr="00726F13">
        <w:rPr>
          <w:rFonts w:ascii="Times New Roman" w:eastAsia="Times New Roman" w:hAnsi="Times New Roman" w:cs="Times New Roman"/>
          <w:sz w:val="24"/>
          <w:szCs w:val="24"/>
        </w:rPr>
        <w:lastRenderedPageBreak/>
        <w:t>penalties imposed by 18 U.S.C. 2701. In the event of any unlawful or accidental removal, defacing, alteration, or destruction of records, Contractor must report to FEMA. The agency must report promptly to NARA in accordance with 36 CFR 1230.</w:t>
      </w:r>
    </w:p>
    <w:p w14:paraId="2E4E412B" w14:textId="77777777" w:rsidR="00CF1CD5" w:rsidRPr="00726F13" w:rsidRDefault="00CF1CD5" w:rsidP="005E1F18">
      <w:pPr>
        <w:widowControl w:val="0"/>
        <w:numPr>
          <w:ilvl w:val="0"/>
          <w:numId w:val="10"/>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The Contractor shall immediately notify the appropriate Contracting Officer upon discovery of any inadvertent or unauthorized disclosures of information, data, documentary materials, records or equipment. Disclosure of non-public information is limited to authorized personnel with a need-to-know as described in the SOW. The Contractor shall ensure that the appropriate personnel, administrative, technical, and physical safeguards are established to ensure the security and confidentiality of this information, data, documentary material, records and/or equipment </w:t>
      </w:r>
      <w:proofErr w:type="gramStart"/>
      <w:r w:rsidRPr="00726F13">
        <w:rPr>
          <w:rFonts w:ascii="Times New Roman" w:eastAsia="Times New Roman" w:hAnsi="Times New Roman" w:cs="Times New Roman"/>
          <w:sz w:val="24"/>
          <w:szCs w:val="24"/>
        </w:rPr>
        <w:t>is</w:t>
      </w:r>
      <w:proofErr w:type="gramEnd"/>
      <w:r w:rsidRPr="00726F13">
        <w:rPr>
          <w:rFonts w:ascii="Times New Roman" w:eastAsia="Times New Roman" w:hAnsi="Times New Roman" w:cs="Times New Roman"/>
          <w:sz w:val="24"/>
          <w:szCs w:val="24"/>
        </w:rPr>
        <w:t xml:space="preserve"> properly protected. The Contractor shall not remove material from Government facilities or systems, or facilities or systems operated or maintained on the Government’s behalf, without the express written permission of the Head of the Contracting Activity. When information, data, documentary material, records and/or equipment is no longer required, it shall be returned to FEMA </w:t>
      </w:r>
      <w:proofErr w:type="gramStart"/>
      <w:r w:rsidRPr="00726F13">
        <w:rPr>
          <w:rFonts w:ascii="Times New Roman" w:eastAsia="Times New Roman" w:hAnsi="Times New Roman" w:cs="Times New Roman"/>
          <w:sz w:val="24"/>
          <w:szCs w:val="24"/>
        </w:rPr>
        <w:t>control</w:t>
      </w:r>
      <w:proofErr w:type="gramEnd"/>
      <w:r w:rsidRPr="00726F13">
        <w:rPr>
          <w:rFonts w:ascii="Times New Roman" w:eastAsia="Times New Roman" w:hAnsi="Times New Roman" w:cs="Times New Roman"/>
          <w:sz w:val="24"/>
          <w:szCs w:val="24"/>
        </w:rPr>
        <w:t xml:space="preserve"> or the Contractor must hold it until otherwise directed. Items returned to the Government shall be hand carried, mailed, emailed, or securely electronically transmitted to the Contracting Officer or address prescribed in the SOW. Destruction of records is EXPRESSLY PROHIBITED unless in accordance with Paragraph (4).</w:t>
      </w:r>
    </w:p>
    <w:p w14:paraId="0B26EC83" w14:textId="77777777" w:rsidR="00CF1CD5" w:rsidRPr="00726F13" w:rsidRDefault="00CF1CD5" w:rsidP="005E1F18">
      <w:pPr>
        <w:widowControl w:val="0"/>
        <w:numPr>
          <w:ilvl w:val="0"/>
          <w:numId w:val="10"/>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The Contractor is required to obtain the Contracting Officer's approval prior to engaging in any contractual relationship (sub-contractor) in support of this contract requiring the disclosure of information, documentary material and/or records generated under, or relating to, contracts. The Contractor (and any sub-contractor) is required to abide by Government and FEMA guidance for protecting sensitive, proprietary information, classified, and controlled unclassified information.</w:t>
      </w:r>
    </w:p>
    <w:p w14:paraId="6F4C018E" w14:textId="77777777" w:rsidR="00CF1CD5" w:rsidRPr="00726F13" w:rsidRDefault="00CF1CD5" w:rsidP="005E1F18">
      <w:pPr>
        <w:widowControl w:val="0"/>
        <w:numPr>
          <w:ilvl w:val="0"/>
          <w:numId w:val="10"/>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The Contractor shall only use Government IT equipment for purposes specifically tied to or authorized by the contract and in accordance with FEMA policy. </w:t>
      </w:r>
    </w:p>
    <w:p w14:paraId="51E4859E" w14:textId="77777777" w:rsidR="00CF1CD5" w:rsidRPr="00726F13" w:rsidRDefault="00CF1CD5" w:rsidP="005E1F18">
      <w:pPr>
        <w:widowControl w:val="0"/>
        <w:numPr>
          <w:ilvl w:val="0"/>
          <w:numId w:val="10"/>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The Contractor shall not create or maintain any records containing any non-public FEMA information that are not specifically tied to or authorized by the contract. </w:t>
      </w:r>
    </w:p>
    <w:p w14:paraId="46E6E0EE" w14:textId="77777777" w:rsidR="00CF1CD5" w:rsidRPr="00726F13" w:rsidRDefault="00CF1CD5" w:rsidP="005E1F18">
      <w:pPr>
        <w:widowControl w:val="0"/>
        <w:numPr>
          <w:ilvl w:val="0"/>
          <w:numId w:val="10"/>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The Contractor shall not retain, use, sell, or disseminate copies of any deliverable that contains information covered by the Privacy Act of 1974 or that which is generally protected from public disclosure by an exemption to the Freedom of Information Act. </w:t>
      </w:r>
    </w:p>
    <w:p w14:paraId="224FDED5" w14:textId="77777777" w:rsidR="00CF1CD5" w:rsidRPr="00726F13" w:rsidRDefault="00CF1CD5" w:rsidP="005E1F18">
      <w:pPr>
        <w:widowControl w:val="0"/>
        <w:numPr>
          <w:ilvl w:val="0"/>
          <w:numId w:val="10"/>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The FEMA owns the rights to all data and records produced as part of this contract. All deliverables under the contract are the property of the U.S. Government for which FEMA shall have unlimited rights to use, dispose of, or disclose such data contained therein as it determines to be in the public interest. Any Contractor rights in the data or deliverables must be identified as required by FAR 52.227-11 through FAR 52.227-20.</w:t>
      </w:r>
    </w:p>
    <w:p w14:paraId="7FB5A668" w14:textId="77777777" w:rsidR="00B21108" w:rsidRPr="00726F13" w:rsidRDefault="00B21108"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42CCFA4D"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sz w:val="24"/>
          <w:szCs w:val="24"/>
        </w:rPr>
      </w:pPr>
      <w:r w:rsidRPr="00726F13">
        <w:rPr>
          <w:rFonts w:ascii="Times New Roman" w:eastAsia="Times New Roman" w:hAnsi="Times New Roman" w:cs="Times New Roman"/>
          <w:b/>
          <w:sz w:val="24"/>
          <w:szCs w:val="24"/>
        </w:rPr>
        <w:t>V. 508 INFORMATION TECHNOLOGY CLAUSE</w:t>
      </w:r>
    </w:p>
    <w:p w14:paraId="4CAB42A0"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hyperlink r:id="rId13" w:history="1">
        <w:r w:rsidRPr="00726F13">
          <w:rPr>
            <w:rFonts w:ascii="Times New Roman" w:eastAsia="Times New Roman" w:hAnsi="Times New Roman" w:cs="Times New Roman"/>
            <w:color w:val="0563C1"/>
            <w:sz w:val="24"/>
            <w:szCs w:val="24"/>
            <w:u w:val="single"/>
          </w:rPr>
          <w:t>https://www.dhs.gov/compliance-test-processes</w:t>
        </w:r>
      </w:hyperlink>
    </w:p>
    <w:p w14:paraId="6127C81E"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4E35187D"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color w:val="0563C1"/>
          <w:sz w:val="24"/>
          <w:szCs w:val="24"/>
          <w:u w:val="single"/>
        </w:rPr>
      </w:pPr>
      <w:r w:rsidRPr="00726F13">
        <w:rPr>
          <w:rFonts w:ascii="Times New Roman" w:eastAsia="Times New Roman" w:hAnsi="Times New Roman" w:cs="Times New Roman"/>
          <w:sz w:val="24"/>
          <w:szCs w:val="24"/>
        </w:rPr>
        <w:lastRenderedPageBreak/>
        <w:t xml:space="preserve">DHS 508 Tool: </w:t>
      </w:r>
      <w:hyperlink r:id="rId14" w:history="1">
        <w:r w:rsidRPr="00726F13">
          <w:rPr>
            <w:rFonts w:ascii="Times New Roman" w:eastAsia="Times New Roman" w:hAnsi="Times New Roman" w:cs="Times New Roman"/>
            <w:color w:val="0563C1"/>
            <w:sz w:val="24"/>
            <w:szCs w:val="24"/>
            <w:u w:val="single"/>
          </w:rPr>
          <w:t>https://www.dhs.gov/xlibrary/oast/DART/</w:t>
        </w:r>
      </w:hyperlink>
    </w:p>
    <w:p w14:paraId="65F95B55"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2A31C99C"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Note: The 508 IT clause is generated from the DHS 508 Tool on an ad hoc basis.</w:t>
      </w:r>
    </w:p>
    <w:p w14:paraId="53103791"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The 508 IT clause generated from the DHS 508 Tool is inserted into the PWS or SOO or SOW.</w:t>
      </w:r>
    </w:p>
    <w:p w14:paraId="3030A3F9"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550F4951" w14:textId="77777777" w:rsidR="00CF1CD5" w:rsidRPr="00726F13" w:rsidRDefault="00CF1CD5" w:rsidP="00726F13">
      <w:pPr>
        <w:widowControl w:val="0"/>
        <w:autoSpaceDE w:val="0"/>
        <w:autoSpaceDN w:val="0"/>
        <w:spacing w:before="0" w:after="0" w:line="240" w:lineRule="auto"/>
        <w:ind w:left="0" w:right="0"/>
        <w:outlineLvl w:val="0"/>
        <w:rPr>
          <w:rFonts w:ascii="Times New Roman" w:eastAsia="Times New Roman" w:hAnsi="Times New Roman" w:cs="Times New Roman"/>
          <w:b/>
          <w:bCs/>
          <w:kern w:val="36"/>
          <w:sz w:val="24"/>
          <w:szCs w:val="24"/>
        </w:rPr>
      </w:pPr>
      <w:r w:rsidRPr="00726F13">
        <w:rPr>
          <w:rFonts w:ascii="Times New Roman" w:eastAsia="Times New Roman" w:hAnsi="Times New Roman" w:cs="Times New Roman"/>
          <w:b/>
          <w:bCs/>
          <w:kern w:val="36"/>
          <w:sz w:val="24"/>
          <w:szCs w:val="24"/>
        </w:rPr>
        <w:t>Accessibility Requirements (Section 508)</w:t>
      </w:r>
    </w:p>
    <w:p w14:paraId="467C9BAA"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Section 508 of the Rehabilitation Act, as amended by the Workforce Investment Act of 1998 (P.L. 105-220)</w:t>
      </w:r>
      <w:proofErr w:type="gramStart"/>
      <w:r w:rsidRPr="00726F13">
        <w:rPr>
          <w:rFonts w:ascii="Times New Roman" w:eastAsia="Times New Roman" w:hAnsi="Times New Roman" w:cs="Times New Roman"/>
          <w:sz w:val="24"/>
          <w:szCs w:val="24"/>
        </w:rPr>
        <w:t xml:space="preserve"> requires</w:t>
      </w:r>
      <w:proofErr w:type="gramEnd"/>
      <w:r w:rsidRPr="00726F13">
        <w:rPr>
          <w:rFonts w:ascii="Times New Roman" w:eastAsia="Times New Roman" w:hAnsi="Times New Roman" w:cs="Times New Roman"/>
          <w:sz w:val="24"/>
          <w:szCs w:val="24"/>
        </w:rPr>
        <w:t xml:space="preserve"> that when Federal agencies develop, procure, maintain, or use electronic and information technology (EIT), they must ensure that it is accessible to people with disabilities. Federal employees and members of the public who have disabilities must have equal access to and use of information and data that is comparable to that enjoyed by non-disabled Federal employees and members of the public. </w:t>
      </w:r>
    </w:p>
    <w:p w14:paraId="356CB089"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All EIT deliverables within this work statement shall comply with the applicable technical and functional performance criteria of Section 508 unless exempt. Specifically, the following applicable EIT accessibility standards have been identified: </w:t>
      </w:r>
    </w:p>
    <w:p w14:paraId="25BD4134" w14:textId="77777777" w:rsidR="00CF1CD5" w:rsidRPr="00726F13" w:rsidRDefault="00CF1CD5" w:rsidP="00726F13">
      <w:pPr>
        <w:widowControl w:val="0"/>
        <w:autoSpaceDE w:val="0"/>
        <w:autoSpaceDN w:val="0"/>
        <w:spacing w:before="0" w:after="0" w:line="240" w:lineRule="auto"/>
        <w:ind w:left="0" w:right="0"/>
        <w:outlineLvl w:val="1"/>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 xml:space="preserve">Section 508 Applicable EIT Accessibility Standards </w:t>
      </w:r>
    </w:p>
    <w:p w14:paraId="687B1BAA" w14:textId="77777777" w:rsidR="00CF1CD5" w:rsidRPr="00726F13" w:rsidRDefault="00CF1CD5" w:rsidP="005E1F18">
      <w:pPr>
        <w:widowControl w:val="0"/>
        <w:numPr>
          <w:ilvl w:val="0"/>
          <w:numId w:val="19"/>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36 CFR 1194.21 Software Applications and Operating Systems, applies to all EIT software applications and operating systems procured or developed under this work statement including but not limited to GOTS and COTS software. In addition, this standard is to be applied to Web-based applications when needed to fulfill the functional performance criteria. This standard also applies to some Web based applications as described within 36 CFR 1194.22. </w:t>
      </w:r>
    </w:p>
    <w:p w14:paraId="55E1364D" w14:textId="77777777" w:rsidR="00CF1CD5" w:rsidRPr="00726F13" w:rsidRDefault="00CF1CD5" w:rsidP="005E1F18">
      <w:pPr>
        <w:widowControl w:val="0"/>
        <w:numPr>
          <w:ilvl w:val="0"/>
          <w:numId w:val="19"/>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36 CFR 1194.22 Web-based Intranet and Internet Information and Applications, applies to all Web-based deliverables, including documentation and reports procured or developed under this work statement. When any Web application uses a dynamic (non-static) interface, embeds custom user control(s), embeds video or multimedia, uses proprietary or technical approaches such as, but not limited to, Flash or Asynchronous </w:t>
      </w:r>
      <w:proofErr w:type="spellStart"/>
      <w:r w:rsidRPr="00726F13">
        <w:rPr>
          <w:rFonts w:ascii="Times New Roman" w:eastAsia="Times New Roman" w:hAnsi="Times New Roman" w:cs="Times New Roman"/>
          <w:sz w:val="24"/>
          <w:szCs w:val="24"/>
        </w:rPr>
        <w:t>Javascript</w:t>
      </w:r>
      <w:proofErr w:type="spellEnd"/>
      <w:r w:rsidRPr="00726F13">
        <w:rPr>
          <w:rFonts w:ascii="Times New Roman" w:eastAsia="Times New Roman" w:hAnsi="Times New Roman" w:cs="Times New Roman"/>
          <w:sz w:val="24"/>
          <w:szCs w:val="24"/>
        </w:rPr>
        <w:t xml:space="preserve"> and XML (AJAX) then 1194.21 Software standards also apply to fulfill functional performance criteria. </w:t>
      </w:r>
    </w:p>
    <w:p w14:paraId="3BED173E" w14:textId="77777777" w:rsidR="00CF1CD5" w:rsidRPr="00726F13" w:rsidRDefault="00CF1CD5" w:rsidP="005E1F18">
      <w:pPr>
        <w:widowControl w:val="0"/>
        <w:numPr>
          <w:ilvl w:val="0"/>
          <w:numId w:val="19"/>
        </w:numPr>
        <w:autoSpaceDE w:val="0"/>
        <w:autoSpaceDN w:val="0"/>
        <w:spacing w:before="0" w:after="0" w:line="240" w:lineRule="auto"/>
        <w:ind w:right="0"/>
        <w:contextualSpacing/>
        <w:rPr>
          <w:rFonts w:ascii="Times New Roman" w:eastAsia="Times New Roman" w:hAnsi="Times New Roman" w:cs="Times New Roman"/>
          <w:sz w:val="24"/>
          <w:szCs w:val="24"/>
        </w:rPr>
      </w:pPr>
      <w:proofErr w:type="gramStart"/>
      <w:r w:rsidRPr="00726F13">
        <w:rPr>
          <w:rFonts w:ascii="Times New Roman" w:eastAsia="Times New Roman" w:hAnsi="Times New Roman" w:cs="Times New Roman"/>
          <w:sz w:val="24"/>
          <w:szCs w:val="24"/>
        </w:rPr>
        <w:t>36 CFR 1194.23 Telecommunications Products,</w:t>
      </w:r>
      <w:proofErr w:type="gramEnd"/>
      <w:r w:rsidRPr="00726F13">
        <w:rPr>
          <w:rFonts w:ascii="Times New Roman" w:eastAsia="Times New Roman" w:hAnsi="Times New Roman" w:cs="Times New Roman"/>
          <w:sz w:val="24"/>
          <w:szCs w:val="24"/>
        </w:rPr>
        <w:t xml:space="preserve"> applies to all telecommunications products including end-user interfaces such as telephones and </w:t>
      </w:r>
      <w:proofErr w:type="spellStart"/>
      <w:r w:rsidRPr="00726F13">
        <w:rPr>
          <w:rFonts w:ascii="Times New Roman" w:eastAsia="Times New Roman" w:hAnsi="Times New Roman" w:cs="Times New Roman"/>
          <w:sz w:val="24"/>
          <w:szCs w:val="24"/>
        </w:rPr>
        <w:t>non end-user</w:t>
      </w:r>
      <w:proofErr w:type="spellEnd"/>
      <w:r w:rsidRPr="00726F13">
        <w:rPr>
          <w:rFonts w:ascii="Times New Roman" w:eastAsia="Times New Roman" w:hAnsi="Times New Roman" w:cs="Times New Roman"/>
          <w:sz w:val="24"/>
          <w:szCs w:val="24"/>
        </w:rPr>
        <w:t xml:space="preserve"> interfaces such as switches, circuits, etc. that are procured, developed or used by the Federal Government. </w:t>
      </w:r>
    </w:p>
    <w:p w14:paraId="11A17540" w14:textId="77777777" w:rsidR="00CF1CD5" w:rsidRPr="00726F13" w:rsidRDefault="00CF1CD5" w:rsidP="005E1F18">
      <w:pPr>
        <w:widowControl w:val="0"/>
        <w:numPr>
          <w:ilvl w:val="0"/>
          <w:numId w:val="19"/>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36 CFR 1194.26 Desktop and Portable Computers, applies to all desktop and portable computers, including but not limited to laptops and personal data assistants (PDA) that are procured or developed under this work statement. </w:t>
      </w:r>
    </w:p>
    <w:p w14:paraId="7A1BD5EA" w14:textId="77777777" w:rsidR="00CF1CD5" w:rsidRPr="00726F13" w:rsidRDefault="00CF1CD5" w:rsidP="005E1F18">
      <w:pPr>
        <w:widowControl w:val="0"/>
        <w:numPr>
          <w:ilvl w:val="0"/>
          <w:numId w:val="19"/>
        </w:numPr>
        <w:autoSpaceDE w:val="0"/>
        <w:autoSpaceDN w:val="0"/>
        <w:spacing w:before="0" w:after="0" w:line="240" w:lineRule="auto"/>
        <w:ind w:right="0"/>
        <w:contextualSpacing/>
        <w:rPr>
          <w:rFonts w:ascii="Times New Roman" w:eastAsia="Times New Roman" w:hAnsi="Times New Roman" w:cs="Times New Roman"/>
          <w:sz w:val="24"/>
          <w:szCs w:val="24"/>
        </w:rPr>
      </w:pPr>
      <w:proofErr w:type="gramStart"/>
      <w:r w:rsidRPr="00726F13">
        <w:rPr>
          <w:rFonts w:ascii="Times New Roman" w:eastAsia="Times New Roman" w:hAnsi="Times New Roman" w:cs="Times New Roman"/>
          <w:sz w:val="24"/>
          <w:szCs w:val="24"/>
        </w:rPr>
        <w:t>36 CFR 1194.31 Functional Performance Criteria,</w:t>
      </w:r>
      <w:proofErr w:type="gramEnd"/>
      <w:r w:rsidRPr="00726F13">
        <w:rPr>
          <w:rFonts w:ascii="Times New Roman" w:eastAsia="Times New Roman" w:hAnsi="Times New Roman" w:cs="Times New Roman"/>
          <w:sz w:val="24"/>
          <w:szCs w:val="24"/>
        </w:rPr>
        <w:t xml:space="preserve"> applies to all EIT deliverables regardless of delivery method. All EIT deliverable shall use technical standards, regardless of technology, to fulfill the functional performance criteria. </w:t>
      </w:r>
    </w:p>
    <w:p w14:paraId="18EA5EA8" w14:textId="77777777" w:rsidR="00CF1CD5" w:rsidRPr="00726F13" w:rsidRDefault="00CF1CD5" w:rsidP="005E1F18">
      <w:pPr>
        <w:widowControl w:val="0"/>
        <w:numPr>
          <w:ilvl w:val="0"/>
          <w:numId w:val="19"/>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36 CFR 1194.41 Information Documentation and Support, applies to all documents, reports, as well as help and support services. To ensure that documents and reports fulfill the required 1194.31 Functional Performance Criteria, they shall comply with the technical standard associated with Web-based Intranet and Internet Information and Applications at a minimum. In addition, any help or support provided in this work </w:t>
      </w:r>
      <w:r w:rsidRPr="00726F13">
        <w:rPr>
          <w:rFonts w:ascii="Times New Roman" w:eastAsia="Times New Roman" w:hAnsi="Times New Roman" w:cs="Times New Roman"/>
          <w:sz w:val="24"/>
          <w:szCs w:val="24"/>
        </w:rPr>
        <w:lastRenderedPageBreak/>
        <w:t xml:space="preserve">statement that </w:t>
      </w:r>
      <w:proofErr w:type="gramStart"/>
      <w:r w:rsidRPr="00726F13">
        <w:rPr>
          <w:rFonts w:ascii="Times New Roman" w:eastAsia="Times New Roman" w:hAnsi="Times New Roman" w:cs="Times New Roman"/>
          <w:sz w:val="24"/>
          <w:szCs w:val="24"/>
        </w:rPr>
        <w:t>offer</w:t>
      </w:r>
      <w:proofErr w:type="gramEnd"/>
      <w:r w:rsidRPr="00726F13">
        <w:rPr>
          <w:rFonts w:ascii="Times New Roman" w:eastAsia="Times New Roman" w:hAnsi="Times New Roman" w:cs="Times New Roman"/>
          <w:sz w:val="24"/>
          <w:szCs w:val="24"/>
        </w:rPr>
        <w:t xml:space="preserve"> telephone support, such as, but not limited to, a help desk shall have the ability to transmit and receive messages using TTY. </w:t>
      </w:r>
    </w:p>
    <w:p w14:paraId="723E1531"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52BFE18D" w14:textId="77777777" w:rsidR="00CF1CD5" w:rsidRPr="00726F13" w:rsidRDefault="00CF1CD5" w:rsidP="00726F13">
      <w:pPr>
        <w:widowControl w:val="0"/>
        <w:autoSpaceDE w:val="0"/>
        <w:autoSpaceDN w:val="0"/>
        <w:spacing w:before="0" w:after="0" w:line="240" w:lineRule="auto"/>
        <w:ind w:left="0" w:right="0"/>
        <w:outlineLvl w:val="1"/>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 xml:space="preserve">Section 508 Applicable Exceptions </w:t>
      </w:r>
    </w:p>
    <w:p w14:paraId="263CB5AA"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Exceptions for this work statement have been determined by DHS and only the exceptions described herein may be applied. Any request for additional exceptions shall be sent to the </w:t>
      </w:r>
      <w:proofErr w:type="gramStart"/>
      <w:r w:rsidRPr="00726F13">
        <w:rPr>
          <w:rFonts w:ascii="Times New Roman" w:eastAsia="Times New Roman" w:hAnsi="Times New Roman" w:cs="Times New Roman"/>
          <w:sz w:val="24"/>
          <w:szCs w:val="24"/>
        </w:rPr>
        <w:t>COTR</w:t>
      </w:r>
      <w:proofErr w:type="gramEnd"/>
      <w:r w:rsidRPr="00726F13">
        <w:rPr>
          <w:rFonts w:ascii="Times New Roman" w:eastAsia="Times New Roman" w:hAnsi="Times New Roman" w:cs="Times New Roman"/>
          <w:sz w:val="24"/>
          <w:szCs w:val="24"/>
        </w:rPr>
        <w:t xml:space="preserve"> and determination will be made in accordance with DHS MD 4010.2. DHS has identified the following exceptions that may apply: 36 CFR 1194.3(b) Incidental to Contract, all EIT that is exclusively owned and used by the contractor to fulfill this work statement does not require compliance with Section 508. This exception does not apply to any EIT deliverable, service or item that will be used by any Federal employee(s) or member(s) of the public. This exception only applies to those contractors assigned to fulfill the obligations of this work statement and for the purposes of this requirement, are not considered members of the public. </w:t>
      </w:r>
    </w:p>
    <w:p w14:paraId="021213A0"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0A87A4F0" w14:textId="77777777" w:rsidR="00CF1CD5" w:rsidRPr="00726F13" w:rsidRDefault="00CF1CD5" w:rsidP="00726F13">
      <w:pPr>
        <w:widowControl w:val="0"/>
        <w:autoSpaceDE w:val="0"/>
        <w:autoSpaceDN w:val="0"/>
        <w:spacing w:before="0" w:after="0" w:line="240" w:lineRule="auto"/>
        <w:ind w:left="0" w:right="0"/>
        <w:outlineLvl w:val="1"/>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Section 508 Compliance Requirements</w:t>
      </w:r>
    </w:p>
    <w:p w14:paraId="10CF4D6E"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36 CFR 1194.2(b) (COTS/GOTS products), When procuring a product, each agency shall procure products which comply with the provisions in this part when such products are available in the commercial marketplace or when such products are developed in response to a Government solicitation. Agencies cannot claim a product </w:t>
      </w:r>
      <w:proofErr w:type="gramStart"/>
      <w:r w:rsidRPr="00726F13">
        <w:rPr>
          <w:rFonts w:ascii="Times New Roman" w:eastAsia="Times New Roman" w:hAnsi="Times New Roman" w:cs="Times New Roman"/>
          <w:sz w:val="24"/>
          <w:szCs w:val="24"/>
        </w:rPr>
        <w:t>as a whole is</w:t>
      </w:r>
      <w:proofErr w:type="gramEnd"/>
      <w:r w:rsidRPr="00726F13">
        <w:rPr>
          <w:rFonts w:ascii="Times New Roman" w:eastAsia="Times New Roman" w:hAnsi="Times New Roman" w:cs="Times New Roman"/>
          <w:sz w:val="24"/>
          <w:szCs w:val="24"/>
        </w:rPr>
        <w:t xml:space="preserve"> not commercially available because no product in the marketplace meets all the standards. If products are commercially available that meet some but not </w:t>
      </w:r>
      <w:proofErr w:type="gramStart"/>
      <w:r w:rsidRPr="00726F13">
        <w:rPr>
          <w:rFonts w:ascii="Times New Roman" w:eastAsia="Times New Roman" w:hAnsi="Times New Roman" w:cs="Times New Roman"/>
          <w:sz w:val="24"/>
          <w:szCs w:val="24"/>
        </w:rPr>
        <w:t>all of</w:t>
      </w:r>
      <w:proofErr w:type="gramEnd"/>
      <w:r w:rsidRPr="00726F13">
        <w:rPr>
          <w:rFonts w:ascii="Times New Roman" w:eastAsia="Times New Roman" w:hAnsi="Times New Roman" w:cs="Times New Roman"/>
          <w:sz w:val="24"/>
          <w:szCs w:val="24"/>
        </w:rPr>
        <w:t xml:space="preserve"> the standards, the agency must procure the product that best meets the standards. When applying this standard, all procurements of EIT shall have documentation of market research that identify a list of products or services that first meet the </w:t>
      </w:r>
      <w:proofErr w:type="gramStart"/>
      <w:r w:rsidRPr="00726F13">
        <w:rPr>
          <w:rFonts w:ascii="Times New Roman" w:eastAsia="Times New Roman" w:hAnsi="Times New Roman" w:cs="Times New Roman"/>
          <w:sz w:val="24"/>
          <w:szCs w:val="24"/>
        </w:rPr>
        <w:t>agency</w:t>
      </w:r>
      <w:proofErr w:type="gramEnd"/>
      <w:r w:rsidRPr="00726F13">
        <w:rPr>
          <w:rFonts w:ascii="Times New Roman" w:eastAsia="Times New Roman" w:hAnsi="Times New Roman" w:cs="Times New Roman"/>
          <w:sz w:val="24"/>
          <w:szCs w:val="24"/>
        </w:rPr>
        <w:t xml:space="preserve"> business needs, and from that list of products or services, an analysis that the selected product met more of the accessibility requirements than the non-selected products as required by FAR 39.2. Any selection of a product or service that meets less accessibility standards due to </w:t>
      </w:r>
      <w:proofErr w:type="gramStart"/>
      <w:r w:rsidRPr="00726F13">
        <w:rPr>
          <w:rFonts w:ascii="Times New Roman" w:eastAsia="Times New Roman" w:hAnsi="Times New Roman" w:cs="Times New Roman"/>
          <w:sz w:val="24"/>
          <w:szCs w:val="24"/>
        </w:rPr>
        <w:t>a significant</w:t>
      </w:r>
      <w:proofErr w:type="gramEnd"/>
      <w:r w:rsidRPr="00726F13">
        <w:rPr>
          <w:rFonts w:ascii="Times New Roman" w:eastAsia="Times New Roman" w:hAnsi="Times New Roman" w:cs="Times New Roman"/>
          <w:sz w:val="24"/>
          <w:szCs w:val="24"/>
        </w:rPr>
        <w:t xml:space="preserve"> difficulty or expense shall only be permitted under an undue burden claim and requires authorization from the DHS Office of Accessible Systems and Technology (OAST) in accordance with DHS MD 4010.2. </w:t>
      </w:r>
    </w:p>
    <w:p w14:paraId="7BDA2EF1"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7C47DB21"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All tasks for </w:t>
      </w:r>
      <w:proofErr w:type="gramStart"/>
      <w:r w:rsidRPr="00726F13">
        <w:rPr>
          <w:rFonts w:ascii="Times New Roman" w:eastAsia="Times New Roman" w:hAnsi="Times New Roman" w:cs="Times New Roman"/>
          <w:sz w:val="24"/>
          <w:szCs w:val="24"/>
        </w:rPr>
        <w:t>testing of</w:t>
      </w:r>
      <w:proofErr w:type="gramEnd"/>
      <w:r w:rsidRPr="00726F13">
        <w:rPr>
          <w:rFonts w:ascii="Times New Roman" w:eastAsia="Times New Roman" w:hAnsi="Times New Roman" w:cs="Times New Roman"/>
          <w:sz w:val="24"/>
          <w:szCs w:val="24"/>
        </w:rPr>
        <w:t xml:space="preserve"> functional and/or technical requirements must include specific testing for Section 508 compliance and must use DHS Office of Accessible Systems and Technology approved testing methods and tools. For information about approved testing methods and tools send an email to </w:t>
      </w:r>
      <w:hyperlink r:id="rId15" w:history="1">
        <w:r w:rsidRPr="00726F13">
          <w:rPr>
            <w:rFonts w:ascii="Times New Roman" w:eastAsia="Times New Roman" w:hAnsi="Times New Roman" w:cs="Times New Roman"/>
            <w:color w:val="0563C1"/>
            <w:sz w:val="24"/>
            <w:szCs w:val="24"/>
            <w:u w:val="single"/>
          </w:rPr>
          <w:t>accessibility@dhs.gov</w:t>
        </w:r>
      </w:hyperlink>
      <w:r w:rsidRPr="00726F13">
        <w:rPr>
          <w:rFonts w:ascii="Times New Roman" w:eastAsia="Times New Roman" w:hAnsi="Times New Roman" w:cs="Times New Roman"/>
          <w:sz w:val="24"/>
          <w:szCs w:val="24"/>
        </w:rPr>
        <w:t xml:space="preserve">. </w:t>
      </w:r>
    </w:p>
    <w:p w14:paraId="6BAE8815"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21A77AA7"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b/>
          <w:bCs/>
          <w:sz w:val="24"/>
          <w:szCs w:val="24"/>
        </w:rPr>
        <w:t xml:space="preserve">VI. DHS - FEMA ENTERPRISE ARCHITECTURE COMPLIANCE </w:t>
      </w:r>
    </w:p>
    <w:p w14:paraId="3119173C" w14:textId="77777777" w:rsidR="00CF1CD5" w:rsidRPr="00726F13" w:rsidRDefault="00CF1CD5" w:rsidP="00726F13">
      <w:pPr>
        <w:widowControl w:val="0"/>
        <w:autoSpaceDE w:val="0"/>
        <w:autoSpaceDN w:val="0"/>
        <w:adjustRightInd w:val="0"/>
        <w:spacing w:before="0" w:after="0" w:line="240" w:lineRule="auto"/>
        <w:ind w:left="0" w:right="0"/>
        <w:rPr>
          <w:rFonts w:ascii="Times New Roman" w:eastAsia="Times New Roman" w:hAnsi="Times New Roman" w:cs="Times New Roman"/>
          <w:color w:val="000000"/>
          <w:sz w:val="24"/>
          <w:szCs w:val="24"/>
        </w:rPr>
      </w:pPr>
      <w:r w:rsidRPr="00726F13">
        <w:rPr>
          <w:rFonts w:ascii="Times New Roman" w:eastAsia="Times New Roman" w:hAnsi="Times New Roman" w:cs="Times New Roman"/>
          <w:color w:val="000000"/>
          <w:sz w:val="24"/>
          <w:szCs w:val="24"/>
        </w:rPr>
        <w:t xml:space="preserve">All solutions and services shall meet DHS Enterprise Architecture policies, standards, and procedures. Specifically, All FEMA Employees and Contractors shall comply with the following Homeland Security Enterprise Architecture (HLS EA) and FEMA Enterprise Architecture </w:t>
      </w:r>
    </w:p>
    <w:p w14:paraId="2A9D25FA" w14:textId="77777777" w:rsidR="00CF1CD5" w:rsidRPr="00726F13" w:rsidRDefault="00CF1CD5" w:rsidP="00726F13">
      <w:pPr>
        <w:widowControl w:val="0"/>
        <w:autoSpaceDE w:val="0"/>
        <w:autoSpaceDN w:val="0"/>
        <w:adjustRightInd w:val="0"/>
        <w:spacing w:before="0" w:after="0" w:line="240" w:lineRule="auto"/>
        <w:ind w:left="0" w:right="0"/>
        <w:rPr>
          <w:rFonts w:ascii="Times New Roman" w:eastAsia="Times New Roman" w:hAnsi="Times New Roman" w:cs="Times New Roman"/>
          <w:color w:val="000000"/>
          <w:sz w:val="24"/>
          <w:szCs w:val="24"/>
        </w:rPr>
      </w:pPr>
      <w:r w:rsidRPr="00726F13">
        <w:rPr>
          <w:rFonts w:ascii="Times New Roman" w:eastAsia="Times New Roman" w:hAnsi="Times New Roman" w:cs="Times New Roman"/>
          <w:color w:val="000000"/>
          <w:sz w:val="24"/>
          <w:szCs w:val="24"/>
        </w:rPr>
        <w:t xml:space="preserve">(FEMA EA) requirements: </w:t>
      </w:r>
    </w:p>
    <w:p w14:paraId="69C69EBE" w14:textId="77777777" w:rsidR="00CF1CD5" w:rsidRPr="00726F13" w:rsidRDefault="00CF1CD5" w:rsidP="00726F13">
      <w:pPr>
        <w:widowControl w:val="0"/>
        <w:autoSpaceDE w:val="0"/>
        <w:autoSpaceDN w:val="0"/>
        <w:adjustRightInd w:val="0"/>
        <w:spacing w:before="0" w:after="0" w:line="240" w:lineRule="auto"/>
        <w:ind w:left="0" w:right="0"/>
        <w:rPr>
          <w:rFonts w:ascii="Times New Roman" w:eastAsia="Times New Roman" w:hAnsi="Times New Roman" w:cs="Times New Roman"/>
          <w:color w:val="000000"/>
          <w:sz w:val="24"/>
          <w:szCs w:val="24"/>
        </w:rPr>
      </w:pPr>
      <w:r w:rsidRPr="00726F13">
        <w:rPr>
          <w:rFonts w:ascii="Times New Roman" w:eastAsia="Times New Roman" w:hAnsi="Times New Roman" w:cs="Times New Roman"/>
          <w:color w:val="000000"/>
          <w:sz w:val="24"/>
          <w:szCs w:val="24"/>
        </w:rPr>
        <w:t xml:space="preserve">Compliance with the DHS HLS EA shall be derived from and aligned through the FEMA EA.--   All developed solutions and requirements shall be compliant with the FEMA EA. </w:t>
      </w:r>
    </w:p>
    <w:p w14:paraId="03C4BE56" w14:textId="77777777" w:rsidR="00CF1CD5" w:rsidRPr="00726F13" w:rsidRDefault="00CF1CD5" w:rsidP="005E1F18">
      <w:pPr>
        <w:widowControl w:val="0"/>
        <w:numPr>
          <w:ilvl w:val="0"/>
          <w:numId w:val="13"/>
        </w:numPr>
        <w:autoSpaceDE w:val="0"/>
        <w:autoSpaceDN w:val="0"/>
        <w:adjustRightInd w:val="0"/>
        <w:spacing w:before="0" w:after="0" w:line="240" w:lineRule="auto"/>
        <w:ind w:right="0"/>
        <w:contextualSpacing/>
        <w:rPr>
          <w:rFonts w:ascii="Times New Roman" w:eastAsia="Times New Roman" w:hAnsi="Times New Roman" w:cs="Times New Roman"/>
          <w:color w:val="000000"/>
          <w:sz w:val="24"/>
          <w:szCs w:val="24"/>
        </w:rPr>
      </w:pPr>
      <w:r w:rsidRPr="00726F13">
        <w:rPr>
          <w:rFonts w:ascii="Times New Roman" w:eastAsia="Times New Roman" w:hAnsi="Times New Roman" w:cs="Times New Roman"/>
          <w:color w:val="000000"/>
          <w:sz w:val="24"/>
          <w:szCs w:val="24"/>
        </w:rPr>
        <w:t xml:space="preserve">All IT hardware/software/solutions shall be compliant with the HLS/ FEMA EA </w:t>
      </w:r>
      <w:r w:rsidRPr="00726F13">
        <w:rPr>
          <w:rFonts w:ascii="Times New Roman" w:eastAsia="Times New Roman" w:hAnsi="Times New Roman" w:cs="Times New Roman"/>
          <w:color w:val="000000"/>
          <w:sz w:val="24"/>
          <w:szCs w:val="24"/>
        </w:rPr>
        <w:lastRenderedPageBreak/>
        <w:t xml:space="preserve">Technical Reference Model (TRM) Standards and Products Profile. </w:t>
      </w:r>
    </w:p>
    <w:p w14:paraId="2DC69E85" w14:textId="77777777" w:rsidR="00CF1CD5" w:rsidRPr="00726F13" w:rsidRDefault="00CF1CD5" w:rsidP="005E1F18">
      <w:pPr>
        <w:widowControl w:val="0"/>
        <w:numPr>
          <w:ilvl w:val="0"/>
          <w:numId w:val="13"/>
        </w:numPr>
        <w:autoSpaceDE w:val="0"/>
        <w:autoSpaceDN w:val="0"/>
        <w:adjustRightInd w:val="0"/>
        <w:spacing w:before="0" w:after="0" w:line="240" w:lineRule="auto"/>
        <w:ind w:right="0"/>
        <w:contextualSpacing/>
        <w:rPr>
          <w:rFonts w:ascii="Times New Roman" w:eastAsia="Times New Roman" w:hAnsi="Times New Roman" w:cs="Times New Roman"/>
          <w:color w:val="000000"/>
          <w:sz w:val="24"/>
          <w:szCs w:val="24"/>
        </w:rPr>
      </w:pPr>
      <w:r w:rsidRPr="00726F13">
        <w:rPr>
          <w:rFonts w:ascii="Times New Roman" w:eastAsia="Times New Roman" w:hAnsi="Times New Roman" w:cs="Times New Roman"/>
          <w:color w:val="000000"/>
          <w:sz w:val="24"/>
          <w:szCs w:val="24"/>
        </w:rPr>
        <w:t xml:space="preserve">If new hardware, software, or infrastructure components are required to develop, test, or implement, these products will be coordinated through the FEMA formal Technology Insertion (TI) process </w:t>
      </w:r>
    </w:p>
    <w:p w14:paraId="37BC0D6A" w14:textId="77777777" w:rsidR="00CF1CD5" w:rsidRPr="00726F13" w:rsidRDefault="00CF1CD5" w:rsidP="005E1F18">
      <w:pPr>
        <w:widowControl w:val="0"/>
        <w:numPr>
          <w:ilvl w:val="0"/>
          <w:numId w:val="13"/>
        </w:numPr>
        <w:autoSpaceDE w:val="0"/>
        <w:autoSpaceDN w:val="0"/>
        <w:adjustRightInd w:val="0"/>
        <w:spacing w:before="0" w:after="0" w:line="240" w:lineRule="auto"/>
        <w:ind w:right="0"/>
        <w:contextualSpacing/>
        <w:rPr>
          <w:rFonts w:ascii="Times New Roman" w:eastAsia="Times New Roman" w:hAnsi="Times New Roman" w:cs="Times New Roman"/>
          <w:color w:val="000000"/>
          <w:sz w:val="24"/>
          <w:szCs w:val="24"/>
        </w:rPr>
      </w:pPr>
      <w:r w:rsidRPr="00726F13">
        <w:rPr>
          <w:rFonts w:ascii="Times New Roman" w:eastAsia="Times New Roman" w:hAnsi="Times New Roman" w:cs="Times New Roman"/>
          <w:color w:val="000000"/>
          <w:sz w:val="24"/>
          <w:szCs w:val="24"/>
        </w:rPr>
        <w:t xml:space="preserve">All products are subject to DHS/FEMA Enterprise Architecture review and approval. </w:t>
      </w:r>
    </w:p>
    <w:p w14:paraId="445B5EB8" w14:textId="77777777" w:rsidR="00CF1CD5" w:rsidRPr="00726F13" w:rsidRDefault="00CF1CD5" w:rsidP="005E1F18">
      <w:pPr>
        <w:widowControl w:val="0"/>
        <w:numPr>
          <w:ilvl w:val="0"/>
          <w:numId w:val="13"/>
        </w:numPr>
        <w:autoSpaceDE w:val="0"/>
        <w:autoSpaceDN w:val="0"/>
        <w:adjustRightInd w:val="0"/>
        <w:spacing w:before="0" w:after="0" w:line="240" w:lineRule="auto"/>
        <w:ind w:right="0"/>
        <w:contextualSpacing/>
        <w:rPr>
          <w:rFonts w:ascii="Times New Roman" w:eastAsia="Times New Roman" w:hAnsi="Times New Roman" w:cs="Times New Roman"/>
          <w:color w:val="000000"/>
          <w:sz w:val="24"/>
          <w:szCs w:val="24"/>
        </w:rPr>
      </w:pPr>
      <w:r w:rsidRPr="00726F13">
        <w:rPr>
          <w:rFonts w:ascii="Times New Roman" w:eastAsia="Times New Roman" w:hAnsi="Times New Roman" w:cs="Times New Roman"/>
          <w:color w:val="000000"/>
          <w:sz w:val="24"/>
          <w:szCs w:val="24"/>
        </w:rPr>
        <w:t xml:space="preserve">No product(s) may be utilized in any environment that </w:t>
      </w:r>
      <w:proofErr w:type="gramStart"/>
      <w:r w:rsidRPr="00726F13">
        <w:rPr>
          <w:rFonts w:ascii="Times New Roman" w:eastAsia="Times New Roman" w:hAnsi="Times New Roman" w:cs="Times New Roman"/>
          <w:color w:val="000000"/>
          <w:sz w:val="24"/>
          <w:szCs w:val="24"/>
        </w:rPr>
        <w:t>are</w:t>
      </w:r>
      <w:proofErr w:type="gramEnd"/>
      <w:r w:rsidRPr="00726F13">
        <w:rPr>
          <w:rFonts w:ascii="Times New Roman" w:eastAsia="Times New Roman" w:hAnsi="Times New Roman" w:cs="Times New Roman"/>
          <w:color w:val="000000"/>
          <w:sz w:val="24"/>
          <w:szCs w:val="24"/>
        </w:rPr>
        <w:t xml:space="preserve"> not included in the FEMA EA TRM Standards and Products Profile. </w:t>
      </w:r>
    </w:p>
    <w:p w14:paraId="004D9011" w14:textId="77777777" w:rsidR="00CF1CD5" w:rsidRPr="00726F13" w:rsidRDefault="00CF1CD5" w:rsidP="005E1F18">
      <w:pPr>
        <w:widowControl w:val="0"/>
        <w:numPr>
          <w:ilvl w:val="0"/>
          <w:numId w:val="13"/>
        </w:numPr>
        <w:autoSpaceDE w:val="0"/>
        <w:autoSpaceDN w:val="0"/>
        <w:adjustRightInd w:val="0"/>
        <w:spacing w:before="0" w:after="0" w:line="240" w:lineRule="auto"/>
        <w:ind w:right="0"/>
        <w:contextualSpacing/>
        <w:rPr>
          <w:rFonts w:ascii="Times New Roman" w:eastAsia="Times New Roman" w:hAnsi="Times New Roman" w:cs="Times New Roman"/>
          <w:color w:val="000000"/>
          <w:sz w:val="24"/>
          <w:szCs w:val="24"/>
        </w:rPr>
      </w:pPr>
      <w:r w:rsidRPr="00726F13">
        <w:rPr>
          <w:rFonts w:ascii="Times New Roman" w:eastAsia="Times New Roman" w:hAnsi="Times New Roman" w:cs="Times New Roman"/>
          <w:color w:val="000000"/>
          <w:sz w:val="24"/>
          <w:szCs w:val="24"/>
        </w:rPr>
        <w:t xml:space="preserve">Description information for all data assets, information exchanges and data standards, whether adopted or developed, shall be submitted to the Enterprise Data Management Office (EDMO) for review, approval and insertion into the DHS Data Reference Model and Enterprise Architecture Information Repository. </w:t>
      </w:r>
    </w:p>
    <w:p w14:paraId="3A9C79C6" w14:textId="77777777" w:rsidR="00CF1CD5" w:rsidRPr="00726F13" w:rsidRDefault="00CF1CD5" w:rsidP="005E1F18">
      <w:pPr>
        <w:widowControl w:val="0"/>
        <w:numPr>
          <w:ilvl w:val="0"/>
          <w:numId w:val="13"/>
        </w:numPr>
        <w:autoSpaceDE w:val="0"/>
        <w:autoSpaceDN w:val="0"/>
        <w:adjustRightInd w:val="0"/>
        <w:spacing w:before="0" w:after="0" w:line="240" w:lineRule="auto"/>
        <w:ind w:right="0"/>
        <w:contextualSpacing/>
        <w:rPr>
          <w:rFonts w:ascii="Times New Roman" w:eastAsia="Times New Roman" w:hAnsi="Times New Roman" w:cs="Times New Roman"/>
          <w:color w:val="000000"/>
          <w:sz w:val="24"/>
          <w:szCs w:val="24"/>
        </w:rPr>
      </w:pPr>
      <w:r w:rsidRPr="00726F13">
        <w:rPr>
          <w:rFonts w:ascii="Times New Roman" w:eastAsia="Times New Roman" w:hAnsi="Times New Roman" w:cs="Times New Roman"/>
          <w:color w:val="000000"/>
          <w:sz w:val="24"/>
          <w:szCs w:val="24"/>
        </w:rPr>
        <w:t xml:space="preserve">Development of data assets, information exchanges and data standards will comply with the DHS Data Management Policy MD </w:t>
      </w:r>
      <w:proofErr w:type="gramStart"/>
      <w:r w:rsidRPr="00726F13">
        <w:rPr>
          <w:rFonts w:ascii="Times New Roman" w:eastAsia="Times New Roman" w:hAnsi="Times New Roman" w:cs="Times New Roman"/>
          <w:color w:val="000000"/>
          <w:sz w:val="24"/>
          <w:szCs w:val="24"/>
        </w:rPr>
        <w:t>103-02</w:t>
      </w:r>
      <w:proofErr w:type="gramEnd"/>
      <w:r w:rsidRPr="00726F13">
        <w:rPr>
          <w:rFonts w:ascii="Times New Roman" w:eastAsia="Times New Roman" w:hAnsi="Times New Roman" w:cs="Times New Roman"/>
          <w:color w:val="000000"/>
          <w:sz w:val="24"/>
          <w:szCs w:val="24"/>
        </w:rPr>
        <w:t xml:space="preserve"> and all data-related artifacts will be developed and validated according to DHS data management architectural guidelines. </w:t>
      </w:r>
    </w:p>
    <w:p w14:paraId="1FF8711B" w14:textId="77777777" w:rsidR="00CF1CD5" w:rsidRPr="00726F13" w:rsidRDefault="00CF1CD5" w:rsidP="005E1F18">
      <w:pPr>
        <w:widowControl w:val="0"/>
        <w:numPr>
          <w:ilvl w:val="0"/>
          <w:numId w:val="13"/>
        </w:numPr>
        <w:autoSpaceDE w:val="0"/>
        <w:autoSpaceDN w:val="0"/>
        <w:adjustRightInd w:val="0"/>
        <w:spacing w:before="0" w:after="0" w:line="240" w:lineRule="auto"/>
        <w:ind w:right="0"/>
        <w:contextualSpacing/>
        <w:rPr>
          <w:rFonts w:ascii="Times New Roman" w:eastAsia="Times New Roman" w:hAnsi="Times New Roman" w:cs="Times New Roman"/>
          <w:color w:val="000000"/>
          <w:sz w:val="24"/>
          <w:szCs w:val="24"/>
        </w:rPr>
      </w:pPr>
      <w:r w:rsidRPr="00726F13">
        <w:rPr>
          <w:rFonts w:ascii="Times New Roman" w:eastAsia="Times New Roman" w:hAnsi="Times New Roman" w:cs="Times New Roman"/>
          <w:color w:val="000000"/>
          <w:sz w:val="24"/>
          <w:szCs w:val="24"/>
        </w:rPr>
        <w:t xml:space="preserve">Applicability of Internet Protocol Version 6 (IPv6) to DHS-related components (networks, infrastructure, and applications) specific to individual acquisitions shall be in accordance with the DHS Enterprise Architecture (per OMB Memorandum M-05-22, August 2, 2005) regardless of whether the acquisition is for modification, upgrade, or replacement. All EA-related component acquisitions shall be IPv6 compliant as defined in the U.S. Government Version 6 (USGv6) Profile (National Institute of Standards and Technology (NIST) Special Publication 500-267) and the corresponding declarations of conformance defined in the USGv6 Test Program. </w:t>
      </w:r>
    </w:p>
    <w:p w14:paraId="1917E84F" w14:textId="77777777" w:rsidR="00CF1CD5" w:rsidRDefault="00CF1CD5" w:rsidP="00726F13">
      <w:pPr>
        <w:widowControl w:val="0"/>
        <w:autoSpaceDE w:val="0"/>
        <w:autoSpaceDN w:val="0"/>
        <w:spacing w:before="0" w:after="0" w:line="240" w:lineRule="auto"/>
        <w:ind w:left="0" w:right="0"/>
        <w:rPr>
          <w:rFonts w:ascii="Times New Roman" w:eastAsia="Times New Roman" w:hAnsi="Times New Roman" w:cs="Times New Roman"/>
          <w:spacing w:val="-1"/>
          <w:sz w:val="24"/>
          <w:szCs w:val="24"/>
        </w:rPr>
      </w:pPr>
    </w:p>
    <w:p w14:paraId="2AACFF51" w14:textId="77777777" w:rsidR="003E7EBA" w:rsidRDefault="003E7EBA" w:rsidP="00726F13">
      <w:pPr>
        <w:widowControl w:val="0"/>
        <w:autoSpaceDE w:val="0"/>
        <w:autoSpaceDN w:val="0"/>
        <w:spacing w:before="0" w:after="0" w:line="240" w:lineRule="auto"/>
        <w:ind w:left="0" w:right="0"/>
        <w:rPr>
          <w:rFonts w:ascii="Times New Roman" w:eastAsia="Times New Roman" w:hAnsi="Times New Roman" w:cs="Times New Roman"/>
          <w:spacing w:val="-1"/>
          <w:sz w:val="24"/>
          <w:szCs w:val="24"/>
        </w:rPr>
      </w:pPr>
    </w:p>
    <w:p w14:paraId="7F9D2FC4" w14:textId="05447E17" w:rsidR="005D25F6" w:rsidRDefault="002C7547" w:rsidP="002C7547">
      <w:pPr>
        <w:pStyle w:val="Heading1"/>
        <w:numPr>
          <w:ilvl w:val="0"/>
          <w:numId w:val="0"/>
        </w:numPr>
        <w:spacing w:before="0" w:after="0" w:line="240" w:lineRule="auto"/>
        <w:ind w:right="0"/>
        <w:rPr>
          <w:rStyle w:val="normaltextrun"/>
          <w:rFonts w:ascii="Times New Roman" w:hAnsi="Times New Roman" w:cs="Times New Roman"/>
        </w:rPr>
      </w:pPr>
      <w:r>
        <w:rPr>
          <w:rStyle w:val="normaltextrun"/>
          <w:rFonts w:ascii="Times New Roman" w:hAnsi="Times New Roman" w:cs="Times New Roman"/>
        </w:rPr>
        <w:t xml:space="preserve">VII. </w:t>
      </w:r>
      <w:r w:rsidR="005D25F6" w:rsidRPr="002C7547">
        <w:rPr>
          <w:rStyle w:val="normaltextrun"/>
          <w:rFonts w:ascii="Times New Roman" w:hAnsi="Times New Roman" w:cs="Times New Roman"/>
        </w:rPr>
        <w:t xml:space="preserve">SAFEGUARDING OF CONTROLLED UNCLASSIFIED INFORMATION ALT I </w:t>
      </w:r>
      <w:r w:rsidR="00F82F88" w:rsidRPr="002C7547">
        <w:rPr>
          <w:rStyle w:val="normaltextrun"/>
          <w:rFonts w:ascii="Times New Roman" w:hAnsi="Times New Roman" w:cs="Times New Roman"/>
        </w:rPr>
        <w:t xml:space="preserve">HSAR 3052.240-72 </w:t>
      </w:r>
      <w:r w:rsidR="005D25F6" w:rsidRPr="002C7547">
        <w:rPr>
          <w:rStyle w:val="normaltextrun"/>
          <w:rFonts w:ascii="Times New Roman" w:hAnsi="Times New Roman" w:cs="Times New Roman"/>
        </w:rPr>
        <w:t>(JULY 2023) (HSAR DEVIATION 25-12) (Effective November 3, 2025)</w:t>
      </w:r>
    </w:p>
    <w:p w14:paraId="54D5BF6D" w14:textId="77777777" w:rsidR="00265E85" w:rsidRPr="00A562A8" w:rsidRDefault="00265E85" w:rsidP="00265E85">
      <w:pPr>
        <w:pStyle w:val="paragraph"/>
        <w:shd w:val="clear" w:color="auto" w:fill="FFFFFF"/>
        <w:spacing w:before="0" w:after="0"/>
        <w:textAlignment w:val="baseline"/>
      </w:pPr>
      <w:r w:rsidRPr="00A562A8">
        <w:rPr>
          <w:rStyle w:val="normaltextrun"/>
        </w:rPr>
        <w:t>(h) </w:t>
      </w:r>
      <w:r w:rsidRPr="00A562A8">
        <w:rPr>
          <w:rStyle w:val="normaltextrun"/>
          <w:i/>
          <w:iCs/>
        </w:rPr>
        <w:t>Authority to Operate.</w:t>
      </w:r>
      <w:r w:rsidRPr="00A562A8">
        <w:rPr>
          <w:rStyle w:val="normaltextrun"/>
        </w:rPr>
        <w:t> The Contractor shall not collect, process, store, or transmit CUI within a Federal information system until an ATO has been granted by the Component or Headquarters CIO, or designee. Once the ATO has been granted by the Government, the Contracting Officer shall incorporate the ATO into the contract as a compliance document. Unless otherwise specified in the ATO letter, the ATO is valid for 3 years. An ATO is granted at the sole discretion of the Government and can be revoked at any time. Contractor receipt of an ATO does not create any contractual right of access or entitlement. The Government's grant of an ATO does not alleviate the Contractor's responsibility to ensure the information system controls are implemented and operating effectively.</w:t>
      </w:r>
    </w:p>
    <w:p w14:paraId="271D8D1E" w14:textId="77777777" w:rsidR="00265E85" w:rsidRPr="00A562A8" w:rsidRDefault="00265E85" w:rsidP="00265E85">
      <w:pPr>
        <w:pStyle w:val="paragraph"/>
        <w:spacing w:before="0" w:beforeAutospacing="0" w:after="0" w:afterAutospacing="0"/>
        <w:ind w:left="360"/>
        <w:textAlignment w:val="baseline"/>
      </w:pPr>
      <w:r w:rsidRPr="00A562A8">
        <w:rPr>
          <w:rStyle w:val="normaltextrun"/>
        </w:rPr>
        <w:t>(1) Complete the Security Authorization process. The Security Authorization (SA) process shall proceed according to DHS Policy Directive 4300A Information Technology System Security Program, Sensitive Systems (Version 13.3, February 13, 2023), or any successor publication; and the Security Authorization Process Guide, including templates. These policies and templates are accessible at </w:t>
      </w:r>
      <w:hyperlink r:id="rId16" w:tgtFrame="_blank" w:history="1">
        <w:r w:rsidRPr="00A562A8">
          <w:rPr>
            <w:rStyle w:val="normaltextrun"/>
            <w:u w:val="single"/>
          </w:rPr>
          <w:t>https://www.dhs.gov/dhs-security-and-training-requirements-contractors</w:t>
        </w:r>
      </w:hyperlink>
      <w:r w:rsidRPr="00A562A8">
        <w:rPr>
          <w:rStyle w:val="normaltextrun"/>
        </w:rPr>
        <w:t>.</w:t>
      </w:r>
    </w:p>
    <w:p w14:paraId="33BB8D8B" w14:textId="77777777" w:rsidR="00265E85" w:rsidRPr="00A562A8" w:rsidRDefault="00265E85" w:rsidP="00265E85">
      <w:pPr>
        <w:pStyle w:val="paragraph"/>
        <w:spacing w:before="0" w:beforeAutospacing="0" w:after="0" w:afterAutospacing="0"/>
        <w:ind w:left="360"/>
        <w:textAlignment w:val="baseline"/>
      </w:pPr>
    </w:p>
    <w:p w14:paraId="3D31D893" w14:textId="77777777" w:rsidR="00265E85" w:rsidRPr="00A562A8" w:rsidRDefault="00265E85" w:rsidP="00EB4DF7">
      <w:pPr>
        <w:pStyle w:val="paragraph"/>
        <w:numPr>
          <w:ilvl w:val="0"/>
          <w:numId w:val="48"/>
        </w:numPr>
        <w:spacing w:before="0" w:beforeAutospacing="0" w:after="0" w:afterAutospacing="0"/>
        <w:ind w:left="1440" w:firstLine="0"/>
        <w:textAlignment w:val="baseline"/>
      </w:pPr>
      <w:r w:rsidRPr="00A562A8">
        <w:rPr>
          <w:rStyle w:val="normaltextrun"/>
        </w:rPr>
        <w:t>Security Authorization Package. The SA package shall be developed using the government-provided Security Requirements Traceability Matrix and SA templates. The SA package consists of the following: Security Plan, Contingency Plan, Contingency Plan Test Results, Configuration Management Plan, Security Assessment Plan, Security Assessment Report, and Authorization to Operate Letter. Additional documents that may be required include a Plan(s) of Action and Milestones and Interconnection Security Agreement(s). The Contractor shall submit a signed copy of the SA package, validated by an independent third party, to the COR for review and approval by the Component or Headquarters CIO, or designee, at least 30 days prior to the date of operation of the information system. The Government is the final authority on the compliance of the SA package and may limit the number of resubmissions of modified documents.</w:t>
      </w:r>
    </w:p>
    <w:p w14:paraId="3C4E5964" w14:textId="77777777" w:rsidR="00265E85" w:rsidRPr="00A562A8" w:rsidRDefault="00265E85" w:rsidP="00EB4DF7">
      <w:pPr>
        <w:pStyle w:val="paragraph"/>
        <w:numPr>
          <w:ilvl w:val="0"/>
          <w:numId w:val="49"/>
        </w:numPr>
        <w:spacing w:before="0" w:beforeAutospacing="0" w:after="0" w:afterAutospacing="0"/>
        <w:ind w:left="1440" w:firstLine="0"/>
        <w:textAlignment w:val="baseline"/>
      </w:pPr>
      <w:r w:rsidRPr="00A562A8">
        <w:rPr>
          <w:rStyle w:val="normaltextrun"/>
        </w:rPr>
        <w:t> Independent Assessment. Contractors shall have an independent third party validate the security and privacy controls in place for the information system(s). The independent third party shall review and analyze the SA package, and report on technical, operational, and management level deficiencies as outlined in NIST SP 800–53, Security and Privacy Controls for Information Systems and Organizations, or successor publication, accessible at https://csrc.nist.gov/publications/sp. The Contractor shall address all deficiencies before submitting the SA package to the COR for review.</w:t>
      </w:r>
    </w:p>
    <w:p w14:paraId="24C830F0" w14:textId="77777777" w:rsidR="00265E85" w:rsidRPr="00A562A8" w:rsidRDefault="00265E85" w:rsidP="00265E85">
      <w:pPr>
        <w:pStyle w:val="paragraph"/>
        <w:spacing w:before="0" w:beforeAutospacing="0" w:after="0" w:afterAutospacing="0"/>
        <w:ind w:left="720"/>
        <w:textAlignment w:val="baseline"/>
      </w:pPr>
    </w:p>
    <w:p w14:paraId="2F0A3856" w14:textId="77777777" w:rsidR="00265E85" w:rsidRPr="00A562A8" w:rsidRDefault="00265E85" w:rsidP="00265E85">
      <w:pPr>
        <w:pStyle w:val="paragraph"/>
        <w:spacing w:before="0" w:beforeAutospacing="0" w:after="0" w:afterAutospacing="0"/>
        <w:textAlignment w:val="baseline"/>
      </w:pPr>
    </w:p>
    <w:p w14:paraId="36200A38" w14:textId="77777777" w:rsidR="00265E85" w:rsidRPr="00A562A8" w:rsidRDefault="00265E85" w:rsidP="00265E85">
      <w:pPr>
        <w:pStyle w:val="paragraph"/>
        <w:spacing w:before="0" w:beforeAutospacing="0" w:after="0" w:afterAutospacing="0"/>
        <w:ind w:left="360"/>
        <w:textAlignment w:val="baseline"/>
      </w:pPr>
      <w:r w:rsidRPr="00A562A8">
        <w:rPr>
          <w:rStyle w:val="normaltextrun"/>
        </w:rPr>
        <w:t>(2) Renewal of ATO. Unless otherwise specified in the ATO letter, the Contractor shall renew the ATO every 3 years. The Contractor is required to update its SA package as part of the ATO renewal process for review and verification of security controls. Review and verification of security controls is independent of the system production date and may include onsite visits that involve physical or logical inspection of the Contractor environment to ensure controls are in place. The updated SA package shall be submitted for review and approval by the Component or Headquarters CIO, or designee, at least 90 days before the ATO expiration date. The Contractor shall update its SA package by one of the following methods:</w:t>
      </w:r>
    </w:p>
    <w:p w14:paraId="0634CB0F" w14:textId="77777777" w:rsidR="00265E85" w:rsidRPr="00A562A8" w:rsidRDefault="00265E85" w:rsidP="00265E85">
      <w:pPr>
        <w:pStyle w:val="paragraph"/>
        <w:spacing w:before="0" w:beforeAutospacing="0" w:after="0" w:afterAutospacing="0"/>
        <w:ind w:left="360"/>
        <w:textAlignment w:val="baseline"/>
      </w:pPr>
    </w:p>
    <w:p w14:paraId="325EA138" w14:textId="77777777" w:rsidR="00265E85" w:rsidRPr="00A562A8" w:rsidRDefault="00265E85" w:rsidP="00265E85">
      <w:pPr>
        <w:pStyle w:val="paragraph"/>
        <w:spacing w:before="0" w:beforeAutospacing="0" w:after="0" w:afterAutospacing="0"/>
        <w:ind w:left="720"/>
        <w:textAlignment w:val="baseline"/>
      </w:pPr>
      <w:r w:rsidRPr="00A562A8">
        <w:rPr>
          <w:rStyle w:val="normaltextrun"/>
        </w:rPr>
        <w:t>(i) Updating the SA package in the DHS Information Assurance Compliance System; or</w:t>
      </w:r>
    </w:p>
    <w:p w14:paraId="735B9F9B" w14:textId="77777777" w:rsidR="00265E85" w:rsidRPr="00A562A8" w:rsidRDefault="00265E85" w:rsidP="00265E85">
      <w:pPr>
        <w:pStyle w:val="paragraph"/>
        <w:spacing w:before="0" w:beforeAutospacing="0" w:after="0" w:afterAutospacing="0"/>
        <w:ind w:left="720"/>
        <w:textAlignment w:val="baseline"/>
      </w:pPr>
      <w:r w:rsidRPr="00A562A8">
        <w:rPr>
          <w:rStyle w:val="normaltextrun"/>
        </w:rPr>
        <w:t>(ii) Submitting the updated SA package directly to the COR.</w:t>
      </w:r>
    </w:p>
    <w:p w14:paraId="1D06FB57" w14:textId="77777777" w:rsidR="00265E85" w:rsidRPr="00A562A8" w:rsidRDefault="00265E85" w:rsidP="00265E85">
      <w:pPr>
        <w:pStyle w:val="paragraph"/>
        <w:spacing w:before="0" w:beforeAutospacing="0" w:after="0" w:afterAutospacing="0"/>
        <w:ind w:left="720"/>
        <w:textAlignment w:val="baseline"/>
      </w:pPr>
    </w:p>
    <w:p w14:paraId="2FE5002A" w14:textId="77777777" w:rsidR="00265E85" w:rsidRPr="00A562A8" w:rsidRDefault="00265E85" w:rsidP="00265E85">
      <w:pPr>
        <w:pStyle w:val="paragraph"/>
        <w:spacing w:before="0" w:beforeAutospacing="0" w:after="0" w:afterAutospacing="0"/>
        <w:ind w:left="360"/>
        <w:textAlignment w:val="baseline"/>
      </w:pPr>
      <w:r w:rsidRPr="00A562A8">
        <w:rPr>
          <w:rStyle w:val="normaltextrun"/>
        </w:rPr>
        <w:t xml:space="preserve">(3) Security Review. The Government may elect to conduct periodic reviews to ensure that the security requirements contained in the contract are being implemented and enforced. The Government, at its sole discretion, may obtain assistance from other Federal agencies and/or third-party firms to aid in security review activities. The Contractor shall afford DHS, the Office of the Inspector General, other government organizations, and Contractors working in support of the Government access to the Contractor's facilities, installations, operations, documentation, databases, networks, systems, and personnel used in the </w:t>
      </w:r>
      <w:r w:rsidRPr="00A562A8">
        <w:rPr>
          <w:rStyle w:val="normaltextrun"/>
        </w:rPr>
        <w:lastRenderedPageBreak/>
        <w:t>performance of this contract. The Contractor shall, through the Contracting Officer and COR, contact the Component or Headquarters CIO, or designee, to coordinate and participate in review and inspection activity by government organizations external to DHS. Access shall be provided, to the extent necessary as determined by the Government (including providing all requested images), for the Government to carry out a program of inspection, investigation, and audit to safeguard against threats and hazards to the integrity, availability, and confidentiality of government data or the function of computer systems used in performance of this contract and to preserve evidence of computer crime.</w:t>
      </w:r>
    </w:p>
    <w:p w14:paraId="7F4410A3" w14:textId="77777777" w:rsidR="00265E85" w:rsidRPr="00A562A8" w:rsidRDefault="00265E85" w:rsidP="00265E85">
      <w:pPr>
        <w:pStyle w:val="paragraph"/>
        <w:spacing w:before="0" w:beforeAutospacing="0" w:after="0" w:afterAutospacing="0"/>
        <w:ind w:left="360"/>
        <w:textAlignment w:val="baseline"/>
      </w:pPr>
    </w:p>
    <w:p w14:paraId="713F450F" w14:textId="77777777" w:rsidR="00265E85" w:rsidRDefault="00265E85" w:rsidP="00265E85">
      <w:pPr>
        <w:pStyle w:val="paragraph"/>
        <w:spacing w:before="0" w:beforeAutospacing="0" w:after="0" w:afterAutospacing="0"/>
        <w:ind w:left="360"/>
        <w:textAlignment w:val="baseline"/>
        <w:rPr>
          <w:rFonts w:ascii="Segoe UI" w:hAnsi="Segoe UI" w:cs="Segoe UI"/>
          <w:sz w:val="18"/>
          <w:szCs w:val="18"/>
        </w:rPr>
      </w:pPr>
      <w:r w:rsidRPr="00A562A8">
        <w:rPr>
          <w:rStyle w:val="normaltextrun"/>
        </w:rPr>
        <w:t>(4) Federal Reporting and Continuous Monitoring Requirements. Contractors operating information systems on behalf of the Government shall comply with Federal reporting and information system continuous monitoring requirements. Reporting requirements are determined by the Government and are defined in the Fiscal Year 2015 DHS Information Security Performance Plan, or successor publication, accessible at https://www.dhs.gov/dhs-security-and-training-requirements-contractors. The plan is updated on an annual basis. Annual, quarterly, and monthly data collection will be coordinated by the Government. The Contractor shall provide the Government with all information to fully satisfy Federal reporting requirements for information systems. The Contractor shall provide the COR with requested information within 3 business days of receipt of the request. Unless otherwise specified in the contract, monthly continuous monitoring data shall be stored at the Contractor's location for a period not less than 1 year from the date the data are created. The Government may elect to perform information system continuous monitoring and IT security scanning of information systems from government tools and infrastructure</w:t>
      </w:r>
      <w:r>
        <w:rPr>
          <w:rStyle w:val="normaltextrun"/>
          <w:sz w:val="22"/>
          <w:szCs w:val="22"/>
        </w:rPr>
        <w:t>.</w:t>
      </w:r>
    </w:p>
    <w:p w14:paraId="7957335F"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215AAD63"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 xml:space="preserve">VIII. </w:t>
      </w:r>
      <w:bookmarkStart w:id="7" w:name="_Toc508609676"/>
      <w:r w:rsidRPr="00726F13">
        <w:rPr>
          <w:rFonts w:ascii="Times New Roman" w:eastAsia="Times New Roman" w:hAnsi="Times New Roman" w:cs="Times New Roman"/>
          <w:b/>
          <w:bCs/>
          <w:sz w:val="24"/>
          <w:szCs w:val="24"/>
        </w:rPr>
        <w:t>INFORMATION TECHNOLOGY SECURITY AWARENESS TRAINING (JULY 2023)</w:t>
      </w:r>
    </w:p>
    <w:p w14:paraId="2EBA7BC5"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p>
    <w:p w14:paraId="432AEF03"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(a) </w:t>
      </w:r>
      <w:r w:rsidRPr="00726F13">
        <w:rPr>
          <w:rFonts w:ascii="Times New Roman" w:eastAsia="Times New Roman" w:hAnsi="Times New Roman" w:cs="Times New Roman"/>
          <w:i/>
          <w:iCs/>
          <w:sz w:val="24"/>
          <w:szCs w:val="24"/>
        </w:rPr>
        <w:t>Applicability.</w:t>
      </w:r>
      <w:r w:rsidRPr="00726F13">
        <w:rPr>
          <w:rFonts w:ascii="Times New Roman" w:eastAsia="Times New Roman" w:hAnsi="Times New Roman" w:cs="Times New Roman"/>
          <w:sz w:val="24"/>
          <w:szCs w:val="24"/>
        </w:rPr>
        <w:t xml:space="preserve"> This clause applies to the Contractor, its subcontractors, and Contractor employees (hereafter referred to collectively as “Contractor”). The Contractor shall insert the substance of this clause in all subcontracts. </w:t>
      </w:r>
    </w:p>
    <w:p w14:paraId="612013A4"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269E5458"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(b) </w:t>
      </w:r>
      <w:r w:rsidRPr="00726F13">
        <w:rPr>
          <w:rFonts w:ascii="Times New Roman" w:eastAsia="Times New Roman" w:hAnsi="Times New Roman" w:cs="Times New Roman"/>
          <w:i/>
          <w:iCs/>
          <w:sz w:val="24"/>
          <w:szCs w:val="24"/>
        </w:rPr>
        <w:t>Security Training Requirements.</w:t>
      </w:r>
      <w:r w:rsidRPr="00726F13">
        <w:rPr>
          <w:rFonts w:ascii="Times New Roman" w:eastAsia="Times New Roman" w:hAnsi="Times New Roman" w:cs="Times New Roman"/>
          <w:sz w:val="24"/>
          <w:szCs w:val="24"/>
        </w:rPr>
        <w:t xml:space="preserve"> </w:t>
      </w:r>
    </w:p>
    <w:p w14:paraId="23167EAD"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310669FF" w14:textId="77777777" w:rsidR="00CF1CD5" w:rsidRPr="00726F13" w:rsidRDefault="00CF1CD5" w:rsidP="00EB4DF7">
      <w:pPr>
        <w:widowControl w:val="0"/>
        <w:numPr>
          <w:ilvl w:val="0"/>
          <w:numId w:val="20"/>
        </w:numPr>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All users of Federal information systems are required by Title 5, Code of Federal Regulations, Part 930.301, Subpart C, as amended, to be exposed to security awareness materials annually or whenever system security changes occur, or when the user’s responsibilities change. The Department of Homeland Security (DHS) requires that Contractor employees take an annual Information Technology Security Awareness Training course before accessing sensitive information under the contract. Unless otherwise specified, the training shall be completed within thirty (30) days of </w:t>
      </w:r>
      <w:proofErr w:type="gramStart"/>
      <w:r w:rsidRPr="00726F13">
        <w:rPr>
          <w:rFonts w:ascii="Times New Roman" w:eastAsia="Times New Roman" w:hAnsi="Times New Roman" w:cs="Times New Roman"/>
          <w:sz w:val="24"/>
          <w:szCs w:val="24"/>
        </w:rPr>
        <w:t>contract award</w:t>
      </w:r>
      <w:proofErr w:type="gramEnd"/>
      <w:r w:rsidRPr="00726F13">
        <w:rPr>
          <w:rFonts w:ascii="Times New Roman" w:eastAsia="Times New Roman" w:hAnsi="Times New Roman" w:cs="Times New Roman"/>
          <w:sz w:val="24"/>
          <w:szCs w:val="24"/>
        </w:rPr>
        <w:t xml:space="preserve"> and be completed on an annual basis thereafter not later than October 31st of each year. Any new Contractor employees assigned to the contract shall complete the training before accessing sensitive information under the contract. The training is accessible at </w:t>
      </w:r>
      <w:hyperlink r:id="rId17" w:history="1">
        <w:r w:rsidRPr="00726F13">
          <w:rPr>
            <w:rFonts w:ascii="Times New Roman" w:eastAsia="Times New Roman" w:hAnsi="Times New Roman" w:cs="Times New Roman"/>
            <w:color w:val="0563C1"/>
            <w:sz w:val="24"/>
            <w:szCs w:val="24"/>
            <w:u w:val="single"/>
          </w:rPr>
          <w:t>http://www.dhs.gov/dhs-security-and-training-requirements-contractors</w:t>
        </w:r>
      </w:hyperlink>
      <w:r w:rsidRPr="00726F13">
        <w:rPr>
          <w:rFonts w:ascii="Times New Roman" w:eastAsia="Times New Roman" w:hAnsi="Times New Roman" w:cs="Times New Roman"/>
          <w:sz w:val="24"/>
          <w:szCs w:val="24"/>
        </w:rPr>
        <w:t xml:space="preserve">.The Contractor shall maintain copies of training certificates for all Contractor and subcontractor  employees as a record of compliance. Unless otherwise specified, initial training certificates for each Contractor and subcontractor employee shall be provided to the Contracting Officer’s Representative (COR) not later than thirty (30) days after contract award. Subsequent training certificates to satisfy the annual training requirement shall be submitted to the COR via e-mail notification not later than October 31st of each year. The e-mail notification shall state the required training has been completed for all Contractor and subcontractor employees. </w:t>
      </w:r>
    </w:p>
    <w:p w14:paraId="5E1D297C"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p>
    <w:p w14:paraId="1FCD6FB0"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(2) The DHS Rules of Behavior apply to every DHS employee, Contractor and subcontractor </w:t>
      </w:r>
    </w:p>
    <w:p w14:paraId="27426D29"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that will have access to DHS systems and sensitive information. The DHS Rules of Behavior </w:t>
      </w:r>
    </w:p>
    <w:p w14:paraId="3A62768A"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shall be signed before accessing DHS systems and sensitive information. The DHS Rules of </w:t>
      </w:r>
    </w:p>
    <w:p w14:paraId="6E6A7242"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Behavior is a document that informs users of their responsibilities when accessing DHS systems and holds users accountable for actions taken while accessing DHS systems and using DHS Information Technology resources capable of inputting, storing, processing, outputting, and/or transmitting sensitive information. The DHS Rules of Behavior is accessible at </w:t>
      </w:r>
      <w:hyperlink r:id="rId18" w:history="1">
        <w:r w:rsidRPr="00726F13">
          <w:rPr>
            <w:rFonts w:ascii="Times New Roman" w:eastAsia="Times New Roman" w:hAnsi="Times New Roman" w:cs="Times New Roman"/>
            <w:color w:val="0563C1"/>
            <w:sz w:val="24"/>
            <w:szCs w:val="24"/>
            <w:u w:val="single"/>
          </w:rPr>
          <w:t>http://www.dhs.gov/dhs-security-and-training-requirements-contractors</w:t>
        </w:r>
      </w:hyperlink>
      <w:r w:rsidRPr="00726F13">
        <w:rPr>
          <w:rFonts w:ascii="Times New Roman" w:eastAsia="Times New Roman" w:hAnsi="Times New Roman" w:cs="Times New Roman"/>
          <w:sz w:val="24"/>
          <w:szCs w:val="24"/>
        </w:rPr>
        <w:t xml:space="preserve">. Unless otherwise specified, the DHS Rules of Behavior shall be signed within thirty (30) days of contract award. Any new Contractor employees assigned to the contract shall also sign the DHS Rules of Behavior before accessing DHS systems and sensitive information. The Contractor shall maintain signed copies of the DHS Rules of Behavior for all Contractor and subcontractor employees as a record of compliance. Unless otherwise specified, the Contractor shall e-mail copies of the signed DHS Rules of Behavior to the COR not later than thirty (30) days after </w:t>
      </w:r>
    </w:p>
    <w:p w14:paraId="04AE3DEC"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contract award for each employee. The DHS Rules of Behavior will be reviewed annually, and </w:t>
      </w:r>
    </w:p>
    <w:p w14:paraId="2B8A4899"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the COR will provide notification when a review is required.</w:t>
      </w:r>
    </w:p>
    <w:p w14:paraId="730FE275" w14:textId="77777777" w:rsidR="00CF1CD5" w:rsidRPr="00726F13" w:rsidRDefault="00CF1CD5" w:rsidP="00726F13">
      <w:pPr>
        <w:widowControl w:val="0"/>
        <w:autoSpaceDE w:val="0"/>
        <w:autoSpaceDN w:val="0"/>
        <w:spacing w:before="0" w:after="0" w:line="240" w:lineRule="auto"/>
        <w:ind w:left="360" w:right="0" w:hanging="360"/>
        <w:rPr>
          <w:rFonts w:ascii="Times New Roman" w:eastAsia="Times New Roman" w:hAnsi="Times New Roman" w:cs="Times New Roman"/>
          <w:b/>
          <w:bCs/>
          <w:sz w:val="24"/>
          <w:szCs w:val="24"/>
        </w:rPr>
      </w:pPr>
    </w:p>
    <w:p w14:paraId="436F8A48"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Unauthorized Disclosure of Classified or Unclassified Information</w:t>
      </w:r>
      <w:bookmarkEnd w:id="7"/>
    </w:p>
    <w:p w14:paraId="2918B5AA"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Contractors and subcontractors who are working on this contract shall receive Unauthorized Disclosure of Classified or Unclassified Information training. </w:t>
      </w:r>
    </w:p>
    <w:p w14:paraId="33FDF581"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Access to the training can be obtained at:</w:t>
      </w:r>
    </w:p>
    <w:p w14:paraId="30C018ED"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color w:val="0563C1"/>
          <w:sz w:val="24"/>
          <w:szCs w:val="24"/>
          <w:u w:val="single"/>
        </w:rPr>
      </w:pPr>
      <w:bookmarkStart w:id="8" w:name="_Toc508609677"/>
    </w:p>
    <w:p w14:paraId="54890560" w14:textId="77777777" w:rsidR="00CF1CD5" w:rsidRDefault="00CF1CD5" w:rsidP="00726F13">
      <w:pPr>
        <w:widowControl w:val="0"/>
        <w:autoSpaceDE w:val="0"/>
        <w:autoSpaceDN w:val="0"/>
        <w:spacing w:before="0" w:after="0" w:line="240" w:lineRule="auto"/>
        <w:ind w:left="0" w:right="0"/>
      </w:pPr>
      <w:hyperlink r:id="rId19" w:history="1">
        <w:r w:rsidRPr="00726F13">
          <w:rPr>
            <w:rFonts w:ascii="Times New Roman" w:eastAsia="Times New Roman" w:hAnsi="Times New Roman" w:cs="Times New Roman"/>
            <w:color w:val="0000FF"/>
            <w:sz w:val="24"/>
            <w:szCs w:val="24"/>
            <w:u w:val="single"/>
          </w:rPr>
          <w:t>Unauthorized Disclosure of Classified Information and Controlled Unclassified Information (usalearning.gov)</w:t>
        </w:r>
      </w:hyperlink>
    </w:p>
    <w:p w14:paraId="64FA99A6" w14:textId="77777777" w:rsidR="00343A13" w:rsidRDefault="00343A13" w:rsidP="00726F13">
      <w:pPr>
        <w:widowControl w:val="0"/>
        <w:autoSpaceDE w:val="0"/>
        <w:autoSpaceDN w:val="0"/>
        <w:spacing w:before="0" w:after="0" w:line="240" w:lineRule="auto"/>
        <w:ind w:left="0" w:right="0"/>
      </w:pPr>
    </w:p>
    <w:p w14:paraId="5C8CCF00" w14:textId="5F23EFB2" w:rsidR="00343A13" w:rsidRPr="00343A13" w:rsidRDefault="00343A13"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343A13">
        <w:rPr>
          <w:rFonts w:ascii="Times New Roman" w:eastAsia="Times New Roman" w:hAnsi="Times New Roman" w:cs="Times New Roman"/>
          <w:sz w:val="24"/>
          <w:szCs w:val="24"/>
        </w:rPr>
        <w:t>Send the certificate of completion to the FEMA Contracting Officer Representative no later than 30 calendar days after awarded contract. New employees entering the contract must receive the briefing within ten (10) business days of joining the contract.</w:t>
      </w:r>
    </w:p>
    <w:p w14:paraId="27A02671"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p>
    <w:p w14:paraId="45EF8C7A"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OPSEC Training</w:t>
      </w:r>
      <w:bookmarkEnd w:id="8"/>
    </w:p>
    <w:p w14:paraId="11ECEC7B"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sz w:val="24"/>
          <w:szCs w:val="24"/>
        </w:rPr>
        <w:lastRenderedPageBreak/>
        <w:t>Contractors and subcontractors who are working on this contract shall receive the OPSEC Awareness Brief.</w:t>
      </w:r>
    </w:p>
    <w:p w14:paraId="4938DB16" w14:textId="77777777" w:rsidR="00CF1CD5"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sz w:val="24"/>
          <w:szCs w:val="24"/>
        </w:rPr>
        <w:t>Access to the briefing can be obtained at:</w:t>
      </w:r>
      <w:r w:rsidRPr="00726F13">
        <w:rPr>
          <w:rFonts w:ascii="Times New Roman" w:eastAsia="Times New Roman" w:hAnsi="Times New Roman" w:cs="Times New Roman"/>
          <w:b/>
          <w:bCs/>
          <w:sz w:val="24"/>
          <w:szCs w:val="24"/>
        </w:rPr>
        <w:t xml:space="preserve">  </w:t>
      </w:r>
    </w:p>
    <w:p w14:paraId="08F3E3B6" w14:textId="77777777" w:rsidR="00343A13" w:rsidRPr="00726F13" w:rsidRDefault="00343A13" w:rsidP="00726F13">
      <w:pPr>
        <w:widowControl w:val="0"/>
        <w:autoSpaceDE w:val="0"/>
        <w:autoSpaceDN w:val="0"/>
        <w:spacing w:before="0" w:after="0" w:line="240" w:lineRule="auto"/>
        <w:ind w:left="0" w:right="0"/>
        <w:rPr>
          <w:rFonts w:ascii="Times New Roman" w:eastAsia="Times New Roman" w:hAnsi="Times New Roman" w:cs="Times New Roman"/>
          <w:b/>
          <w:bCs/>
          <w:color w:val="0000FF"/>
          <w:sz w:val="24"/>
          <w:szCs w:val="24"/>
        </w:rPr>
      </w:pPr>
    </w:p>
    <w:p w14:paraId="2539C1DF" w14:textId="77777777" w:rsidR="00CF1CD5" w:rsidRDefault="00CF1CD5" w:rsidP="00726F13">
      <w:pPr>
        <w:widowControl w:val="0"/>
        <w:autoSpaceDE w:val="0"/>
        <w:autoSpaceDN w:val="0"/>
        <w:spacing w:before="0" w:after="0" w:line="240" w:lineRule="auto"/>
        <w:ind w:left="0" w:right="0"/>
      </w:pPr>
      <w:hyperlink r:id="rId20" w:history="1">
        <w:r w:rsidRPr="00726F13">
          <w:rPr>
            <w:rFonts w:ascii="Times New Roman" w:eastAsia="Times New Roman" w:hAnsi="Times New Roman" w:cs="Times New Roman"/>
            <w:color w:val="0000FF"/>
            <w:sz w:val="24"/>
            <w:szCs w:val="24"/>
            <w:u w:val="single"/>
          </w:rPr>
          <w:t>OPSEC Awareness for Military Members, DOD Employees and Contractors (usalearning.gov)</w:t>
        </w:r>
      </w:hyperlink>
    </w:p>
    <w:p w14:paraId="5CDB300F" w14:textId="77777777" w:rsidR="00343A13" w:rsidRDefault="00343A13"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48A26169" w14:textId="0F737EFC" w:rsidR="00BE5A6F" w:rsidRPr="00BE5A6F" w:rsidRDefault="00BE5A6F"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BE5A6F">
        <w:rPr>
          <w:rFonts w:ascii="Times New Roman" w:eastAsia="Times New Roman" w:hAnsi="Times New Roman" w:cs="Times New Roman"/>
          <w:sz w:val="24"/>
          <w:szCs w:val="24"/>
        </w:rPr>
        <w:t>Send the certificate of completion to the FEMA Contracting Officer Representative no later than 30 calendar days after awarded contract. New employees entering the contract must receive the briefing within ten (10) business days of joining the contract.</w:t>
      </w:r>
    </w:p>
    <w:p w14:paraId="39E95580" w14:textId="77777777" w:rsidR="00343A13" w:rsidRDefault="00343A13"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bookmarkStart w:id="9" w:name="_Toc508609678"/>
    </w:p>
    <w:p w14:paraId="326BC217" w14:textId="5FCF9739"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Insider Threat Training</w:t>
      </w:r>
      <w:bookmarkEnd w:id="9"/>
    </w:p>
    <w:p w14:paraId="6B01AF0A" w14:textId="77777777" w:rsidR="00CF1CD5"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Insider Threat training for contractors can be found at: </w:t>
      </w:r>
    </w:p>
    <w:p w14:paraId="5DECFFC2" w14:textId="77777777" w:rsidR="00343A13" w:rsidRPr="00726F13" w:rsidRDefault="00343A13"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3AA505CC" w14:textId="77777777" w:rsidR="00CF1CD5"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hyperlink r:id="rId21" w:history="1">
        <w:r w:rsidRPr="00726F13">
          <w:rPr>
            <w:rFonts w:ascii="Times New Roman" w:eastAsia="Times New Roman" w:hAnsi="Times New Roman" w:cs="Times New Roman"/>
            <w:color w:val="0000FF"/>
            <w:sz w:val="24"/>
            <w:szCs w:val="24"/>
            <w:u w:val="single"/>
          </w:rPr>
          <w:t>Insider Threat Awareness (usalearning.gov)</w:t>
        </w:r>
      </w:hyperlink>
      <w:r w:rsidRPr="00726F13">
        <w:rPr>
          <w:rFonts w:ascii="Times New Roman" w:eastAsia="Times New Roman" w:hAnsi="Times New Roman" w:cs="Times New Roman"/>
          <w:b/>
          <w:bCs/>
          <w:sz w:val="24"/>
          <w:szCs w:val="24"/>
        </w:rPr>
        <w:t xml:space="preserve"> </w:t>
      </w:r>
    </w:p>
    <w:p w14:paraId="2DE9031D" w14:textId="77777777" w:rsidR="00343A13" w:rsidRDefault="00343A13"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p>
    <w:p w14:paraId="05878DF6" w14:textId="3912B0F8" w:rsidR="00425783" w:rsidRPr="007E79A5" w:rsidRDefault="007E79A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E79A5">
        <w:rPr>
          <w:rFonts w:ascii="Times New Roman" w:eastAsia="Times New Roman" w:hAnsi="Times New Roman" w:cs="Times New Roman"/>
          <w:sz w:val="24"/>
          <w:szCs w:val="24"/>
        </w:rPr>
        <w:t>Certificate of training is required for all cleared contractor employees who are working with classified or unclassified information. All certificates must be sent to the assigned FEMA Contracting Officer Representative, before the Contractor or Subcontractor is granted access to classified or unclassified information but no later than 30 calendar days after awarded contract.  All cleared contractor personnel are required to recertify Insider Threat training annually thereafter. New employees entering the contract must receive the briefing within ten (10) business days of joining the contract.</w:t>
      </w:r>
    </w:p>
    <w:p w14:paraId="67DC43FD"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p>
    <w:p w14:paraId="08293BCC"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IX. PRIVACY TRAINING – 52.224-3 Alternate I (DEVIATION)</w:t>
      </w:r>
    </w:p>
    <w:p w14:paraId="30E7B064"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p>
    <w:p w14:paraId="4366B768"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(a) </w:t>
      </w:r>
      <w:r w:rsidRPr="00726F13">
        <w:rPr>
          <w:rFonts w:ascii="Times New Roman" w:eastAsia="Times New Roman" w:hAnsi="Times New Roman" w:cs="Times New Roman"/>
          <w:i/>
          <w:iCs/>
          <w:sz w:val="24"/>
          <w:szCs w:val="24"/>
        </w:rPr>
        <w:t>Definition.</w:t>
      </w:r>
      <w:r w:rsidRPr="00726F13">
        <w:rPr>
          <w:rFonts w:ascii="Times New Roman" w:eastAsia="Times New Roman" w:hAnsi="Times New Roman" w:cs="Times New Roman"/>
          <w:sz w:val="24"/>
          <w:szCs w:val="24"/>
        </w:rPr>
        <w:t xml:space="preserve"> As used in this clause, personally identifiable information means information that can be used to distinguish or trace an individual’s identity, either alone or when combined with other information that is linked or linkable to a specific individual. (See Office of Management and Budget (OMB) Circular A–130, Managing Federal Information as a Strategic Resource).</w:t>
      </w:r>
    </w:p>
    <w:p w14:paraId="5696EAC5"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76B9672C"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(b) The Contractor shall ensure that initial privacy training, and annual privacy training</w:t>
      </w:r>
    </w:p>
    <w:p w14:paraId="41B7FA7F"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thereafter, </w:t>
      </w:r>
      <w:proofErr w:type="gramStart"/>
      <w:r w:rsidRPr="00726F13">
        <w:rPr>
          <w:rFonts w:ascii="Times New Roman" w:eastAsia="Times New Roman" w:hAnsi="Times New Roman" w:cs="Times New Roman"/>
          <w:sz w:val="24"/>
          <w:szCs w:val="24"/>
        </w:rPr>
        <w:t>is</w:t>
      </w:r>
      <w:proofErr w:type="gramEnd"/>
      <w:r w:rsidRPr="00726F13">
        <w:rPr>
          <w:rFonts w:ascii="Times New Roman" w:eastAsia="Times New Roman" w:hAnsi="Times New Roman" w:cs="Times New Roman"/>
          <w:sz w:val="24"/>
          <w:szCs w:val="24"/>
        </w:rPr>
        <w:t xml:space="preserve"> completed by contractor employees who—</w:t>
      </w:r>
    </w:p>
    <w:p w14:paraId="4A11A930"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(1) Have access to a system of </w:t>
      </w:r>
      <w:proofErr w:type="gramStart"/>
      <w:r w:rsidRPr="00726F13">
        <w:rPr>
          <w:rFonts w:ascii="Times New Roman" w:eastAsia="Times New Roman" w:hAnsi="Times New Roman" w:cs="Times New Roman"/>
          <w:sz w:val="24"/>
          <w:szCs w:val="24"/>
        </w:rPr>
        <w:t>records;</w:t>
      </w:r>
      <w:proofErr w:type="gramEnd"/>
    </w:p>
    <w:p w14:paraId="2294621E"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(2) Create, collect, use, process, store, maintain, disseminate, disclose, dispose, or</w:t>
      </w:r>
    </w:p>
    <w:p w14:paraId="3184DDE9"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otherwise handle personally identifiable information on behalf of an agency; or</w:t>
      </w:r>
    </w:p>
    <w:p w14:paraId="5141F249"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(3) Design, develop, maintain, or operate a system of records (see also FAR subpart 24.1</w:t>
      </w:r>
    </w:p>
    <w:p w14:paraId="69F8AEA9"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and 39.105).</w:t>
      </w:r>
    </w:p>
    <w:p w14:paraId="045188ED"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p>
    <w:p w14:paraId="46FEA56B"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(c) The contracting agency will provide initial privacy training, and annual privacy training thereafter, to Contractor employees for the duration of this contract. Contractor employees shall satisfy this requirement by completing Privacy at DHS: Protecting Personal Information accessible at </w:t>
      </w:r>
      <w:hyperlink r:id="rId22" w:history="1">
        <w:r w:rsidRPr="00726F13">
          <w:rPr>
            <w:rFonts w:ascii="Times New Roman" w:eastAsia="Times New Roman" w:hAnsi="Times New Roman" w:cs="Times New Roman"/>
            <w:color w:val="0563C1"/>
            <w:sz w:val="24"/>
            <w:szCs w:val="24"/>
            <w:u w:val="single"/>
          </w:rPr>
          <w:t>http://www.dhs.gov/dhs-security-and-training-requirements-contractors.Training</w:t>
        </w:r>
      </w:hyperlink>
      <w:r w:rsidRPr="00726F13">
        <w:rPr>
          <w:rFonts w:ascii="Times New Roman" w:eastAsia="Times New Roman" w:hAnsi="Times New Roman" w:cs="Times New Roman"/>
          <w:sz w:val="24"/>
          <w:szCs w:val="24"/>
        </w:rPr>
        <w:t xml:space="preserve"> shall be completed within 30 days of contract award and be completed on an annual basis </w:t>
      </w:r>
      <w:r w:rsidRPr="00726F13">
        <w:rPr>
          <w:rFonts w:ascii="Times New Roman" w:eastAsia="Times New Roman" w:hAnsi="Times New Roman" w:cs="Times New Roman"/>
          <w:sz w:val="24"/>
          <w:szCs w:val="24"/>
        </w:rPr>
        <w:lastRenderedPageBreak/>
        <w:t>thereafter not later than October 31st of each year.</w:t>
      </w:r>
    </w:p>
    <w:p w14:paraId="321CD1FD"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16B0A1C4"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(d) The Contractor shall maintain and, upon request, provide documentation of completion of privacy training to the Contracting Officer.</w:t>
      </w:r>
    </w:p>
    <w:p w14:paraId="113AA14A"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114A597F"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(e) The Contractor shall not allow any employee access to a system of records, or permit any employee to create, collect, use, process, store, maintain, disseminate, disclose, dispose or otherwise handle personally identifiable information, or to design, develop, maintain, or operate a system of records unless the employee has completed privacy training, as required by this clause.</w:t>
      </w:r>
    </w:p>
    <w:p w14:paraId="6C5806CB"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080999A7"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(f) The substance of this clause, including this paragraph (f), shall be included in all subcontracts</w:t>
      </w:r>
    </w:p>
    <w:p w14:paraId="7358518A"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under this contract, when subcontractor employees will—</w:t>
      </w:r>
    </w:p>
    <w:p w14:paraId="1E3D0BFA"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(1) Have access to a system of </w:t>
      </w:r>
      <w:proofErr w:type="gramStart"/>
      <w:r w:rsidRPr="00726F13">
        <w:rPr>
          <w:rFonts w:ascii="Times New Roman" w:eastAsia="Times New Roman" w:hAnsi="Times New Roman" w:cs="Times New Roman"/>
          <w:sz w:val="24"/>
          <w:szCs w:val="24"/>
        </w:rPr>
        <w:t>records;</w:t>
      </w:r>
      <w:proofErr w:type="gramEnd"/>
    </w:p>
    <w:p w14:paraId="27013E94"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(2) Create, collect, use, process, store, maintain, disseminate, disclose, dispose, or</w:t>
      </w:r>
    </w:p>
    <w:p w14:paraId="75CA758D"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otherwise handle personally identifiable information; or</w:t>
      </w:r>
    </w:p>
    <w:p w14:paraId="730C8E7E"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(3) Design, develop, maintain, or operate a system of records.</w:t>
      </w:r>
    </w:p>
    <w:p w14:paraId="43C363BF"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bookmarkStart w:id="10" w:name="_Toc508609679"/>
    </w:p>
    <w:p w14:paraId="39D6667C"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X. FOR OFFICIAL USE ONLY(FOUO) I</w:t>
      </w:r>
      <w:bookmarkEnd w:id="10"/>
      <w:r w:rsidRPr="00726F13">
        <w:rPr>
          <w:rFonts w:ascii="Times New Roman" w:eastAsia="Times New Roman" w:hAnsi="Times New Roman" w:cs="Times New Roman"/>
          <w:b/>
          <w:bCs/>
          <w:sz w:val="24"/>
          <w:szCs w:val="24"/>
        </w:rPr>
        <w:t>NFORMATION</w:t>
      </w:r>
    </w:p>
    <w:p w14:paraId="7126838D"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In accordance with DHS Management Directive 11042.1 contractors, consultants and others to whom access is granted will abide by 11042.1; DHS policy regarding the identification and safeguarding of sensitive but unclassified information originated within DHS. It also applies to other sensitive but unclassified information received by DHS from other government and non-governmental activities. </w:t>
      </w:r>
    </w:p>
    <w:p w14:paraId="6D91B6A0"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The contractor shall:</w:t>
      </w:r>
    </w:p>
    <w:p w14:paraId="0A180274" w14:textId="77777777" w:rsidR="00CF1CD5" w:rsidRPr="00726F13" w:rsidRDefault="00CF1CD5" w:rsidP="005E1F18">
      <w:pPr>
        <w:widowControl w:val="0"/>
        <w:numPr>
          <w:ilvl w:val="0"/>
          <w:numId w:val="12"/>
        </w:numPr>
        <w:autoSpaceDE w:val="0"/>
        <w:autoSpaceDN w:val="0"/>
        <w:spacing w:before="0" w:after="0" w:line="240" w:lineRule="auto"/>
        <w:ind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Be aware of and comply with the safeguarding requirements for “For Official Use Only” (FOUO) information as outlined in this directive.</w:t>
      </w:r>
    </w:p>
    <w:p w14:paraId="5622C606" w14:textId="77777777" w:rsidR="00CF1CD5" w:rsidRPr="00726F13" w:rsidRDefault="00CF1CD5" w:rsidP="005E1F18">
      <w:pPr>
        <w:widowControl w:val="0"/>
        <w:numPr>
          <w:ilvl w:val="0"/>
          <w:numId w:val="12"/>
        </w:numPr>
        <w:autoSpaceDE w:val="0"/>
        <w:autoSpaceDN w:val="0"/>
        <w:spacing w:before="0" w:after="0" w:line="240" w:lineRule="auto"/>
        <w:ind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Participate in formal classroom or computer-based training sessions presented to communicate the requirements for safeguarding FOUO and other sensitive but unclassified information.</w:t>
      </w:r>
    </w:p>
    <w:p w14:paraId="0F13C2A1" w14:textId="77777777" w:rsidR="00CF1CD5" w:rsidRPr="00726F13" w:rsidRDefault="00CF1CD5" w:rsidP="005E1F18">
      <w:pPr>
        <w:widowControl w:val="0"/>
        <w:numPr>
          <w:ilvl w:val="0"/>
          <w:numId w:val="12"/>
        </w:numPr>
        <w:autoSpaceDE w:val="0"/>
        <w:autoSpaceDN w:val="0"/>
        <w:spacing w:before="0" w:after="0" w:line="240" w:lineRule="auto"/>
        <w:ind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Be aware that divulging information without proper authority could result in administrative or disciplinary action.</w:t>
      </w:r>
    </w:p>
    <w:p w14:paraId="041E43ED"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Contractors and consultants shall </w:t>
      </w:r>
      <w:r w:rsidRPr="00726F13">
        <w:rPr>
          <w:rFonts w:ascii="Times New Roman" w:eastAsia="Times New Roman" w:hAnsi="Times New Roman" w:cs="Times New Roman"/>
          <w:i/>
          <w:iCs/>
          <w:sz w:val="24"/>
          <w:szCs w:val="24"/>
        </w:rPr>
        <w:t xml:space="preserve">execute a DHS Form 11000-6, Sensitive but Unclassified Information </w:t>
      </w:r>
      <w:proofErr w:type="spellStart"/>
      <w:proofErr w:type="gramStart"/>
      <w:r w:rsidRPr="00726F13">
        <w:rPr>
          <w:rFonts w:ascii="Times New Roman" w:eastAsia="Times New Roman" w:hAnsi="Times New Roman" w:cs="Times New Roman"/>
          <w:i/>
          <w:iCs/>
          <w:sz w:val="24"/>
          <w:szCs w:val="24"/>
        </w:rPr>
        <w:t>Non Disclosure</w:t>
      </w:r>
      <w:proofErr w:type="spellEnd"/>
      <w:proofErr w:type="gramEnd"/>
      <w:r w:rsidRPr="00726F13">
        <w:rPr>
          <w:rFonts w:ascii="Times New Roman" w:eastAsia="Times New Roman" w:hAnsi="Times New Roman" w:cs="Times New Roman"/>
          <w:i/>
          <w:iCs/>
          <w:sz w:val="24"/>
          <w:szCs w:val="24"/>
        </w:rPr>
        <w:t xml:space="preserve"> Agreement (NDA),</w:t>
      </w:r>
      <w:r w:rsidRPr="00726F13">
        <w:rPr>
          <w:rFonts w:ascii="Times New Roman" w:eastAsia="Times New Roman" w:hAnsi="Times New Roman" w:cs="Times New Roman"/>
          <w:sz w:val="24"/>
          <w:szCs w:val="24"/>
        </w:rPr>
        <w:t xml:space="preserve"> as a condition of access to such information. Other individuals not assigned to or contractually obligated to DHS, but to whom access to information will be granted, may be requested to execute an NDA as determined by the applicable program manager. Execution of the NDA shall be effective upon date of the DHS Policy and not applied retroactively.</w:t>
      </w:r>
    </w:p>
    <w:p w14:paraId="18209FBC"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369CB176"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XI. EMPLOYMENT ELIGIBILITY VERFICATION</w:t>
      </w:r>
    </w:p>
    <w:p w14:paraId="3450BE41"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Executive Order 12989 mandates the electronic verification of all employees working on any federal contract.  The Contractor shall agree that each employee working on this contract will successfully pass the DHS Employment Eligibility Verification (E-Verify) program, which is </w:t>
      </w:r>
      <w:r w:rsidRPr="00726F13">
        <w:rPr>
          <w:rFonts w:ascii="Times New Roman" w:eastAsia="Times New Roman" w:hAnsi="Times New Roman" w:cs="Times New Roman"/>
          <w:sz w:val="24"/>
          <w:szCs w:val="24"/>
        </w:rPr>
        <w:lastRenderedPageBreak/>
        <w:t>operated by the Department of Homeland Security in partnership with the Social Security Administration to establish work authorization.</w:t>
      </w:r>
    </w:p>
    <w:p w14:paraId="189F9AE8"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The Contractor shall ensure that each employee working on this contract has a Social Security Card issued and approved by the Social Security Administration.  The Contractor shall be responsible to the Government for acts and omissions of its own employees and for any subcontractor(s) and their employees.</w:t>
      </w:r>
    </w:p>
    <w:p w14:paraId="3E068136" w14:textId="77777777" w:rsidR="00CF1CD5"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Subject to existing law, regulations, and/or other provisions of this contract, illegal or undocumented aliens will not be employed by the Contractor or with this contract.  The Contractor shall ensure that this provision is expressly incorporated into </w:t>
      </w:r>
      <w:proofErr w:type="gramStart"/>
      <w:r w:rsidRPr="00726F13">
        <w:rPr>
          <w:rFonts w:ascii="Times New Roman" w:eastAsia="Times New Roman" w:hAnsi="Times New Roman" w:cs="Times New Roman"/>
          <w:sz w:val="24"/>
          <w:szCs w:val="24"/>
        </w:rPr>
        <w:t>any and all</w:t>
      </w:r>
      <w:proofErr w:type="gramEnd"/>
      <w:r w:rsidRPr="00726F13">
        <w:rPr>
          <w:rFonts w:ascii="Times New Roman" w:eastAsia="Times New Roman" w:hAnsi="Times New Roman" w:cs="Times New Roman"/>
          <w:sz w:val="24"/>
          <w:szCs w:val="24"/>
        </w:rPr>
        <w:t xml:space="preserve"> subcontracts or subordinate agreements issued in support of this contract.</w:t>
      </w:r>
    </w:p>
    <w:p w14:paraId="752FF54B" w14:textId="77777777" w:rsidR="00CD6252" w:rsidRDefault="00CD6252"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3FAE0888" w14:textId="04F885FD" w:rsidR="00CD6252" w:rsidRDefault="00A71FF9"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A71FF9">
        <w:rPr>
          <w:rFonts w:ascii="Times New Roman" w:eastAsia="Times New Roman" w:hAnsi="Times New Roman" w:cs="Times New Roman"/>
          <w:b/>
          <w:bCs/>
          <w:sz w:val="24"/>
          <w:szCs w:val="24"/>
        </w:rPr>
        <w:t xml:space="preserve">XII. CONTRACTOR EMPLOYEE ACCESS </w:t>
      </w:r>
      <w:r w:rsidR="00FC499E" w:rsidRPr="00A71FF9">
        <w:rPr>
          <w:rFonts w:ascii="Times New Roman" w:eastAsia="Times New Roman" w:hAnsi="Times New Roman" w:cs="Times New Roman"/>
          <w:b/>
          <w:bCs/>
          <w:sz w:val="24"/>
          <w:szCs w:val="24"/>
        </w:rPr>
        <w:t xml:space="preserve">HSAR 3052.240-71 </w:t>
      </w:r>
      <w:r w:rsidRPr="00A71FF9">
        <w:rPr>
          <w:rFonts w:ascii="Times New Roman" w:eastAsia="Times New Roman" w:hAnsi="Times New Roman" w:cs="Times New Roman"/>
          <w:b/>
          <w:bCs/>
          <w:sz w:val="24"/>
          <w:szCs w:val="24"/>
        </w:rPr>
        <w:t>(JULY 2023) (HSAR DEVIATION 25-12) (Effective November 3, 2025)</w:t>
      </w:r>
    </w:p>
    <w:p w14:paraId="1850EC2E" w14:textId="77777777" w:rsidR="00215938" w:rsidRPr="00413848" w:rsidRDefault="00215938"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73815F59" w14:textId="7BEB5204" w:rsidR="00215938" w:rsidRPr="0061374C" w:rsidRDefault="00215938" w:rsidP="00EB4DF7">
      <w:pPr>
        <w:pStyle w:val="ListParagraph"/>
        <w:widowControl w:val="0"/>
        <w:numPr>
          <w:ilvl w:val="0"/>
          <w:numId w:val="54"/>
        </w:numPr>
        <w:autoSpaceDE w:val="0"/>
        <w:autoSpaceDN w:val="0"/>
        <w:spacing w:before="0" w:after="0" w:line="240" w:lineRule="auto"/>
        <w:ind w:right="0"/>
        <w:rPr>
          <w:rFonts w:ascii="Times New Roman" w:eastAsia="Times New Roman" w:hAnsi="Times New Roman" w:cs="Times New Roman"/>
          <w:sz w:val="24"/>
          <w:szCs w:val="24"/>
        </w:rPr>
      </w:pPr>
      <w:r w:rsidRPr="0061374C">
        <w:rPr>
          <w:rFonts w:ascii="Times New Roman" w:eastAsia="Times New Roman" w:hAnsi="Times New Roman" w:cs="Times New Roman"/>
          <w:sz w:val="24"/>
          <w:szCs w:val="24"/>
        </w:rPr>
        <w:t xml:space="preserve">Controlled Unclassified Information (CUI) is any </w:t>
      </w:r>
      <w:proofErr w:type="gramStart"/>
      <w:r w:rsidRPr="0061374C">
        <w:rPr>
          <w:rFonts w:ascii="Times New Roman" w:eastAsia="Times New Roman" w:hAnsi="Times New Roman" w:cs="Times New Roman"/>
          <w:sz w:val="24"/>
          <w:szCs w:val="24"/>
        </w:rPr>
        <w:t>information</w:t>
      </w:r>
      <w:proofErr w:type="gramEnd"/>
      <w:r w:rsidRPr="0061374C">
        <w:rPr>
          <w:rFonts w:ascii="Times New Roman" w:eastAsia="Times New Roman" w:hAnsi="Times New Roman" w:cs="Times New Roman"/>
          <w:sz w:val="24"/>
          <w:szCs w:val="24"/>
        </w:rPr>
        <w:t xml:space="preserve"> the Government creates or possesses, or an entity creates or possesses for or on behalf of the Government (other than classified information) that a law, regulation, or Governmentwide policy requires or permits an agency to handle using safeguarding or dissemination controls. This definition includes the following CUI categories and subcategories of information: </w:t>
      </w:r>
    </w:p>
    <w:p w14:paraId="4533D3D7" w14:textId="77777777" w:rsidR="00215938" w:rsidRPr="00413848" w:rsidRDefault="00215938"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 xml:space="preserve"> </w:t>
      </w:r>
    </w:p>
    <w:p w14:paraId="7052B858" w14:textId="157686C6" w:rsidR="00215938" w:rsidRPr="00711C33" w:rsidRDefault="00215938" w:rsidP="00EB4DF7">
      <w:pPr>
        <w:pStyle w:val="ListParagraph"/>
        <w:widowControl w:val="0"/>
        <w:numPr>
          <w:ilvl w:val="0"/>
          <w:numId w:val="50"/>
        </w:numPr>
        <w:autoSpaceDE w:val="0"/>
        <w:autoSpaceDN w:val="0"/>
        <w:spacing w:before="0" w:after="0" w:line="240" w:lineRule="auto"/>
        <w:ind w:right="0"/>
        <w:rPr>
          <w:rFonts w:ascii="Times New Roman" w:eastAsia="Times New Roman" w:hAnsi="Times New Roman" w:cs="Times New Roman"/>
          <w:sz w:val="24"/>
          <w:szCs w:val="24"/>
        </w:rPr>
      </w:pPr>
      <w:r w:rsidRPr="00711C33">
        <w:rPr>
          <w:rFonts w:ascii="Times New Roman" w:eastAsia="Times New Roman" w:hAnsi="Times New Roman" w:cs="Times New Roman"/>
          <w:sz w:val="24"/>
          <w:szCs w:val="24"/>
        </w:rPr>
        <w:t>Chemical-terrorism Vulnerability Information (CVI) as defined in 6 CFR part 27, “Chemical Facility Anti-Terrorism Standards,” and as further described in supplementary guidance issued by an authorized official of the Department of Homeland Security (including the Revised Procedural Manual “Safeguarding Information Designated as Chemical-Terrorism Vulnerability Information” dated September 2008</w:t>
      </w:r>
      <w:proofErr w:type="gramStart"/>
      <w:r w:rsidRPr="00711C33">
        <w:rPr>
          <w:rFonts w:ascii="Times New Roman" w:eastAsia="Times New Roman" w:hAnsi="Times New Roman" w:cs="Times New Roman"/>
          <w:sz w:val="24"/>
          <w:szCs w:val="24"/>
        </w:rPr>
        <w:t>);</w:t>
      </w:r>
      <w:proofErr w:type="gramEnd"/>
      <w:r w:rsidRPr="00711C33">
        <w:rPr>
          <w:rFonts w:ascii="Times New Roman" w:eastAsia="Times New Roman" w:hAnsi="Times New Roman" w:cs="Times New Roman"/>
          <w:sz w:val="24"/>
          <w:szCs w:val="24"/>
        </w:rPr>
        <w:t xml:space="preserve"> </w:t>
      </w:r>
    </w:p>
    <w:p w14:paraId="3076EE9F" w14:textId="77777777" w:rsidR="00215938" w:rsidRPr="00413848" w:rsidRDefault="00215938"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 xml:space="preserve"> </w:t>
      </w:r>
    </w:p>
    <w:p w14:paraId="5DAD1DE8" w14:textId="7B515810" w:rsidR="00215938" w:rsidRPr="00711C33" w:rsidRDefault="00215938" w:rsidP="00EB4DF7">
      <w:pPr>
        <w:pStyle w:val="ListParagraph"/>
        <w:widowControl w:val="0"/>
        <w:numPr>
          <w:ilvl w:val="0"/>
          <w:numId w:val="50"/>
        </w:numPr>
        <w:autoSpaceDE w:val="0"/>
        <w:autoSpaceDN w:val="0"/>
        <w:spacing w:before="0" w:after="0" w:line="240" w:lineRule="auto"/>
        <w:ind w:right="0"/>
        <w:rPr>
          <w:rFonts w:ascii="Times New Roman" w:eastAsia="Times New Roman" w:hAnsi="Times New Roman" w:cs="Times New Roman"/>
          <w:sz w:val="24"/>
          <w:szCs w:val="24"/>
        </w:rPr>
      </w:pPr>
      <w:r w:rsidRPr="00711C33">
        <w:rPr>
          <w:rFonts w:ascii="Times New Roman" w:eastAsia="Times New Roman" w:hAnsi="Times New Roman" w:cs="Times New Roman"/>
          <w:sz w:val="24"/>
          <w:szCs w:val="24"/>
        </w:rPr>
        <w:t xml:space="preserve">Protected Critical Infrastructure Information (PCII) as set out in the Critical Infrastructure Information Act of 2002 (title XXII, subtitle B of the Homeland Security Act of 2002 as amended through Pub. L. 116–283), PCII’s implementing regulations (6 CFR part 29), the PCII Program Procedures Manual, and any supplementary guidance officially communicated by an authorized official of the Department of Homeland Security, the PCII Program Manager, or a PCII Program Manager Designee; </w:t>
      </w:r>
    </w:p>
    <w:p w14:paraId="55612672" w14:textId="77777777" w:rsidR="00215938" w:rsidRPr="00413848" w:rsidRDefault="00215938"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 xml:space="preserve"> </w:t>
      </w:r>
    </w:p>
    <w:p w14:paraId="0B0CC31A" w14:textId="0E219466" w:rsidR="00215938" w:rsidRDefault="00215938" w:rsidP="00EB4DF7">
      <w:pPr>
        <w:pStyle w:val="ListParagraph"/>
        <w:widowControl w:val="0"/>
        <w:numPr>
          <w:ilvl w:val="0"/>
          <w:numId w:val="50"/>
        </w:numPr>
        <w:autoSpaceDE w:val="0"/>
        <w:autoSpaceDN w:val="0"/>
        <w:spacing w:before="0" w:after="0" w:line="240" w:lineRule="auto"/>
        <w:ind w:right="0"/>
        <w:rPr>
          <w:rFonts w:ascii="Times New Roman" w:eastAsia="Times New Roman" w:hAnsi="Times New Roman" w:cs="Times New Roman"/>
          <w:sz w:val="24"/>
          <w:szCs w:val="24"/>
        </w:rPr>
      </w:pPr>
      <w:r w:rsidRPr="00391331">
        <w:rPr>
          <w:rFonts w:ascii="Times New Roman" w:eastAsia="Times New Roman" w:hAnsi="Times New Roman" w:cs="Times New Roman"/>
          <w:sz w:val="24"/>
          <w:szCs w:val="24"/>
        </w:rPr>
        <w:t xml:space="preserve">Sensitive Security Information (SSI) as defined in 49 CFR part 1520, “Protection of Sensitive Security Information,” as amended, and any supplementary guidance officially communicated by an authorized official of the Department of Homeland Security (including the Assistant Secretary for the Transportation Security Administration or designee), including Department of Homeland Security MD 11056.1, “Sensitive Security Information (SSI)” and, within the Transportation Security Administration, TSA MD 2810.1, “SSI Program”; </w:t>
      </w:r>
    </w:p>
    <w:p w14:paraId="5EA95A40" w14:textId="77777777" w:rsidR="004A6DA1" w:rsidRPr="004A6DA1" w:rsidRDefault="004A6DA1" w:rsidP="004A6DA1">
      <w:pPr>
        <w:pStyle w:val="ListParagraph"/>
        <w:rPr>
          <w:rFonts w:ascii="Times New Roman" w:eastAsia="Times New Roman" w:hAnsi="Times New Roman" w:cs="Times New Roman"/>
          <w:sz w:val="24"/>
          <w:szCs w:val="24"/>
        </w:rPr>
      </w:pPr>
    </w:p>
    <w:p w14:paraId="359FD755" w14:textId="77777777" w:rsidR="004A6DA1" w:rsidRDefault="00215938" w:rsidP="00EB4DF7">
      <w:pPr>
        <w:pStyle w:val="ListParagraph"/>
        <w:widowControl w:val="0"/>
        <w:numPr>
          <w:ilvl w:val="0"/>
          <w:numId w:val="50"/>
        </w:numPr>
        <w:autoSpaceDE w:val="0"/>
        <w:autoSpaceDN w:val="0"/>
        <w:spacing w:before="0" w:after="0" w:line="240" w:lineRule="auto"/>
        <w:ind w:right="0"/>
        <w:rPr>
          <w:rFonts w:ascii="Times New Roman" w:eastAsia="Times New Roman" w:hAnsi="Times New Roman" w:cs="Times New Roman"/>
          <w:sz w:val="24"/>
          <w:szCs w:val="24"/>
        </w:rPr>
      </w:pPr>
      <w:r w:rsidRPr="004A6DA1">
        <w:rPr>
          <w:rFonts w:ascii="Times New Roman" w:eastAsia="Times New Roman" w:hAnsi="Times New Roman" w:cs="Times New Roman"/>
          <w:sz w:val="24"/>
          <w:szCs w:val="24"/>
        </w:rPr>
        <w:t xml:space="preserve">Homeland Security Agreement Information means information the Department of Homeland Security receives pursuant to an agreement with State, local, Tribal, </w:t>
      </w:r>
      <w:r w:rsidRPr="004A6DA1">
        <w:rPr>
          <w:rFonts w:ascii="Times New Roman" w:eastAsia="Times New Roman" w:hAnsi="Times New Roman" w:cs="Times New Roman"/>
          <w:sz w:val="24"/>
          <w:szCs w:val="24"/>
        </w:rPr>
        <w:lastRenderedPageBreak/>
        <w:t xml:space="preserve">territorial, or private sector partners that is required to be protected by that agreement. The Department receives this information in furtherance of the missions of the Department, including, but not limited to, support of the Fusion Center Initiative and activities for cyber information sharing </w:t>
      </w:r>
      <w:proofErr w:type="gramStart"/>
      <w:r w:rsidRPr="004A6DA1">
        <w:rPr>
          <w:rFonts w:ascii="Times New Roman" w:eastAsia="Times New Roman" w:hAnsi="Times New Roman" w:cs="Times New Roman"/>
          <w:sz w:val="24"/>
          <w:szCs w:val="24"/>
        </w:rPr>
        <w:t>consistent</w:t>
      </w:r>
      <w:proofErr w:type="gramEnd"/>
      <w:r w:rsidRPr="004A6DA1">
        <w:rPr>
          <w:rFonts w:ascii="Times New Roman" w:eastAsia="Times New Roman" w:hAnsi="Times New Roman" w:cs="Times New Roman"/>
          <w:sz w:val="24"/>
          <w:szCs w:val="24"/>
        </w:rPr>
        <w:t xml:space="preserve"> with the Cybersecurity Information Sharing Act of </w:t>
      </w:r>
      <w:proofErr w:type="gramStart"/>
      <w:r w:rsidRPr="004A6DA1">
        <w:rPr>
          <w:rFonts w:ascii="Times New Roman" w:eastAsia="Times New Roman" w:hAnsi="Times New Roman" w:cs="Times New Roman"/>
          <w:sz w:val="24"/>
          <w:szCs w:val="24"/>
        </w:rPr>
        <w:t>2015;</w:t>
      </w:r>
      <w:proofErr w:type="gramEnd"/>
      <w:r w:rsidRPr="004A6DA1">
        <w:rPr>
          <w:rFonts w:ascii="Times New Roman" w:eastAsia="Times New Roman" w:hAnsi="Times New Roman" w:cs="Times New Roman"/>
          <w:sz w:val="24"/>
          <w:szCs w:val="24"/>
        </w:rPr>
        <w:t xml:space="preserve"> </w:t>
      </w:r>
    </w:p>
    <w:p w14:paraId="501495FE" w14:textId="77777777" w:rsidR="004A6DA1" w:rsidRPr="004A6DA1" w:rsidRDefault="004A6DA1" w:rsidP="004A6DA1">
      <w:pPr>
        <w:pStyle w:val="ListParagraph"/>
        <w:rPr>
          <w:rFonts w:ascii="Times New Roman" w:eastAsia="Times New Roman" w:hAnsi="Times New Roman" w:cs="Times New Roman"/>
          <w:sz w:val="24"/>
          <w:szCs w:val="24"/>
        </w:rPr>
      </w:pPr>
    </w:p>
    <w:p w14:paraId="2CD09B84" w14:textId="77777777" w:rsidR="004A6DA1" w:rsidRDefault="00215938" w:rsidP="00EB4DF7">
      <w:pPr>
        <w:pStyle w:val="ListParagraph"/>
        <w:widowControl w:val="0"/>
        <w:numPr>
          <w:ilvl w:val="0"/>
          <w:numId w:val="50"/>
        </w:numPr>
        <w:autoSpaceDE w:val="0"/>
        <w:autoSpaceDN w:val="0"/>
        <w:spacing w:before="0" w:after="0" w:line="240" w:lineRule="auto"/>
        <w:ind w:right="0"/>
        <w:rPr>
          <w:rFonts w:ascii="Times New Roman" w:eastAsia="Times New Roman" w:hAnsi="Times New Roman" w:cs="Times New Roman"/>
          <w:sz w:val="24"/>
          <w:szCs w:val="24"/>
        </w:rPr>
      </w:pPr>
      <w:r w:rsidRPr="004A6DA1">
        <w:rPr>
          <w:rFonts w:ascii="Times New Roman" w:eastAsia="Times New Roman" w:hAnsi="Times New Roman" w:cs="Times New Roman"/>
          <w:sz w:val="24"/>
          <w:szCs w:val="24"/>
        </w:rPr>
        <w:t xml:space="preserve">Homeland Security Enforcement Information means unclassified information of a sensitive nature lawfully created, possessed, or transmitted by the Department of Homeland Security in furtherance of its immigration, customs, and other civil and criminal enforcement missions, the unauthorized disclosure of which could adversely impact the mission of the </w:t>
      </w:r>
      <w:proofErr w:type="gramStart"/>
      <w:r w:rsidRPr="004A6DA1">
        <w:rPr>
          <w:rFonts w:ascii="Times New Roman" w:eastAsia="Times New Roman" w:hAnsi="Times New Roman" w:cs="Times New Roman"/>
          <w:sz w:val="24"/>
          <w:szCs w:val="24"/>
        </w:rPr>
        <w:t>Department;</w:t>
      </w:r>
      <w:proofErr w:type="gramEnd"/>
      <w:r w:rsidRPr="004A6DA1">
        <w:rPr>
          <w:rFonts w:ascii="Times New Roman" w:eastAsia="Times New Roman" w:hAnsi="Times New Roman" w:cs="Times New Roman"/>
          <w:sz w:val="24"/>
          <w:szCs w:val="24"/>
        </w:rPr>
        <w:t xml:space="preserve"> </w:t>
      </w:r>
    </w:p>
    <w:p w14:paraId="59EAED1F" w14:textId="77777777" w:rsidR="004A6DA1" w:rsidRPr="004A6DA1" w:rsidRDefault="004A6DA1" w:rsidP="004A6DA1">
      <w:pPr>
        <w:pStyle w:val="ListParagraph"/>
        <w:rPr>
          <w:rFonts w:ascii="Times New Roman" w:eastAsia="Times New Roman" w:hAnsi="Times New Roman" w:cs="Times New Roman"/>
          <w:sz w:val="24"/>
          <w:szCs w:val="24"/>
        </w:rPr>
      </w:pPr>
    </w:p>
    <w:p w14:paraId="68712439" w14:textId="77777777" w:rsidR="004A6DA1" w:rsidRDefault="00215938" w:rsidP="00EB4DF7">
      <w:pPr>
        <w:pStyle w:val="ListParagraph"/>
        <w:widowControl w:val="0"/>
        <w:numPr>
          <w:ilvl w:val="0"/>
          <w:numId w:val="50"/>
        </w:numPr>
        <w:autoSpaceDE w:val="0"/>
        <w:autoSpaceDN w:val="0"/>
        <w:spacing w:before="0" w:after="0" w:line="240" w:lineRule="auto"/>
        <w:ind w:right="0"/>
        <w:rPr>
          <w:rFonts w:ascii="Times New Roman" w:eastAsia="Times New Roman" w:hAnsi="Times New Roman" w:cs="Times New Roman"/>
          <w:sz w:val="24"/>
          <w:szCs w:val="24"/>
        </w:rPr>
      </w:pPr>
      <w:r w:rsidRPr="004A6DA1">
        <w:rPr>
          <w:rFonts w:ascii="Times New Roman" w:eastAsia="Times New Roman" w:hAnsi="Times New Roman" w:cs="Times New Roman"/>
          <w:sz w:val="24"/>
          <w:szCs w:val="24"/>
        </w:rPr>
        <w:t xml:space="preserve">International Agreement Information means information the Department of Homeland Security receives that is required to be protected by an information sharing agreement or arrangement with a foreign government, an international organization of governments or any element thereof, an international or foreign public or judicial body, or an international or foreign private or non-governmental </w:t>
      </w:r>
      <w:proofErr w:type="gramStart"/>
      <w:r w:rsidRPr="004A6DA1">
        <w:rPr>
          <w:rFonts w:ascii="Times New Roman" w:eastAsia="Times New Roman" w:hAnsi="Times New Roman" w:cs="Times New Roman"/>
          <w:sz w:val="24"/>
          <w:szCs w:val="24"/>
        </w:rPr>
        <w:t>organization;</w:t>
      </w:r>
      <w:proofErr w:type="gramEnd"/>
      <w:r w:rsidRPr="004A6DA1">
        <w:rPr>
          <w:rFonts w:ascii="Times New Roman" w:eastAsia="Times New Roman" w:hAnsi="Times New Roman" w:cs="Times New Roman"/>
          <w:sz w:val="24"/>
          <w:szCs w:val="24"/>
        </w:rPr>
        <w:t xml:space="preserve"> </w:t>
      </w:r>
    </w:p>
    <w:p w14:paraId="57877C4B" w14:textId="77777777" w:rsidR="004A6DA1" w:rsidRPr="004A6DA1" w:rsidRDefault="004A6DA1" w:rsidP="004A6DA1">
      <w:pPr>
        <w:pStyle w:val="ListParagraph"/>
        <w:rPr>
          <w:rFonts w:ascii="Times New Roman" w:eastAsia="Times New Roman" w:hAnsi="Times New Roman" w:cs="Times New Roman"/>
          <w:sz w:val="24"/>
          <w:szCs w:val="24"/>
        </w:rPr>
      </w:pPr>
    </w:p>
    <w:p w14:paraId="6F4D8F91" w14:textId="77777777" w:rsidR="007979E8" w:rsidRDefault="00215938" w:rsidP="00EB4DF7">
      <w:pPr>
        <w:pStyle w:val="ListParagraph"/>
        <w:widowControl w:val="0"/>
        <w:numPr>
          <w:ilvl w:val="0"/>
          <w:numId w:val="50"/>
        </w:numPr>
        <w:autoSpaceDE w:val="0"/>
        <w:autoSpaceDN w:val="0"/>
        <w:spacing w:before="0" w:after="0" w:line="240" w:lineRule="auto"/>
        <w:ind w:right="0"/>
        <w:rPr>
          <w:rFonts w:ascii="Times New Roman" w:eastAsia="Times New Roman" w:hAnsi="Times New Roman" w:cs="Times New Roman"/>
          <w:sz w:val="24"/>
          <w:szCs w:val="24"/>
        </w:rPr>
      </w:pPr>
      <w:r w:rsidRPr="004A6DA1">
        <w:rPr>
          <w:rFonts w:ascii="Times New Roman" w:eastAsia="Times New Roman" w:hAnsi="Times New Roman" w:cs="Times New Roman"/>
          <w:sz w:val="24"/>
          <w:szCs w:val="24"/>
        </w:rPr>
        <w:t xml:space="preserve">Information Systems Vulnerability Information (ISVI) means: </w:t>
      </w:r>
    </w:p>
    <w:p w14:paraId="0D89B154" w14:textId="77777777" w:rsidR="007979E8" w:rsidRPr="007979E8" w:rsidRDefault="007979E8" w:rsidP="007979E8">
      <w:pPr>
        <w:pStyle w:val="ListParagraph"/>
        <w:rPr>
          <w:rFonts w:ascii="Times New Roman" w:eastAsia="Times New Roman" w:hAnsi="Times New Roman" w:cs="Times New Roman"/>
          <w:sz w:val="24"/>
          <w:szCs w:val="24"/>
        </w:rPr>
      </w:pPr>
    </w:p>
    <w:p w14:paraId="287F4D67" w14:textId="77777777" w:rsidR="007979E8" w:rsidRDefault="00215938" w:rsidP="00EB4DF7">
      <w:pPr>
        <w:pStyle w:val="ListParagraph"/>
        <w:widowControl w:val="0"/>
        <w:numPr>
          <w:ilvl w:val="0"/>
          <w:numId w:val="51"/>
        </w:numPr>
        <w:autoSpaceDE w:val="0"/>
        <w:autoSpaceDN w:val="0"/>
        <w:spacing w:before="0" w:after="0" w:line="240" w:lineRule="auto"/>
        <w:ind w:right="0"/>
        <w:rPr>
          <w:rFonts w:ascii="Times New Roman" w:eastAsia="Times New Roman" w:hAnsi="Times New Roman" w:cs="Times New Roman"/>
          <w:sz w:val="24"/>
          <w:szCs w:val="24"/>
        </w:rPr>
      </w:pPr>
      <w:r w:rsidRPr="007979E8">
        <w:rPr>
          <w:rFonts w:ascii="Times New Roman" w:eastAsia="Times New Roman" w:hAnsi="Times New Roman" w:cs="Times New Roman"/>
          <w:sz w:val="24"/>
          <w:szCs w:val="24"/>
        </w:rPr>
        <w:t xml:space="preserve">Department of Homeland Security information technology (IT) systems data revealing infrastructure used for servers, desktops, and networks; applications name, version, and release; switching, router, and gateway information; interconnections and access methods; and mission or business use/need. Examples of ISVI are systems inventories and enterprise architecture models. Information pertaining to national security systems and eligible for classification under Executive Order 13526 will be classified as appropriate; and/or </w:t>
      </w:r>
    </w:p>
    <w:p w14:paraId="2AB0CB28" w14:textId="77777777" w:rsidR="007979E8" w:rsidRDefault="00215938" w:rsidP="00EB4DF7">
      <w:pPr>
        <w:pStyle w:val="ListParagraph"/>
        <w:widowControl w:val="0"/>
        <w:numPr>
          <w:ilvl w:val="0"/>
          <w:numId w:val="51"/>
        </w:numPr>
        <w:autoSpaceDE w:val="0"/>
        <w:autoSpaceDN w:val="0"/>
        <w:spacing w:before="0" w:after="0" w:line="240" w:lineRule="auto"/>
        <w:ind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 xml:space="preserve">Information regarding developing or current technology, the release of which could hinder the objectives of the Department, compromise a technological advantage or countermeasure, cause a denial of service, or provide an adversary with sufficient information to clone, counterfeit, or circumvent a process or </w:t>
      </w:r>
      <w:proofErr w:type="gramStart"/>
      <w:r w:rsidRPr="00413848">
        <w:rPr>
          <w:rFonts w:ascii="Times New Roman" w:eastAsia="Times New Roman" w:hAnsi="Times New Roman" w:cs="Times New Roman"/>
          <w:sz w:val="24"/>
          <w:szCs w:val="24"/>
        </w:rPr>
        <w:t>system;</w:t>
      </w:r>
      <w:proofErr w:type="gramEnd"/>
      <w:r w:rsidRPr="00413848">
        <w:rPr>
          <w:rFonts w:ascii="Times New Roman" w:eastAsia="Times New Roman" w:hAnsi="Times New Roman" w:cs="Times New Roman"/>
          <w:sz w:val="24"/>
          <w:szCs w:val="24"/>
        </w:rPr>
        <w:t xml:space="preserve"> </w:t>
      </w:r>
    </w:p>
    <w:p w14:paraId="1A1AA4DA" w14:textId="77777777" w:rsidR="007979E8" w:rsidRDefault="007979E8" w:rsidP="007979E8">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71DD6E18" w14:textId="77777777" w:rsidR="00370205" w:rsidRDefault="00215938" w:rsidP="00EB4DF7">
      <w:pPr>
        <w:pStyle w:val="ListParagraph"/>
        <w:widowControl w:val="0"/>
        <w:numPr>
          <w:ilvl w:val="0"/>
          <w:numId w:val="50"/>
        </w:numPr>
        <w:autoSpaceDE w:val="0"/>
        <w:autoSpaceDN w:val="0"/>
        <w:spacing w:before="0" w:after="0" w:line="240" w:lineRule="auto"/>
        <w:ind w:right="0"/>
        <w:rPr>
          <w:rFonts w:ascii="Times New Roman" w:eastAsia="Times New Roman" w:hAnsi="Times New Roman" w:cs="Times New Roman"/>
          <w:sz w:val="24"/>
          <w:szCs w:val="24"/>
        </w:rPr>
      </w:pPr>
      <w:r w:rsidRPr="007979E8">
        <w:rPr>
          <w:rFonts w:ascii="Times New Roman" w:eastAsia="Times New Roman" w:hAnsi="Times New Roman" w:cs="Times New Roman"/>
          <w:sz w:val="24"/>
          <w:szCs w:val="24"/>
        </w:rPr>
        <w:t xml:space="preserve">Operations Security Information means Department of Homeland Security information that could be collected, analyzed, and exploited by a foreign adversary to identify intentions, capabilities, operations, and vulnerabilities that threaten operational security for the missions of the </w:t>
      </w:r>
      <w:proofErr w:type="gramStart"/>
      <w:r w:rsidRPr="007979E8">
        <w:rPr>
          <w:rFonts w:ascii="Times New Roman" w:eastAsia="Times New Roman" w:hAnsi="Times New Roman" w:cs="Times New Roman"/>
          <w:sz w:val="24"/>
          <w:szCs w:val="24"/>
        </w:rPr>
        <w:t>Department;</w:t>
      </w:r>
      <w:proofErr w:type="gramEnd"/>
      <w:r w:rsidRPr="007979E8">
        <w:rPr>
          <w:rFonts w:ascii="Times New Roman" w:eastAsia="Times New Roman" w:hAnsi="Times New Roman" w:cs="Times New Roman"/>
          <w:sz w:val="24"/>
          <w:szCs w:val="24"/>
        </w:rPr>
        <w:t xml:space="preserve"> </w:t>
      </w:r>
    </w:p>
    <w:p w14:paraId="59FE23B9" w14:textId="77777777" w:rsidR="00370205" w:rsidRDefault="00370205" w:rsidP="00370205">
      <w:pPr>
        <w:pStyle w:val="ListParagraph"/>
        <w:widowControl w:val="0"/>
        <w:autoSpaceDE w:val="0"/>
        <w:autoSpaceDN w:val="0"/>
        <w:spacing w:before="0" w:after="0" w:line="240" w:lineRule="auto"/>
        <w:ind w:right="0"/>
        <w:rPr>
          <w:rFonts w:ascii="Times New Roman" w:eastAsia="Times New Roman" w:hAnsi="Times New Roman" w:cs="Times New Roman"/>
          <w:sz w:val="24"/>
          <w:szCs w:val="24"/>
        </w:rPr>
      </w:pPr>
    </w:p>
    <w:p w14:paraId="1F2D1848" w14:textId="77777777" w:rsidR="00370205" w:rsidRDefault="00215938" w:rsidP="00EB4DF7">
      <w:pPr>
        <w:pStyle w:val="ListParagraph"/>
        <w:widowControl w:val="0"/>
        <w:numPr>
          <w:ilvl w:val="0"/>
          <w:numId w:val="50"/>
        </w:numPr>
        <w:autoSpaceDE w:val="0"/>
        <w:autoSpaceDN w:val="0"/>
        <w:spacing w:before="0" w:after="0" w:line="240" w:lineRule="auto"/>
        <w:ind w:right="0"/>
        <w:rPr>
          <w:rFonts w:ascii="Times New Roman" w:eastAsia="Times New Roman" w:hAnsi="Times New Roman" w:cs="Times New Roman"/>
          <w:sz w:val="24"/>
          <w:szCs w:val="24"/>
        </w:rPr>
      </w:pPr>
      <w:r w:rsidRPr="00370205">
        <w:rPr>
          <w:rFonts w:ascii="Times New Roman" w:eastAsia="Times New Roman" w:hAnsi="Times New Roman" w:cs="Times New Roman"/>
          <w:sz w:val="24"/>
          <w:szCs w:val="24"/>
        </w:rPr>
        <w:t xml:space="preserve">Personnel Security Information means information that could result in physical risk to Department of Homeland Security personnel or other individuals whom the Department is responsible for </w:t>
      </w:r>
      <w:proofErr w:type="gramStart"/>
      <w:r w:rsidRPr="00370205">
        <w:rPr>
          <w:rFonts w:ascii="Times New Roman" w:eastAsia="Times New Roman" w:hAnsi="Times New Roman" w:cs="Times New Roman"/>
          <w:sz w:val="24"/>
          <w:szCs w:val="24"/>
        </w:rPr>
        <w:t>protecting;</w:t>
      </w:r>
      <w:proofErr w:type="gramEnd"/>
      <w:r w:rsidRPr="00370205">
        <w:rPr>
          <w:rFonts w:ascii="Times New Roman" w:eastAsia="Times New Roman" w:hAnsi="Times New Roman" w:cs="Times New Roman"/>
          <w:sz w:val="24"/>
          <w:szCs w:val="24"/>
        </w:rPr>
        <w:t xml:space="preserve"> </w:t>
      </w:r>
    </w:p>
    <w:p w14:paraId="20095674" w14:textId="77777777" w:rsidR="00370205" w:rsidRPr="00370205" w:rsidRDefault="00370205" w:rsidP="00370205">
      <w:pPr>
        <w:pStyle w:val="ListParagraph"/>
        <w:rPr>
          <w:rFonts w:ascii="Times New Roman" w:eastAsia="Times New Roman" w:hAnsi="Times New Roman" w:cs="Times New Roman"/>
          <w:sz w:val="24"/>
          <w:szCs w:val="24"/>
        </w:rPr>
      </w:pPr>
    </w:p>
    <w:p w14:paraId="3BE55F7B" w14:textId="77777777" w:rsidR="00370205" w:rsidRDefault="00215938" w:rsidP="00EB4DF7">
      <w:pPr>
        <w:pStyle w:val="ListParagraph"/>
        <w:widowControl w:val="0"/>
        <w:numPr>
          <w:ilvl w:val="0"/>
          <w:numId w:val="50"/>
        </w:numPr>
        <w:autoSpaceDE w:val="0"/>
        <w:autoSpaceDN w:val="0"/>
        <w:spacing w:before="0" w:after="0" w:line="240" w:lineRule="auto"/>
        <w:ind w:right="0"/>
        <w:rPr>
          <w:rFonts w:ascii="Times New Roman" w:eastAsia="Times New Roman" w:hAnsi="Times New Roman" w:cs="Times New Roman"/>
          <w:sz w:val="24"/>
          <w:szCs w:val="24"/>
        </w:rPr>
      </w:pPr>
      <w:r w:rsidRPr="00370205">
        <w:rPr>
          <w:rFonts w:ascii="Times New Roman" w:eastAsia="Times New Roman" w:hAnsi="Times New Roman" w:cs="Times New Roman"/>
          <w:sz w:val="24"/>
          <w:szCs w:val="24"/>
        </w:rPr>
        <w:t xml:space="preserve">Physical Security Information means reviews or reports illustrating or disclosing facility infrastructure or security vulnerabilities related to the protection of Federal buildings, </w:t>
      </w:r>
      <w:r w:rsidRPr="00370205">
        <w:rPr>
          <w:rFonts w:ascii="Times New Roman" w:eastAsia="Times New Roman" w:hAnsi="Times New Roman" w:cs="Times New Roman"/>
          <w:sz w:val="24"/>
          <w:szCs w:val="24"/>
        </w:rPr>
        <w:lastRenderedPageBreak/>
        <w:t xml:space="preserve">grounds, or property. For example, threat assessments, system security plans, contingency plans, risk management plans, business impact analysis studies, and certification and accreditation </w:t>
      </w:r>
      <w:proofErr w:type="gramStart"/>
      <w:r w:rsidRPr="00370205">
        <w:rPr>
          <w:rFonts w:ascii="Times New Roman" w:eastAsia="Times New Roman" w:hAnsi="Times New Roman" w:cs="Times New Roman"/>
          <w:sz w:val="24"/>
          <w:szCs w:val="24"/>
        </w:rPr>
        <w:t>documentation;</w:t>
      </w:r>
      <w:proofErr w:type="gramEnd"/>
      <w:r w:rsidRPr="00370205">
        <w:rPr>
          <w:rFonts w:ascii="Times New Roman" w:eastAsia="Times New Roman" w:hAnsi="Times New Roman" w:cs="Times New Roman"/>
          <w:sz w:val="24"/>
          <w:szCs w:val="24"/>
        </w:rPr>
        <w:t xml:space="preserve"> </w:t>
      </w:r>
    </w:p>
    <w:p w14:paraId="698CC78D" w14:textId="77777777" w:rsidR="00370205" w:rsidRPr="00370205" w:rsidRDefault="00370205" w:rsidP="00370205">
      <w:pPr>
        <w:pStyle w:val="ListParagraph"/>
        <w:rPr>
          <w:rFonts w:ascii="Times New Roman" w:eastAsia="Times New Roman" w:hAnsi="Times New Roman" w:cs="Times New Roman"/>
          <w:sz w:val="24"/>
          <w:szCs w:val="24"/>
        </w:rPr>
      </w:pPr>
    </w:p>
    <w:p w14:paraId="452A2077" w14:textId="77777777" w:rsidR="00370205" w:rsidRDefault="00215938" w:rsidP="00EB4DF7">
      <w:pPr>
        <w:pStyle w:val="ListParagraph"/>
        <w:widowControl w:val="0"/>
        <w:numPr>
          <w:ilvl w:val="0"/>
          <w:numId w:val="50"/>
        </w:numPr>
        <w:autoSpaceDE w:val="0"/>
        <w:autoSpaceDN w:val="0"/>
        <w:spacing w:before="0" w:after="0" w:line="240" w:lineRule="auto"/>
        <w:ind w:right="0"/>
        <w:rPr>
          <w:rFonts w:ascii="Times New Roman" w:eastAsia="Times New Roman" w:hAnsi="Times New Roman" w:cs="Times New Roman"/>
          <w:sz w:val="24"/>
          <w:szCs w:val="24"/>
        </w:rPr>
      </w:pPr>
      <w:r w:rsidRPr="00370205">
        <w:rPr>
          <w:rFonts w:ascii="Times New Roman" w:eastAsia="Times New Roman" w:hAnsi="Times New Roman" w:cs="Times New Roman"/>
          <w:sz w:val="24"/>
          <w:szCs w:val="24"/>
        </w:rPr>
        <w:t xml:space="preserve">Privacy Information includes both Personally Identifiable Information (PII) and Sensitive Personally Identifiable Information (SPII). PII refers to information that can be used to distinguish or trace an individual’s identity, either alone, or when combined with other information that is linked or linkable to a specific individual; and SPII is a subset of PII that if lost, compromised, or disclosed without authorization could result in substantial harm, embarrassment, inconvenience, or unfairness to an individual. To determine whether information is PII, DHS will perform an assessment of the specific risk that an individual can be identified using the information with other information that is linked or linkable to the individual. In performing this assessment, it is important to recognize that information that is not PII can become PII whenever additional information becomes available, in any medium or from any source, that would make it possible to identify an individual. Certain data elements are particularly sensitive and may alone present an increased risk of harm to the individual. </w:t>
      </w:r>
    </w:p>
    <w:p w14:paraId="4C6365E1" w14:textId="77777777" w:rsidR="00370205" w:rsidRDefault="00370205" w:rsidP="00370205">
      <w:pPr>
        <w:pStyle w:val="ListParagraph"/>
        <w:widowControl w:val="0"/>
        <w:autoSpaceDE w:val="0"/>
        <w:autoSpaceDN w:val="0"/>
        <w:spacing w:before="0" w:after="0" w:line="240" w:lineRule="auto"/>
        <w:ind w:right="0"/>
        <w:rPr>
          <w:rFonts w:ascii="Times New Roman" w:eastAsia="Times New Roman" w:hAnsi="Times New Roman" w:cs="Times New Roman"/>
          <w:sz w:val="24"/>
          <w:szCs w:val="24"/>
        </w:rPr>
      </w:pPr>
    </w:p>
    <w:p w14:paraId="0F62CF79" w14:textId="77777777" w:rsidR="001B27CD" w:rsidRDefault="00215938" w:rsidP="00EB4DF7">
      <w:pPr>
        <w:pStyle w:val="ListParagraph"/>
        <w:widowControl w:val="0"/>
        <w:numPr>
          <w:ilvl w:val="0"/>
          <w:numId w:val="52"/>
        </w:numPr>
        <w:autoSpaceDE w:val="0"/>
        <w:autoSpaceDN w:val="0"/>
        <w:spacing w:before="0" w:after="0" w:line="240" w:lineRule="auto"/>
        <w:ind w:right="0"/>
        <w:rPr>
          <w:rFonts w:ascii="Times New Roman" w:eastAsia="Times New Roman" w:hAnsi="Times New Roman" w:cs="Times New Roman"/>
          <w:sz w:val="24"/>
          <w:szCs w:val="24"/>
        </w:rPr>
      </w:pPr>
      <w:r w:rsidRPr="00370205">
        <w:rPr>
          <w:rFonts w:ascii="Times New Roman" w:eastAsia="Times New Roman" w:hAnsi="Times New Roman" w:cs="Times New Roman"/>
          <w:sz w:val="24"/>
          <w:szCs w:val="24"/>
        </w:rPr>
        <w:t xml:space="preserve">Examples of stand-alone PII that are particularly sensitive include: Social Security numbers (SSNs), driver’s license or State identification numbers, Alien Registration </w:t>
      </w:r>
      <w:r w:rsidRPr="001B27CD">
        <w:rPr>
          <w:rFonts w:ascii="Times New Roman" w:eastAsia="Times New Roman" w:hAnsi="Times New Roman" w:cs="Times New Roman"/>
          <w:sz w:val="24"/>
          <w:szCs w:val="24"/>
        </w:rPr>
        <w:t xml:space="preserve">Numbers (A-numbers), financial account numbers, and biometric identifiers. </w:t>
      </w:r>
    </w:p>
    <w:p w14:paraId="0FE83A3A" w14:textId="77777777" w:rsidR="001B27CD" w:rsidRDefault="00215938" w:rsidP="00EB4DF7">
      <w:pPr>
        <w:pStyle w:val="ListParagraph"/>
        <w:widowControl w:val="0"/>
        <w:numPr>
          <w:ilvl w:val="0"/>
          <w:numId w:val="52"/>
        </w:numPr>
        <w:autoSpaceDE w:val="0"/>
        <w:autoSpaceDN w:val="0"/>
        <w:spacing w:before="0" w:after="0" w:line="240" w:lineRule="auto"/>
        <w:ind w:right="0"/>
        <w:rPr>
          <w:rFonts w:ascii="Times New Roman" w:eastAsia="Times New Roman" w:hAnsi="Times New Roman" w:cs="Times New Roman"/>
          <w:sz w:val="24"/>
          <w:szCs w:val="24"/>
        </w:rPr>
      </w:pPr>
      <w:r w:rsidRPr="001B27CD">
        <w:rPr>
          <w:rFonts w:ascii="Times New Roman" w:eastAsia="Times New Roman" w:hAnsi="Times New Roman" w:cs="Times New Roman"/>
          <w:sz w:val="24"/>
          <w:szCs w:val="24"/>
        </w:rPr>
        <w:t xml:space="preserve">Multiple pieces of information may present an increased risk of harm to the individual when combined, posing an increased risk of harm to the individual. SPII may also consist of any grouping of information that contains an individual’s name or other unique identifier plus one or more of the following elements: </w:t>
      </w:r>
    </w:p>
    <w:p w14:paraId="17766247" w14:textId="77777777" w:rsidR="001B27CD" w:rsidRDefault="00215938" w:rsidP="00EB4DF7">
      <w:pPr>
        <w:pStyle w:val="ListParagraph"/>
        <w:widowControl w:val="0"/>
        <w:numPr>
          <w:ilvl w:val="0"/>
          <w:numId w:val="53"/>
        </w:numPr>
        <w:autoSpaceDE w:val="0"/>
        <w:autoSpaceDN w:val="0"/>
        <w:spacing w:before="0" w:after="0" w:line="240" w:lineRule="auto"/>
        <w:ind w:right="0"/>
        <w:rPr>
          <w:rFonts w:ascii="Times New Roman" w:eastAsia="Times New Roman" w:hAnsi="Times New Roman" w:cs="Times New Roman"/>
          <w:sz w:val="24"/>
          <w:szCs w:val="24"/>
        </w:rPr>
      </w:pPr>
      <w:r w:rsidRPr="001B27CD">
        <w:rPr>
          <w:rFonts w:ascii="Times New Roman" w:eastAsia="Times New Roman" w:hAnsi="Times New Roman" w:cs="Times New Roman"/>
          <w:sz w:val="24"/>
          <w:szCs w:val="24"/>
        </w:rPr>
        <w:t>Truncated SSN (such as last 4 digits</w:t>
      </w:r>
      <w:proofErr w:type="gramStart"/>
      <w:r w:rsidRPr="001B27CD">
        <w:rPr>
          <w:rFonts w:ascii="Times New Roman" w:eastAsia="Times New Roman" w:hAnsi="Times New Roman" w:cs="Times New Roman"/>
          <w:sz w:val="24"/>
          <w:szCs w:val="24"/>
        </w:rPr>
        <w:t>);</w:t>
      </w:r>
      <w:proofErr w:type="gramEnd"/>
      <w:r w:rsidRPr="001B27CD">
        <w:rPr>
          <w:rFonts w:ascii="Times New Roman" w:eastAsia="Times New Roman" w:hAnsi="Times New Roman" w:cs="Times New Roman"/>
          <w:sz w:val="24"/>
          <w:szCs w:val="24"/>
        </w:rPr>
        <w:t xml:space="preserve"> </w:t>
      </w:r>
    </w:p>
    <w:p w14:paraId="40EFBB40" w14:textId="77777777" w:rsidR="001B27CD" w:rsidRDefault="00215938" w:rsidP="00EB4DF7">
      <w:pPr>
        <w:pStyle w:val="ListParagraph"/>
        <w:widowControl w:val="0"/>
        <w:numPr>
          <w:ilvl w:val="0"/>
          <w:numId w:val="53"/>
        </w:numPr>
        <w:autoSpaceDE w:val="0"/>
        <w:autoSpaceDN w:val="0"/>
        <w:spacing w:before="0" w:after="0" w:line="240" w:lineRule="auto"/>
        <w:ind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Date of birth (month, day, and year</w:t>
      </w:r>
      <w:proofErr w:type="gramStart"/>
      <w:r w:rsidRPr="00413848">
        <w:rPr>
          <w:rFonts w:ascii="Times New Roman" w:eastAsia="Times New Roman" w:hAnsi="Times New Roman" w:cs="Times New Roman"/>
          <w:sz w:val="24"/>
          <w:szCs w:val="24"/>
        </w:rPr>
        <w:t>);</w:t>
      </w:r>
      <w:proofErr w:type="gramEnd"/>
      <w:r w:rsidRPr="00413848">
        <w:rPr>
          <w:rFonts w:ascii="Times New Roman" w:eastAsia="Times New Roman" w:hAnsi="Times New Roman" w:cs="Times New Roman"/>
          <w:sz w:val="24"/>
          <w:szCs w:val="24"/>
        </w:rPr>
        <w:t xml:space="preserve"> </w:t>
      </w:r>
    </w:p>
    <w:p w14:paraId="3DE3A006" w14:textId="77777777" w:rsidR="001B27CD" w:rsidRDefault="00215938" w:rsidP="00EB4DF7">
      <w:pPr>
        <w:pStyle w:val="ListParagraph"/>
        <w:widowControl w:val="0"/>
        <w:numPr>
          <w:ilvl w:val="0"/>
          <w:numId w:val="53"/>
        </w:numPr>
        <w:autoSpaceDE w:val="0"/>
        <w:autoSpaceDN w:val="0"/>
        <w:spacing w:before="0" w:after="0" w:line="240" w:lineRule="auto"/>
        <w:ind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 xml:space="preserve">Citizenship or immigration </w:t>
      </w:r>
      <w:proofErr w:type="gramStart"/>
      <w:r w:rsidRPr="00413848">
        <w:rPr>
          <w:rFonts w:ascii="Times New Roman" w:eastAsia="Times New Roman" w:hAnsi="Times New Roman" w:cs="Times New Roman"/>
          <w:sz w:val="24"/>
          <w:szCs w:val="24"/>
        </w:rPr>
        <w:t>status;</w:t>
      </w:r>
      <w:proofErr w:type="gramEnd"/>
      <w:r w:rsidRPr="00413848">
        <w:rPr>
          <w:rFonts w:ascii="Times New Roman" w:eastAsia="Times New Roman" w:hAnsi="Times New Roman" w:cs="Times New Roman"/>
          <w:sz w:val="24"/>
          <w:szCs w:val="24"/>
        </w:rPr>
        <w:t xml:space="preserve"> </w:t>
      </w:r>
    </w:p>
    <w:p w14:paraId="1B1329D8" w14:textId="77777777" w:rsidR="001B27CD" w:rsidRDefault="00215938" w:rsidP="00EB4DF7">
      <w:pPr>
        <w:pStyle w:val="ListParagraph"/>
        <w:widowControl w:val="0"/>
        <w:numPr>
          <w:ilvl w:val="0"/>
          <w:numId w:val="53"/>
        </w:numPr>
        <w:autoSpaceDE w:val="0"/>
        <w:autoSpaceDN w:val="0"/>
        <w:spacing w:before="0" w:after="0" w:line="240" w:lineRule="auto"/>
        <w:ind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 xml:space="preserve">Ethnic or religious </w:t>
      </w:r>
      <w:proofErr w:type="gramStart"/>
      <w:r w:rsidRPr="00413848">
        <w:rPr>
          <w:rFonts w:ascii="Times New Roman" w:eastAsia="Times New Roman" w:hAnsi="Times New Roman" w:cs="Times New Roman"/>
          <w:sz w:val="24"/>
          <w:szCs w:val="24"/>
        </w:rPr>
        <w:t>affiliation;</w:t>
      </w:r>
      <w:proofErr w:type="gramEnd"/>
      <w:r w:rsidRPr="00413848">
        <w:rPr>
          <w:rFonts w:ascii="Times New Roman" w:eastAsia="Times New Roman" w:hAnsi="Times New Roman" w:cs="Times New Roman"/>
          <w:sz w:val="24"/>
          <w:szCs w:val="24"/>
        </w:rPr>
        <w:t xml:space="preserve"> </w:t>
      </w:r>
    </w:p>
    <w:p w14:paraId="61A6E00F" w14:textId="77777777" w:rsidR="001B27CD" w:rsidRDefault="00215938" w:rsidP="00EB4DF7">
      <w:pPr>
        <w:pStyle w:val="ListParagraph"/>
        <w:widowControl w:val="0"/>
        <w:numPr>
          <w:ilvl w:val="0"/>
          <w:numId w:val="53"/>
        </w:numPr>
        <w:autoSpaceDE w:val="0"/>
        <w:autoSpaceDN w:val="0"/>
        <w:spacing w:before="0" w:after="0" w:line="240" w:lineRule="auto"/>
        <w:ind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 xml:space="preserve">Sexual </w:t>
      </w:r>
      <w:proofErr w:type="gramStart"/>
      <w:r w:rsidRPr="00413848">
        <w:rPr>
          <w:rFonts w:ascii="Times New Roman" w:eastAsia="Times New Roman" w:hAnsi="Times New Roman" w:cs="Times New Roman"/>
          <w:sz w:val="24"/>
          <w:szCs w:val="24"/>
        </w:rPr>
        <w:t>orientation;</w:t>
      </w:r>
      <w:proofErr w:type="gramEnd"/>
      <w:r w:rsidRPr="00413848">
        <w:rPr>
          <w:rFonts w:ascii="Times New Roman" w:eastAsia="Times New Roman" w:hAnsi="Times New Roman" w:cs="Times New Roman"/>
          <w:sz w:val="24"/>
          <w:szCs w:val="24"/>
        </w:rPr>
        <w:t xml:space="preserve"> </w:t>
      </w:r>
    </w:p>
    <w:p w14:paraId="016A87CC" w14:textId="77777777" w:rsidR="001B27CD" w:rsidRDefault="00215938" w:rsidP="00EB4DF7">
      <w:pPr>
        <w:pStyle w:val="ListParagraph"/>
        <w:widowControl w:val="0"/>
        <w:numPr>
          <w:ilvl w:val="0"/>
          <w:numId w:val="53"/>
        </w:numPr>
        <w:autoSpaceDE w:val="0"/>
        <w:autoSpaceDN w:val="0"/>
        <w:spacing w:before="0" w:after="0" w:line="240" w:lineRule="auto"/>
        <w:ind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 xml:space="preserve">Criminal </w:t>
      </w:r>
      <w:proofErr w:type="gramStart"/>
      <w:r w:rsidRPr="00413848">
        <w:rPr>
          <w:rFonts w:ascii="Times New Roman" w:eastAsia="Times New Roman" w:hAnsi="Times New Roman" w:cs="Times New Roman"/>
          <w:sz w:val="24"/>
          <w:szCs w:val="24"/>
        </w:rPr>
        <w:t>history;</w:t>
      </w:r>
      <w:proofErr w:type="gramEnd"/>
      <w:r w:rsidRPr="00413848">
        <w:rPr>
          <w:rFonts w:ascii="Times New Roman" w:eastAsia="Times New Roman" w:hAnsi="Times New Roman" w:cs="Times New Roman"/>
          <w:sz w:val="24"/>
          <w:szCs w:val="24"/>
        </w:rPr>
        <w:t xml:space="preserve"> </w:t>
      </w:r>
    </w:p>
    <w:p w14:paraId="6AE300B1" w14:textId="77777777" w:rsidR="001B27CD" w:rsidRDefault="00215938" w:rsidP="00EB4DF7">
      <w:pPr>
        <w:pStyle w:val="ListParagraph"/>
        <w:widowControl w:val="0"/>
        <w:numPr>
          <w:ilvl w:val="0"/>
          <w:numId w:val="53"/>
        </w:numPr>
        <w:autoSpaceDE w:val="0"/>
        <w:autoSpaceDN w:val="0"/>
        <w:spacing w:before="0" w:after="0" w:line="240" w:lineRule="auto"/>
        <w:ind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 xml:space="preserve">Medical information; and </w:t>
      </w:r>
    </w:p>
    <w:p w14:paraId="1F02948F" w14:textId="77777777" w:rsidR="00C07653" w:rsidRDefault="00215938" w:rsidP="00EB4DF7">
      <w:pPr>
        <w:pStyle w:val="ListParagraph"/>
        <w:widowControl w:val="0"/>
        <w:numPr>
          <w:ilvl w:val="0"/>
          <w:numId w:val="53"/>
        </w:numPr>
        <w:autoSpaceDE w:val="0"/>
        <w:autoSpaceDN w:val="0"/>
        <w:spacing w:before="0" w:after="0" w:line="240" w:lineRule="auto"/>
        <w:ind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 xml:space="preserve">System authentication information, such as mother’s birth name, account passwords, or personal identification numbers (PINs). </w:t>
      </w:r>
    </w:p>
    <w:p w14:paraId="55F8C66E" w14:textId="5907E5AA" w:rsidR="00215938" w:rsidRPr="005A6621" w:rsidRDefault="00215938" w:rsidP="00EB4DF7">
      <w:pPr>
        <w:pStyle w:val="ListParagraph"/>
        <w:widowControl w:val="0"/>
        <w:numPr>
          <w:ilvl w:val="0"/>
          <w:numId w:val="52"/>
        </w:numPr>
        <w:autoSpaceDE w:val="0"/>
        <w:autoSpaceDN w:val="0"/>
        <w:spacing w:before="0" w:after="0" w:line="240" w:lineRule="auto"/>
        <w:ind w:right="0"/>
        <w:rPr>
          <w:rFonts w:ascii="Times New Roman" w:eastAsia="Times New Roman" w:hAnsi="Times New Roman" w:cs="Times New Roman"/>
          <w:sz w:val="24"/>
          <w:szCs w:val="24"/>
        </w:rPr>
      </w:pPr>
      <w:r w:rsidRPr="005A6621">
        <w:rPr>
          <w:rFonts w:ascii="Times New Roman" w:eastAsia="Times New Roman" w:hAnsi="Times New Roman" w:cs="Times New Roman"/>
          <w:sz w:val="24"/>
          <w:szCs w:val="24"/>
        </w:rPr>
        <w:t xml:space="preserve">Other PII that may present an increased risk of harm to the individual depending on its context, such as a list of employees and their performance ratings or an unlisted home address or phone number. The context includes the purpose for which the PII was collected, maintained, and used. This assessment is critical because the same information in different contexts can reveal additional information about the impacted individual. </w:t>
      </w:r>
    </w:p>
    <w:p w14:paraId="43E154D9" w14:textId="77777777" w:rsidR="00215938" w:rsidRPr="00413848" w:rsidRDefault="00215938"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 xml:space="preserve"> </w:t>
      </w:r>
    </w:p>
    <w:p w14:paraId="3680D3C3" w14:textId="77777777" w:rsidR="00215938" w:rsidRDefault="00215938"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b.</w:t>
      </w:r>
      <w:r w:rsidRPr="00413848">
        <w:rPr>
          <w:rFonts w:ascii="Times New Roman" w:eastAsia="Times New Roman" w:hAnsi="Times New Roman" w:cs="Times New Roman"/>
          <w:sz w:val="24"/>
          <w:szCs w:val="24"/>
        </w:rPr>
        <w:tab/>
        <w:t xml:space="preserve">Information Resources means information and related resources, such as personnel, </w:t>
      </w:r>
      <w:r w:rsidRPr="00413848">
        <w:rPr>
          <w:rFonts w:ascii="Times New Roman" w:eastAsia="Times New Roman" w:hAnsi="Times New Roman" w:cs="Times New Roman"/>
          <w:sz w:val="24"/>
          <w:szCs w:val="24"/>
        </w:rPr>
        <w:lastRenderedPageBreak/>
        <w:t xml:space="preserve">equipment, funds, and information technology. </w:t>
      </w:r>
    </w:p>
    <w:p w14:paraId="37552B2B" w14:textId="77777777" w:rsidR="00765464" w:rsidRPr="00413848" w:rsidRDefault="00765464"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0748ABE5" w14:textId="77777777" w:rsidR="00215938" w:rsidRPr="00413848" w:rsidRDefault="00215938"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c.</w:t>
      </w:r>
      <w:r w:rsidRPr="00413848">
        <w:rPr>
          <w:rFonts w:ascii="Times New Roman" w:eastAsia="Times New Roman" w:hAnsi="Times New Roman" w:cs="Times New Roman"/>
          <w:sz w:val="24"/>
          <w:szCs w:val="24"/>
        </w:rPr>
        <w:tab/>
        <w:t xml:space="preserve">Contractor employees working on this contract must complete such forms as may be necessary for security or other reasons, including the conduct of background investigations to determine suitability. Completed forms shall be submitted as directed by the Contracting Officer. Upon the Contracting Officer’s request, the Contractor’s employees shall be fingerprinted or subject to other investigations as required. All Contractor employees requiring recurring access to government facilities or access to CUI or information resources are required to have a favorably adjudicated background investigation prior to commencing work on this contract unless this requirement is waived under Departmental procedures. </w:t>
      </w:r>
    </w:p>
    <w:p w14:paraId="09F731AF" w14:textId="77777777" w:rsidR="00215938" w:rsidRPr="00413848" w:rsidRDefault="00215938"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 xml:space="preserve"> </w:t>
      </w:r>
    </w:p>
    <w:p w14:paraId="6B39B09B" w14:textId="77777777" w:rsidR="00215938" w:rsidRPr="00413848" w:rsidRDefault="00215938"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d.</w:t>
      </w:r>
      <w:r w:rsidRPr="00413848">
        <w:rPr>
          <w:rFonts w:ascii="Times New Roman" w:eastAsia="Times New Roman" w:hAnsi="Times New Roman" w:cs="Times New Roman"/>
          <w:sz w:val="24"/>
          <w:szCs w:val="24"/>
        </w:rPr>
        <w:tab/>
        <w:t xml:space="preserve">The Contracting Officer may require the Contractor to prohibit individuals from working on the contract if the Government deems their initial or continued employment contrary to the public interest for any reason, including, but not limited to, carelessness, insubordination, incompetence, or security concerns. </w:t>
      </w:r>
    </w:p>
    <w:p w14:paraId="1F3926B1" w14:textId="77777777" w:rsidR="00215938" w:rsidRPr="00413848" w:rsidRDefault="00215938"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 xml:space="preserve"> </w:t>
      </w:r>
    </w:p>
    <w:p w14:paraId="6E8E1BDB" w14:textId="77777777" w:rsidR="00215938" w:rsidRPr="00413848" w:rsidRDefault="00215938"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e.</w:t>
      </w:r>
      <w:r w:rsidRPr="00413848">
        <w:rPr>
          <w:rFonts w:ascii="Times New Roman" w:eastAsia="Times New Roman" w:hAnsi="Times New Roman" w:cs="Times New Roman"/>
          <w:sz w:val="24"/>
          <w:szCs w:val="24"/>
        </w:rPr>
        <w:tab/>
        <w:t xml:space="preserve">Work under this contract may involve access to CUI. The Contractor shall access and use CUI only for the purpose of furnishing advice or assistance directly to the Government in support of the Government’s activities, and shall not disclose, orally or in writing, CUI for any other purpose to any person unless authorized in writing by the Contracting Officer. For those Contractor employees authorized to access CUI, the Contractor shall ensure that these </w:t>
      </w:r>
      <w:proofErr w:type="gramStart"/>
      <w:r w:rsidRPr="00413848">
        <w:rPr>
          <w:rFonts w:ascii="Times New Roman" w:eastAsia="Times New Roman" w:hAnsi="Times New Roman" w:cs="Times New Roman"/>
          <w:sz w:val="24"/>
          <w:szCs w:val="24"/>
        </w:rPr>
        <w:t>persons</w:t>
      </w:r>
      <w:proofErr w:type="gramEnd"/>
      <w:r w:rsidRPr="00413848">
        <w:rPr>
          <w:rFonts w:ascii="Times New Roman" w:eastAsia="Times New Roman" w:hAnsi="Times New Roman" w:cs="Times New Roman"/>
          <w:sz w:val="24"/>
          <w:szCs w:val="24"/>
        </w:rPr>
        <w:t xml:space="preserve"> receive initial and refresher training concerning the protection and disclosure of CUI. Initial training shall be completed within 60 days of contract award and refresher training shall be completed every 2 years thereafter. </w:t>
      </w:r>
    </w:p>
    <w:p w14:paraId="5CCF8C4E" w14:textId="77777777" w:rsidR="00215938" w:rsidRPr="00413848" w:rsidRDefault="00215938"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 xml:space="preserve"> </w:t>
      </w:r>
    </w:p>
    <w:p w14:paraId="2F7AAA79" w14:textId="21466DF8" w:rsidR="00A71FF9" w:rsidRDefault="00215938"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413848">
        <w:rPr>
          <w:rFonts w:ascii="Times New Roman" w:eastAsia="Times New Roman" w:hAnsi="Times New Roman" w:cs="Times New Roman"/>
          <w:sz w:val="24"/>
          <w:szCs w:val="24"/>
        </w:rPr>
        <w:t>f.</w:t>
      </w:r>
      <w:r w:rsidRPr="00413848">
        <w:rPr>
          <w:rFonts w:ascii="Times New Roman" w:eastAsia="Times New Roman" w:hAnsi="Times New Roman" w:cs="Times New Roman"/>
          <w:sz w:val="24"/>
          <w:szCs w:val="24"/>
        </w:rPr>
        <w:tab/>
        <w:t>The Contractor shall include this clause in all subcontracts at any tier where the subcontractor may have access to government facilities, CUI, or information resources.</w:t>
      </w:r>
    </w:p>
    <w:p w14:paraId="3B75DC41" w14:textId="77777777" w:rsidR="00510A88" w:rsidRDefault="00510A88" w:rsidP="00215938">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1E50F747" w14:textId="77777777" w:rsidR="00E602BE" w:rsidRPr="00E602BE" w:rsidRDefault="00E602BE" w:rsidP="00E602BE">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E602BE">
        <w:rPr>
          <w:rFonts w:ascii="Times New Roman" w:eastAsia="Times New Roman" w:hAnsi="Times New Roman" w:cs="Times New Roman"/>
          <w:b/>
          <w:bCs/>
          <w:sz w:val="24"/>
          <w:szCs w:val="24"/>
        </w:rPr>
        <w:t xml:space="preserve">HSAR 3052.240-71 CONTRACTOR EMPLOYEE ACCESS ALT I (HSAR DEVIATION 25-12) (Effective November 3, 2025) </w:t>
      </w:r>
    </w:p>
    <w:p w14:paraId="232B1F15" w14:textId="64FE6210" w:rsidR="00E602BE" w:rsidRPr="00E602BE" w:rsidRDefault="00E602BE" w:rsidP="00E602BE">
      <w:pPr>
        <w:widowControl w:val="0"/>
        <w:autoSpaceDE w:val="0"/>
        <w:autoSpaceDN w:val="0"/>
        <w:spacing w:before="0" w:after="0" w:line="24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w:t>
      </w:r>
      <w:r w:rsidRPr="00E602BE">
        <w:rPr>
          <w:rFonts w:ascii="Times New Roman" w:eastAsia="Times New Roman" w:hAnsi="Times New Roman" w:cs="Times New Roman"/>
          <w:sz w:val="24"/>
          <w:szCs w:val="24"/>
        </w:rPr>
        <w:t xml:space="preserve">Before receiving access to information resources under this contract, the individual must complete a security briefing; additional training for specific categories of CUI, if identified in the contract; and any nondisclosure agreement furnished by DHS. The Contracting Officer's Representative (COR) will arrange the security briefing and any additional training required for specific categories of CUI. </w:t>
      </w:r>
    </w:p>
    <w:p w14:paraId="48543CA0" w14:textId="77777777" w:rsidR="00E602BE" w:rsidRPr="00E602BE" w:rsidRDefault="00E602BE" w:rsidP="00E602BE">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E602BE">
        <w:rPr>
          <w:rFonts w:ascii="Times New Roman" w:eastAsia="Times New Roman" w:hAnsi="Times New Roman" w:cs="Times New Roman"/>
          <w:sz w:val="24"/>
          <w:szCs w:val="24"/>
        </w:rPr>
        <w:t xml:space="preserve"> </w:t>
      </w:r>
    </w:p>
    <w:p w14:paraId="62A6915A" w14:textId="34F5787B" w:rsidR="00E602BE" w:rsidRPr="00E602BE" w:rsidRDefault="00E602BE" w:rsidP="00E602BE">
      <w:pPr>
        <w:widowControl w:val="0"/>
        <w:autoSpaceDE w:val="0"/>
        <w:autoSpaceDN w:val="0"/>
        <w:spacing w:before="0" w:after="0" w:line="24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  </w:t>
      </w:r>
      <w:r w:rsidRPr="00E602BE">
        <w:rPr>
          <w:rFonts w:ascii="Times New Roman" w:eastAsia="Times New Roman" w:hAnsi="Times New Roman" w:cs="Times New Roman"/>
          <w:sz w:val="24"/>
          <w:szCs w:val="24"/>
        </w:rPr>
        <w:t xml:space="preserve">The Contractor shall have access only to those areas of DHS information resources explicitly stated in this contract or approved by the COR in writing as necessary for performance of the work under this contract. Any attempts by Contractor personnel to gain access to any information resources not expressly authorized by the terms and conditions in this contract, or as approved in writing by the COR, are strictly prohibited. In the event of violation of this provision, DHS will take appropriate </w:t>
      </w:r>
      <w:proofErr w:type="gramStart"/>
      <w:r w:rsidRPr="00E602BE">
        <w:rPr>
          <w:rFonts w:ascii="Times New Roman" w:eastAsia="Times New Roman" w:hAnsi="Times New Roman" w:cs="Times New Roman"/>
          <w:sz w:val="24"/>
          <w:szCs w:val="24"/>
        </w:rPr>
        <w:t>actions</w:t>
      </w:r>
      <w:proofErr w:type="gramEnd"/>
      <w:r w:rsidRPr="00E602BE">
        <w:rPr>
          <w:rFonts w:ascii="Times New Roman" w:eastAsia="Times New Roman" w:hAnsi="Times New Roman" w:cs="Times New Roman"/>
          <w:sz w:val="24"/>
          <w:szCs w:val="24"/>
        </w:rPr>
        <w:t xml:space="preserve"> </w:t>
      </w:r>
      <w:proofErr w:type="gramStart"/>
      <w:r w:rsidRPr="00E602BE">
        <w:rPr>
          <w:rFonts w:ascii="Times New Roman" w:eastAsia="Times New Roman" w:hAnsi="Times New Roman" w:cs="Times New Roman"/>
          <w:sz w:val="24"/>
          <w:szCs w:val="24"/>
        </w:rPr>
        <w:t>with regard to</w:t>
      </w:r>
      <w:proofErr w:type="gramEnd"/>
      <w:r w:rsidRPr="00E602BE">
        <w:rPr>
          <w:rFonts w:ascii="Times New Roman" w:eastAsia="Times New Roman" w:hAnsi="Times New Roman" w:cs="Times New Roman"/>
          <w:sz w:val="24"/>
          <w:szCs w:val="24"/>
        </w:rPr>
        <w:t xml:space="preserve"> the contract and the individual(s) involved. </w:t>
      </w:r>
    </w:p>
    <w:p w14:paraId="2B23119F" w14:textId="77777777" w:rsidR="00E602BE" w:rsidRPr="00E602BE" w:rsidRDefault="00E602BE" w:rsidP="00E602BE">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E602BE">
        <w:rPr>
          <w:rFonts w:ascii="Times New Roman" w:eastAsia="Times New Roman" w:hAnsi="Times New Roman" w:cs="Times New Roman"/>
          <w:sz w:val="24"/>
          <w:szCs w:val="24"/>
        </w:rPr>
        <w:t xml:space="preserve"> </w:t>
      </w:r>
    </w:p>
    <w:p w14:paraId="7B67D820" w14:textId="09585064" w:rsidR="00E602BE" w:rsidRPr="00E602BE" w:rsidRDefault="00E602BE" w:rsidP="00E602BE">
      <w:pPr>
        <w:widowControl w:val="0"/>
        <w:autoSpaceDE w:val="0"/>
        <w:autoSpaceDN w:val="0"/>
        <w:spacing w:before="0" w:after="0" w:line="24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  </w:t>
      </w:r>
      <w:r w:rsidRPr="00E602BE">
        <w:rPr>
          <w:rFonts w:ascii="Times New Roman" w:eastAsia="Times New Roman" w:hAnsi="Times New Roman" w:cs="Times New Roman"/>
          <w:sz w:val="24"/>
          <w:szCs w:val="24"/>
        </w:rPr>
        <w:t xml:space="preserve">Contractor access to DHS networks from a remote location is a temporary privilege for mutual convenience while the Contractor performs business for DHS. It is not a right, a guarantee of access, a condition of the contract, or government-furnished equipment (GFE). </w:t>
      </w:r>
    </w:p>
    <w:p w14:paraId="59DB3BE2" w14:textId="77777777" w:rsidR="00E602BE" w:rsidRPr="00E602BE" w:rsidRDefault="00E602BE" w:rsidP="00E602BE">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E602BE">
        <w:rPr>
          <w:rFonts w:ascii="Times New Roman" w:eastAsia="Times New Roman" w:hAnsi="Times New Roman" w:cs="Times New Roman"/>
          <w:sz w:val="24"/>
          <w:szCs w:val="24"/>
        </w:rPr>
        <w:t xml:space="preserve"> </w:t>
      </w:r>
    </w:p>
    <w:p w14:paraId="4A953B78" w14:textId="261D3C8A" w:rsidR="00E602BE" w:rsidRPr="00E602BE" w:rsidRDefault="00E602BE" w:rsidP="00E602BE">
      <w:pPr>
        <w:widowControl w:val="0"/>
        <w:autoSpaceDE w:val="0"/>
        <w:autoSpaceDN w:val="0"/>
        <w:spacing w:before="0" w:after="0" w:line="24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  </w:t>
      </w:r>
      <w:r w:rsidRPr="00E602BE">
        <w:rPr>
          <w:rFonts w:ascii="Times New Roman" w:eastAsia="Times New Roman" w:hAnsi="Times New Roman" w:cs="Times New Roman"/>
          <w:sz w:val="24"/>
          <w:szCs w:val="24"/>
        </w:rPr>
        <w:t xml:space="preserve">Contractor access will be terminated for unauthorized use. The Contractor agrees to hold and save DHS harmless from any unauthorized use and agrees not to request additional time or money under the contract for any delays resulting from unauthorized use or access. </w:t>
      </w:r>
    </w:p>
    <w:p w14:paraId="5A1759C9" w14:textId="77777777" w:rsidR="00E602BE" w:rsidRPr="00E602BE" w:rsidRDefault="00E602BE" w:rsidP="00E602BE">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E602BE">
        <w:rPr>
          <w:rFonts w:ascii="Times New Roman" w:eastAsia="Times New Roman" w:hAnsi="Times New Roman" w:cs="Times New Roman"/>
          <w:sz w:val="24"/>
          <w:szCs w:val="24"/>
        </w:rPr>
        <w:t xml:space="preserve"> </w:t>
      </w:r>
    </w:p>
    <w:p w14:paraId="4CDC6323" w14:textId="7A46204A" w:rsidR="00E602BE" w:rsidRPr="00E602BE" w:rsidRDefault="00E602BE" w:rsidP="00E602BE">
      <w:pPr>
        <w:widowControl w:val="0"/>
        <w:autoSpaceDE w:val="0"/>
        <w:autoSpaceDN w:val="0"/>
        <w:spacing w:before="0" w:after="0" w:line="24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  </w:t>
      </w:r>
      <w:r w:rsidRPr="00E602BE">
        <w:rPr>
          <w:rFonts w:ascii="Times New Roman" w:eastAsia="Times New Roman" w:hAnsi="Times New Roman" w:cs="Times New Roman"/>
          <w:sz w:val="24"/>
          <w:szCs w:val="24"/>
        </w:rPr>
        <w:t xml:space="preserve">Non-U.S. citizens shall not be authorized to access or assist in the development, operation, management, or maintenance of Department IT systems under the contract, unless a waiver has been granted by the Head of the Component or designee, with the concurrence of both the Department's Chief Security Officer (CSO) and the Chief Information Officer (CIO) or their designees. Within DHS Headquarters, the waiver may be granted only with the approval of both the CSO and the CIO or their designees. </w:t>
      </w:r>
      <w:proofErr w:type="gramStart"/>
      <w:r w:rsidRPr="00E602BE">
        <w:rPr>
          <w:rFonts w:ascii="Times New Roman" w:eastAsia="Times New Roman" w:hAnsi="Times New Roman" w:cs="Times New Roman"/>
          <w:sz w:val="24"/>
          <w:szCs w:val="24"/>
        </w:rPr>
        <w:t>In order for</w:t>
      </w:r>
      <w:proofErr w:type="gramEnd"/>
      <w:r w:rsidRPr="00E602BE">
        <w:rPr>
          <w:rFonts w:ascii="Times New Roman" w:eastAsia="Times New Roman" w:hAnsi="Times New Roman" w:cs="Times New Roman"/>
          <w:sz w:val="24"/>
          <w:szCs w:val="24"/>
        </w:rPr>
        <w:t xml:space="preserve"> a waiver to be granted: </w:t>
      </w:r>
    </w:p>
    <w:p w14:paraId="3DD41DDE" w14:textId="77777777" w:rsidR="00E602BE" w:rsidRPr="00E602BE" w:rsidRDefault="00E602BE" w:rsidP="00E602BE">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E602BE">
        <w:rPr>
          <w:rFonts w:ascii="Times New Roman" w:eastAsia="Times New Roman" w:hAnsi="Times New Roman" w:cs="Times New Roman"/>
          <w:sz w:val="24"/>
          <w:szCs w:val="24"/>
        </w:rPr>
        <w:t xml:space="preserve"> </w:t>
      </w:r>
    </w:p>
    <w:p w14:paraId="0D8A938F" w14:textId="4F163979" w:rsidR="00E602BE" w:rsidRPr="00D44F02" w:rsidRDefault="00E602BE" w:rsidP="00EB4DF7">
      <w:pPr>
        <w:pStyle w:val="ListParagraph"/>
        <w:widowControl w:val="0"/>
        <w:numPr>
          <w:ilvl w:val="0"/>
          <w:numId w:val="55"/>
        </w:numPr>
        <w:autoSpaceDE w:val="0"/>
        <w:autoSpaceDN w:val="0"/>
        <w:spacing w:before="0" w:after="0" w:line="240" w:lineRule="auto"/>
        <w:ind w:right="0"/>
        <w:rPr>
          <w:rFonts w:ascii="Times New Roman" w:eastAsia="Times New Roman" w:hAnsi="Times New Roman" w:cs="Times New Roman"/>
          <w:sz w:val="24"/>
          <w:szCs w:val="24"/>
        </w:rPr>
      </w:pPr>
      <w:r w:rsidRPr="00D44F02">
        <w:rPr>
          <w:rFonts w:ascii="Times New Roman" w:eastAsia="Times New Roman" w:hAnsi="Times New Roman" w:cs="Times New Roman"/>
          <w:sz w:val="24"/>
          <w:szCs w:val="24"/>
        </w:rPr>
        <w:t xml:space="preserve">There must be a compelling reason for using this individual as opposed to a U.S. citizen; and </w:t>
      </w:r>
    </w:p>
    <w:p w14:paraId="184B9A7C" w14:textId="5CF430C8" w:rsidR="00E602BE" w:rsidRPr="00D44F02" w:rsidRDefault="00E602BE" w:rsidP="00EB4DF7">
      <w:pPr>
        <w:pStyle w:val="ListParagraph"/>
        <w:widowControl w:val="0"/>
        <w:numPr>
          <w:ilvl w:val="0"/>
          <w:numId w:val="55"/>
        </w:numPr>
        <w:autoSpaceDE w:val="0"/>
        <w:autoSpaceDN w:val="0"/>
        <w:spacing w:before="0" w:after="0" w:line="240" w:lineRule="auto"/>
        <w:ind w:right="0"/>
        <w:rPr>
          <w:rFonts w:ascii="Times New Roman" w:eastAsia="Times New Roman" w:hAnsi="Times New Roman" w:cs="Times New Roman"/>
          <w:sz w:val="24"/>
          <w:szCs w:val="24"/>
        </w:rPr>
      </w:pPr>
      <w:r w:rsidRPr="00D44F02">
        <w:rPr>
          <w:rFonts w:ascii="Times New Roman" w:eastAsia="Times New Roman" w:hAnsi="Times New Roman" w:cs="Times New Roman"/>
          <w:sz w:val="24"/>
          <w:szCs w:val="24"/>
        </w:rPr>
        <w:t xml:space="preserve">The waiver must be in the best interest of the Government. </w:t>
      </w:r>
    </w:p>
    <w:p w14:paraId="2772501B" w14:textId="77777777" w:rsidR="00E602BE" w:rsidRPr="00E602BE" w:rsidRDefault="00E602BE" w:rsidP="00E602BE">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E602BE">
        <w:rPr>
          <w:rFonts w:ascii="Times New Roman" w:eastAsia="Times New Roman" w:hAnsi="Times New Roman" w:cs="Times New Roman"/>
          <w:sz w:val="24"/>
          <w:szCs w:val="24"/>
        </w:rPr>
        <w:t xml:space="preserve"> </w:t>
      </w:r>
    </w:p>
    <w:p w14:paraId="6777D31B" w14:textId="2A7E6A91" w:rsidR="00E602BE" w:rsidRPr="00E602BE" w:rsidRDefault="00D44F02" w:rsidP="00E602BE">
      <w:pPr>
        <w:widowControl w:val="0"/>
        <w:autoSpaceDE w:val="0"/>
        <w:autoSpaceDN w:val="0"/>
        <w:spacing w:before="0" w:after="0" w:line="24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w:t>
      </w:r>
      <w:r w:rsidR="00E602BE" w:rsidRPr="00E602BE">
        <w:rPr>
          <w:rFonts w:ascii="Times New Roman" w:eastAsia="Times New Roman" w:hAnsi="Times New Roman" w:cs="Times New Roman"/>
          <w:sz w:val="24"/>
          <w:szCs w:val="24"/>
        </w:rPr>
        <w:t xml:space="preserve">Contractors shall identify in their proposals the names and citizenship of all non-U.S. citizens proposed to work under the contract. Any additions or deletions of non-U.S. citizens after contract award shall also be reported to the Contracting Officer. </w:t>
      </w:r>
    </w:p>
    <w:p w14:paraId="7AEA8E98" w14:textId="77777777" w:rsidR="00E602BE" w:rsidRPr="00E602BE" w:rsidRDefault="00E602BE" w:rsidP="00E602BE">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E602BE">
        <w:rPr>
          <w:rFonts w:ascii="Times New Roman" w:eastAsia="Times New Roman" w:hAnsi="Times New Roman" w:cs="Times New Roman"/>
          <w:sz w:val="24"/>
          <w:szCs w:val="24"/>
        </w:rPr>
        <w:t xml:space="preserve"> </w:t>
      </w:r>
    </w:p>
    <w:p w14:paraId="0F1B1FDE" w14:textId="44D71DFD"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XII</w:t>
      </w:r>
      <w:r w:rsidR="000A29C2">
        <w:rPr>
          <w:rFonts w:ascii="Times New Roman" w:eastAsia="Times New Roman" w:hAnsi="Times New Roman" w:cs="Times New Roman"/>
          <w:b/>
          <w:bCs/>
          <w:sz w:val="24"/>
          <w:szCs w:val="24"/>
        </w:rPr>
        <w:t>I</w:t>
      </w:r>
      <w:r w:rsidRPr="00726F13">
        <w:rPr>
          <w:rFonts w:ascii="Times New Roman" w:eastAsia="Times New Roman" w:hAnsi="Times New Roman" w:cs="Times New Roman"/>
          <w:b/>
          <w:bCs/>
          <w:sz w:val="24"/>
          <w:szCs w:val="24"/>
        </w:rPr>
        <w:t>. FEDERAL RECORDS ACT COMPLIANCE</w:t>
      </w:r>
    </w:p>
    <w:p w14:paraId="1EA24EE8"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A.  Applicability</w:t>
      </w:r>
    </w:p>
    <w:p w14:paraId="53B9EA27"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This clause applies to all Contractors whose employees create, work with, or otherwise handle Federal records, as defined in Section B, regardless of the medium in which the record exists.  </w:t>
      </w:r>
    </w:p>
    <w:p w14:paraId="1E58CC23"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4F9C18C1"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B.  Definitions</w:t>
      </w:r>
    </w:p>
    <w:p w14:paraId="326E8D3D"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Federal record” as defined in 44 U.S.C. § 3301, includes all recorded information, regardless of form or characteristics, made or received by a Federal agency under Federal law or in connection with the transaction of public business and preserved or appropriate for preservation by that agency or its legitimate successor as evidence of the organization, functions, policies, decisions, procedures, operations, or other activities of the United States Government or because of the informational value of data in them.  </w:t>
      </w:r>
    </w:p>
    <w:p w14:paraId="562D30EE"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The term Federal record:</w:t>
      </w:r>
    </w:p>
    <w:p w14:paraId="1EBAF726"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1</w:t>
      </w:r>
      <w:proofErr w:type="gramStart"/>
      <w:r w:rsidRPr="00726F13">
        <w:rPr>
          <w:rFonts w:ascii="Times New Roman" w:eastAsia="Times New Roman" w:hAnsi="Times New Roman" w:cs="Times New Roman"/>
          <w:sz w:val="24"/>
          <w:szCs w:val="24"/>
        </w:rPr>
        <w:t>.  includes</w:t>
      </w:r>
      <w:proofErr w:type="gramEnd"/>
      <w:r w:rsidRPr="00726F13">
        <w:rPr>
          <w:rFonts w:ascii="Times New Roman" w:eastAsia="Times New Roman" w:hAnsi="Times New Roman" w:cs="Times New Roman"/>
          <w:sz w:val="24"/>
          <w:szCs w:val="24"/>
        </w:rPr>
        <w:t xml:space="preserve"> FEMA records. </w:t>
      </w:r>
    </w:p>
    <w:p w14:paraId="05A83ABC"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2</w:t>
      </w:r>
      <w:proofErr w:type="gramStart"/>
      <w:r w:rsidRPr="00726F13">
        <w:rPr>
          <w:rFonts w:ascii="Times New Roman" w:eastAsia="Times New Roman" w:hAnsi="Times New Roman" w:cs="Times New Roman"/>
          <w:sz w:val="24"/>
          <w:szCs w:val="24"/>
        </w:rPr>
        <w:t>.  does</w:t>
      </w:r>
      <w:proofErr w:type="gramEnd"/>
      <w:r w:rsidRPr="00726F13">
        <w:rPr>
          <w:rFonts w:ascii="Times New Roman" w:eastAsia="Times New Roman" w:hAnsi="Times New Roman" w:cs="Times New Roman"/>
          <w:sz w:val="24"/>
          <w:szCs w:val="24"/>
        </w:rPr>
        <w:t xml:space="preserve"> not include personal materials.</w:t>
      </w:r>
    </w:p>
    <w:p w14:paraId="21E1EE2E"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3.  applies to records created, received, or maintained by Contractors pursuant to their FEMA contract.</w:t>
      </w:r>
    </w:p>
    <w:p w14:paraId="737B10CE" w14:textId="77777777" w:rsidR="00CF1CD5" w:rsidRPr="00726F13" w:rsidRDefault="00CF1CD5" w:rsidP="00726F13">
      <w:pPr>
        <w:widowControl w:val="0"/>
        <w:autoSpaceDE w:val="0"/>
        <w:autoSpaceDN w:val="0"/>
        <w:spacing w:before="0" w:after="0" w:line="240" w:lineRule="auto"/>
        <w:ind w:left="36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4</w:t>
      </w:r>
      <w:proofErr w:type="gramStart"/>
      <w:r w:rsidRPr="00726F13">
        <w:rPr>
          <w:rFonts w:ascii="Times New Roman" w:eastAsia="Times New Roman" w:hAnsi="Times New Roman" w:cs="Times New Roman"/>
          <w:sz w:val="24"/>
          <w:szCs w:val="24"/>
        </w:rPr>
        <w:t>.  may</w:t>
      </w:r>
      <w:proofErr w:type="gramEnd"/>
      <w:r w:rsidRPr="00726F13">
        <w:rPr>
          <w:rFonts w:ascii="Times New Roman" w:eastAsia="Times New Roman" w:hAnsi="Times New Roman" w:cs="Times New Roman"/>
          <w:sz w:val="24"/>
          <w:szCs w:val="24"/>
        </w:rPr>
        <w:t xml:space="preserve"> include deliverables and documentation associated with deliverables.</w:t>
      </w:r>
    </w:p>
    <w:p w14:paraId="5340B495"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745C9ACE"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C.  Requirements</w:t>
      </w:r>
    </w:p>
    <w:p w14:paraId="1FABD982" w14:textId="77777777" w:rsidR="00CF1CD5" w:rsidRPr="00726F13" w:rsidRDefault="00CF1CD5" w:rsidP="005E1F18">
      <w:pPr>
        <w:widowControl w:val="0"/>
        <w:numPr>
          <w:ilvl w:val="0"/>
          <w:numId w:val="14"/>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Contractor shall comply with all applicable records management laws and regulations, </w:t>
      </w:r>
      <w:r w:rsidRPr="00726F13">
        <w:rPr>
          <w:rFonts w:ascii="Times New Roman" w:eastAsia="Times New Roman" w:hAnsi="Times New Roman" w:cs="Times New Roman"/>
          <w:sz w:val="24"/>
          <w:szCs w:val="24"/>
        </w:rPr>
        <w:lastRenderedPageBreak/>
        <w:t xml:space="preserve">as well as National Archives and Records Administration (NARA) records policies, including but not limited to the Federal Records Act (44 U.S.C. </w:t>
      </w:r>
      <w:proofErr w:type="spellStart"/>
      <w:r w:rsidRPr="00726F13">
        <w:rPr>
          <w:rFonts w:ascii="Times New Roman" w:eastAsia="Times New Roman" w:hAnsi="Times New Roman" w:cs="Times New Roman"/>
          <w:sz w:val="24"/>
          <w:szCs w:val="24"/>
        </w:rPr>
        <w:t>chs</w:t>
      </w:r>
      <w:proofErr w:type="spellEnd"/>
      <w:r w:rsidRPr="00726F13">
        <w:rPr>
          <w:rFonts w:ascii="Times New Roman" w:eastAsia="Times New Roman" w:hAnsi="Times New Roman" w:cs="Times New Roman"/>
          <w:sz w:val="24"/>
          <w:szCs w:val="24"/>
        </w:rPr>
        <w:t xml:space="preserve">. 21, 29, 31, 33), NARA regulations at 36 CFR Chapter XII Subchapter B, and those policies associated with the safeguarding of records covered by the Privacy Act of 1974 (5 U.S.C. 552a). These policies include the preservation of all records, regardless of form or characteristics, mode of transmission, or state of completion. </w:t>
      </w:r>
    </w:p>
    <w:p w14:paraId="1EC40FB1" w14:textId="77777777" w:rsidR="00CF1CD5" w:rsidRPr="00726F13" w:rsidRDefault="00CF1CD5" w:rsidP="005E1F18">
      <w:pPr>
        <w:widowControl w:val="0"/>
        <w:numPr>
          <w:ilvl w:val="0"/>
          <w:numId w:val="14"/>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In accordance with 36 CFR 1222.32, all data created for Government use and delivered to, or falling under the legal control of, the Government are Federal records subject to the provisions of 44 U.S.C. chapters 21, 29, 31, and 33, the Freedom of Information Act (FOIA) (5 U.S.C. 552), as amended, and the Privacy Act of 1974 (5 U.S.C. 552a), as amended and must be managed and scheduled for disposition only as permitted by statute or regulation. </w:t>
      </w:r>
    </w:p>
    <w:p w14:paraId="629ACD5E" w14:textId="77777777" w:rsidR="00CF1CD5" w:rsidRPr="00726F13" w:rsidRDefault="00CF1CD5" w:rsidP="005E1F18">
      <w:pPr>
        <w:widowControl w:val="0"/>
        <w:numPr>
          <w:ilvl w:val="0"/>
          <w:numId w:val="14"/>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In accordance with 36 CFR 1222.32, Contractor shall maintain all records created for Government use or created </w:t>
      </w:r>
      <w:proofErr w:type="gramStart"/>
      <w:r w:rsidRPr="00726F13">
        <w:rPr>
          <w:rFonts w:ascii="Times New Roman" w:eastAsia="Times New Roman" w:hAnsi="Times New Roman" w:cs="Times New Roman"/>
          <w:sz w:val="24"/>
          <w:szCs w:val="24"/>
        </w:rPr>
        <w:t>in the course of</w:t>
      </w:r>
      <w:proofErr w:type="gramEnd"/>
      <w:r w:rsidRPr="00726F13">
        <w:rPr>
          <w:rFonts w:ascii="Times New Roman" w:eastAsia="Times New Roman" w:hAnsi="Times New Roman" w:cs="Times New Roman"/>
          <w:sz w:val="24"/>
          <w:szCs w:val="24"/>
        </w:rPr>
        <w:t xml:space="preserve"> performing the contract and/or delivered to, or under the legal control of the Government and must be managed in accordance with Federal law. Electronic records and associated metadata must be accompanied by sufficient technical documentation to permit understanding and use of the records and data. </w:t>
      </w:r>
    </w:p>
    <w:p w14:paraId="67C587B5" w14:textId="77777777" w:rsidR="00CF1CD5" w:rsidRPr="00726F13" w:rsidRDefault="00CF1CD5" w:rsidP="005E1F18">
      <w:pPr>
        <w:widowControl w:val="0"/>
        <w:numPr>
          <w:ilvl w:val="0"/>
          <w:numId w:val="14"/>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FEMA and its contractors are responsible for preventing the alienation or unauthorized destruction of records, including all forms of mutilation. Records may not be removed from the legal custody of FEMA or destroyed except for in accordance with the provisions of the agency records schedules and with the written concurrence of the Head of the Contracting Activity. Willful and unlawful destruction, damage or alienation of Federal records is subject to the fines and penalties imposed by 18 U.S.C. 2701. In the event </w:t>
      </w:r>
      <w:proofErr w:type="gramStart"/>
      <w:r w:rsidRPr="00726F13">
        <w:rPr>
          <w:rFonts w:ascii="Times New Roman" w:eastAsia="Times New Roman" w:hAnsi="Times New Roman" w:cs="Times New Roman"/>
          <w:sz w:val="24"/>
          <w:szCs w:val="24"/>
        </w:rPr>
        <w:t>of  any</w:t>
      </w:r>
      <w:proofErr w:type="gramEnd"/>
      <w:r w:rsidRPr="00726F13">
        <w:rPr>
          <w:rFonts w:ascii="Times New Roman" w:eastAsia="Times New Roman" w:hAnsi="Times New Roman" w:cs="Times New Roman"/>
          <w:sz w:val="24"/>
          <w:szCs w:val="24"/>
        </w:rPr>
        <w:t xml:space="preserve"> unlawful or accidental removal, defacing, alteration, or destruction of records, Contractor must report to FEMA. The agency must report promptly to NARA in accordance with 36 CFR 1230.</w:t>
      </w:r>
    </w:p>
    <w:p w14:paraId="1FF40E90" w14:textId="77777777" w:rsidR="00CF1CD5" w:rsidRPr="00726F13" w:rsidRDefault="00CF1CD5" w:rsidP="005E1F18">
      <w:pPr>
        <w:widowControl w:val="0"/>
        <w:numPr>
          <w:ilvl w:val="0"/>
          <w:numId w:val="14"/>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The Contractor shall immediately notify the appropriate Contracting Officer upon discovery of any inadvertent or unauthorized disclosures of information, data, documentary materials, records or equipment. Disclosure of non-public information is limited to authorized personnel with a need-to-know as described in the SOW. The Contractor shall ensure that the appropriate personnel, administrative, technical, and physical safeguards are established to ensure the security and confidentiality of this information, data, documentary material, records and/or equipment </w:t>
      </w:r>
      <w:proofErr w:type="gramStart"/>
      <w:r w:rsidRPr="00726F13">
        <w:rPr>
          <w:rFonts w:ascii="Times New Roman" w:eastAsia="Times New Roman" w:hAnsi="Times New Roman" w:cs="Times New Roman"/>
          <w:sz w:val="24"/>
          <w:szCs w:val="24"/>
        </w:rPr>
        <w:t>is</w:t>
      </w:r>
      <w:proofErr w:type="gramEnd"/>
      <w:r w:rsidRPr="00726F13">
        <w:rPr>
          <w:rFonts w:ascii="Times New Roman" w:eastAsia="Times New Roman" w:hAnsi="Times New Roman" w:cs="Times New Roman"/>
          <w:sz w:val="24"/>
          <w:szCs w:val="24"/>
        </w:rPr>
        <w:t xml:space="preserve"> properly protected. The Contractor shall not remove material from Government facilities or systems, or facilities or systems operated or maintained on the Government’s behalf, without the express written permission of the Head of the Contracting Activity. When information, data, documentary material, records and/or equipment is no longer required, it shall be returned to FEMA </w:t>
      </w:r>
      <w:proofErr w:type="gramStart"/>
      <w:r w:rsidRPr="00726F13">
        <w:rPr>
          <w:rFonts w:ascii="Times New Roman" w:eastAsia="Times New Roman" w:hAnsi="Times New Roman" w:cs="Times New Roman"/>
          <w:sz w:val="24"/>
          <w:szCs w:val="24"/>
        </w:rPr>
        <w:t>control</w:t>
      </w:r>
      <w:proofErr w:type="gramEnd"/>
      <w:r w:rsidRPr="00726F13">
        <w:rPr>
          <w:rFonts w:ascii="Times New Roman" w:eastAsia="Times New Roman" w:hAnsi="Times New Roman" w:cs="Times New Roman"/>
          <w:sz w:val="24"/>
          <w:szCs w:val="24"/>
        </w:rPr>
        <w:t xml:space="preserve"> or the Contractor must hold it until otherwise directed. Items returned to the Government shall be hand carried, mailed, emailed, or securely electronically transmitted to the Contracting Officer or address prescribed in the SOW. Destruction of records is EXPRESSLY PROHIBITED unless in accordance with Paragraph (4). </w:t>
      </w:r>
    </w:p>
    <w:p w14:paraId="70DF5BB0" w14:textId="77777777" w:rsidR="00CF1CD5" w:rsidRPr="00726F13" w:rsidRDefault="00CF1CD5" w:rsidP="005E1F18">
      <w:pPr>
        <w:widowControl w:val="0"/>
        <w:numPr>
          <w:ilvl w:val="0"/>
          <w:numId w:val="14"/>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The Contractor is required to obtain the Contracting Officer's approval prior to engaging </w:t>
      </w:r>
      <w:r w:rsidRPr="00726F13">
        <w:rPr>
          <w:rFonts w:ascii="Times New Roman" w:eastAsia="Times New Roman" w:hAnsi="Times New Roman" w:cs="Times New Roman"/>
          <w:sz w:val="24"/>
          <w:szCs w:val="24"/>
        </w:rPr>
        <w:lastRenderedPageBreak/>
        <w:t>in any contractual relationship (sub-contractor) in support of this contract requiring the disclosure of information, documentary material and/or records generated under, or relating to, contracts. The Contractor (and any sub-contractor) is required to abide by Government and FEMA guidance for protecting sensitive, proprietary information, classified, and controlled unclassified information.</w:t>
      </w:r>
    </w:p>
    <w:p w14:paraId="43CD63AD" w14:textId="77777777" w:rsidR="00CF1CD5" w:rsidRPr="00726F13" w:rsidRDefault="00CF1CD5" w:rsidP="005E1F18">
      <w:pPr>
        <w:widowControl w:val="0"/>
        <w:numPr>
          <w:ilvl w:val="0"/>
          <w:numId w:val="14"/>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The Contractor shall only use Government IT equipment for purposes specifically tied to or authorized by the contract and in accordance with FEMA policy. </w:t>
      </w:r>
    </w:p>
    <w:p w14:paraId="3975BDB0" w14:textId="77777777" w:rsidR="00CF1CD5" w:rsidRPr="00726F13" w:rsidRDefault="00CF1CD5" w:rsidP="005E1F18">
      <w:pPr>
        <w:widowControl w:val="0"/>
        <w:numPr>
          <w:ilvl w:val="0"/>
          <w:numId w:val="14"/>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The Contractor shall not create or maintain any records containing any non-public FEMA information that are not specifically tied to or authorized by the contract. </w:t>
      </w:r>
    </w:p>
    <w:p w14:paraId="74FADA9B" w14:textId="77777777" w:rsidR="00CF1CD5" w:rsidRPr="00726F13" w:rsidRDefault="00CF1CD5" w:rsidP="005E1F18">
      <w:pPr>
        <w:widowControl w:val="0"/>
        <w:numPr>
          <w:ilvl w:val="0"/>
          <w:numId w:val="14"/>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The Contractor shall not retain, use, sell, or disseminate copies of any deliverable that contains information covered by the Privacy Act of 1974 or that which is generally protected from public disclosure by an exemption to the Freedom of Information Act. </w:t>
      </w:r>
    </w:p>
    <w:p w14:paraId="56A16C0F" w14:textId="77777777" w:rsidR="00CF1CD5" w:rsidRPr="00726F13" w:rsidRDefault="00CF1CD5" w:rsidP="005E1F18">
      <w:pPr>
        <w:widowControl w:val="0"/>
        <w:numPr>
          <w:ilvl w:val="0"/>
          <w:numId w:val="14"/>
        </w:numPr>
        <w:autoSpaceDE w:val="0"/>
        <w:autoSpaceDN w:val="0"/>
        <w:spacing w:before="0" w:after="0" w:line="240" w:lineRule="auto"/>
        <w:ind w:right="0"/>
        <w:contextualSpacing/>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The FEMA owns the rights to all data and records produced as part of this contract. All deliverables under the contract are the property of the U.S. </w:t>
      </w:r>
      <w:proofErr w:type="gramStart"/>
      <w:r w:rsidRPr="00726F13">
        <w:rPr>
          <w:rFonts w:ascii="Times New Roman" w:eastAsia="Times New Roman" w:hAnsi="Times New Roman" w:cs="Times New Roman"/>
          <w:sz w:val="24"/>
          <w:szCs w:val="24"/>
        </w:rPr>
        <w:t>Government(</w:t>
      </w:r>
      <w:proofErr w:type="gramEnd"/>
      <w:r w:rsidRPr="00726F13">
        <w:rPr>
          <w:rFonts w:ascii="Times New Roman" w:eastAsia="Times New Roman" w:hAnsi="Times New Roman" w:cs="Times New Roman"/>
          <w:sz w:val="24"/>
          <w:szCs w:val="24"/>
        </w:rPr>
        <w:t>i.e., FEMA) for which FEMA shall have unlimited rights to use, dispose of, or disclose such data contained therein as it determines to be in the public interest. Accordingly, all FEMA data and records shall be returned upon completion of project. Under no circumstances, the Contractor shall not destroy any records unless Contractor receives explicit written direction and or approval from FEMA. Any Contractor rights in the data or deliverables must be identified as required by FAR 52.227-11 through FAR 52.227-20.</w:t>
      </w:r>
    </w:p>
    <w:p w14:paraId="09BB701E"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20823AF1" w14:textId="0218E236" w:rsidR="00CF1CD5" w:rsidRDefault="00CF1CD5" w:rsidP="004368FD">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b/>
          <w:bCs/>
          <w:sz w:val="24"/>
          <w:szCs w:val="24"/>
        </w:rPr>
        <w:t>XI</w:t>
      </w:r>
      <w:r w:rsidR="000A29C2">
        <w:rPr>
          <w:rFonts w:ascii="Times New Roman" w:eastAsia="Times New Roman" w:hAnsi="Times New Roman" w:cs="Times New Roman"/>
          <w:b/>
          <w:bCs/>
          <w:sz w:val="24"/>
          <w:szCs w:val="24"/>
        </w:rPr>
        <w:t>V</w:t>
      </w:r>
      <w:r w:rsidRPr="00726F13">
        <w:rPr>
          <w:rFonts w:ascii="Times New Roman" w:eastAsia="Times New Roman" w:hAnsi="Times New Roman" w:cs="Times New Roman"/>
          <w:b/>
          <w:bCs/>
          <w:sz w:val="24"/>
          <w:szCs w:val="24"/>
        </w:rPr>
        <w:t xml:space="preserve">. </w:t>
      </w:r>
      <w:r w:rsidR="00D87CC6" w:rsidRPr="00D87CC6">
        <w:rPr>
          <w:rFonts w:ascii="Times New Roman" w:eastAsia="Times New Roman" w:hAnsi="Times New Roman" w:cs="Times New Roman"/>
          <w:b/>
          <w:bCs/>
          <w:sz w:val="24"/>
          <w:szCs w:val="24"/>
        </w:rPr>
        <w:t>NOTIFICATION AND CREDIT MONITORING REQUIREMENTS FOR PERSONALLY IDENTIFIABLE INFORMATION INCIDENTS</w:t>
      </w:r>
      <w:r w:rsidR="00D87CC6">
        <w:rPr>
          <w:rFonts w:ascii="Times New Roman" w:eastAsia="Times New Roman" w:hAnsi="Times New Roman" w:cs="Times New Roman"/>
          <w:b/>
          <w:bCs/>
          <w:sz w:val="24"/>
          <w:szCs w:val="24"/>
        </w:rPr>
        <w:t xml:space="preserve"> </w:t>
      </w:r>
      <w:r w:rsidR="00D87CC6" w:rsidRPr="00D87CC6">
        <w:rPr>
          <w:rFonts w:ascii="Times New Roman" w:eastAsia="Times New Roman" w:hAnsi="Times New Roman" w:cs="Times New Roman"/>
          <w:b/>
          <w:bCs/>
          <w:sz w:val="24"/>
          <w:szCs w:val="24"/>
        </w:rPr>
        <w:t>HSAR 3052.240-</w:t>
      </w:r>
      <w:proofErr w:type="gramStart"/>
      <w:r w:rsidR="00D87CC6" w:rsidRPr="00D87CC6">
        <w:rPr>
          <w:rFonts w:ascii="Times New Roman" w:eastAsia="Times New Roman" w:hAnsi="Times New Roman" w:cs="Times New Roman"/>
          <w:b/>
          <w:bCs/>
          <w:sz w:val="24"/>
          <w:szCs w:val="24"/>
        </w:rPr>
        <w:t>73  (</w:t>
      </w:r>
      <w:proofErr w:type="gramEnd"/>
      <w:r w:rsidR="00D87CC6" w:rsidRPr="00D87CC6">
        <w:rPr>
          <w:rFonts w:ascii="Times New Roman" w:eastAsia="Times New Roman" w:hAnsi="Times New Roman" w:cs="Times New Roman"/>
          <w:b/>
          <w:bCs/>
          <w:sz w:val="24"/>
          <w:szCs w:val="24"/>
        </w:rPr>
        <w:t>HSAR DEVIATION 25-12) (Effective November 3, 2025)</w:t>
      </w:r>
    </w:p>
    <w:p w14:paraId="75E22B22" w14:textId="77777777" w:rsidR="000F3916" w:rsidRPr="000F3916" w:rsidRDefault="000F3916" w:rsidP="000F3916">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1675CC61" w14:textId="77777777" w:rsidR="00CC6D86" w:rsidRDefault="000F3916" w:rsidP="00EB4DF7">
      <w:pPr>
        <w:pStyle w:val="ListParagraph"/>
        <w:widowControl w:val="0"/>
        <w:numPr>
          <w:ilvl w:val="0"/>
          <w:numId w:val="56"/>
        </w:numPr>
        <w:autoSpaceDE w:val="0"/>
        <w:autoSpaceDN w:val="0"/>
        <w:spacing w:before="0" w:after="0" w:line="240" w:lineRule="auto"/>
        <w:ind w:right="0"/>
        <w:rPr>
          <w:rFonts w:ascii="Times New Roman" w:eastAsia="Times New Roman" w:hAnsi="Times New Roman" w:cs="Times New Roman"/>
          <w:sz w:val="24"/>
          <w:szCs w:val="24"/>
        </w:rPr>
      </w:pPr>
      <w:r w:rsidRPr="00F7427D">
        <w:rPr>
          <w:rFonts w:ascii="Times New Roman" w:eastAsia="Times New Roman" w:hAnsi="Times New Roman" w:cs="Times New Roman"/>
          <w:sz w:val="24"/>
          <w:szCs w:val="24"/>
        </w:rPr>
        <w:t>Definitions. Privacy Information includes both Personally Identifiable Information (PII) and Sensitive Personally Identifiable Information (SPII). PII refers to information that can be used to distinguish or trace an individual’s identity, either alone, or when combined with other information that is linked or linkable to a specific individual; and SPII is a subset of PII that if lost, compromised, or disclosed without authorization could result in substantial harm, embarrassment, inconvenience, or unfairness to an individual. To determine whether information is PII, the DHS will perform an assessment of the specific risk that an individual can be identified using the information with other information that is linked or linkable to the individual. In performing this assessment, it is important to recognize that information that is not PII can become PII whenever additional information becomes available, in any medium or from any source, that would make it possible to identify an individual. Certain data elements are particularly sensitive and may alone present an increased risk of harm to the individual.</w:t>
      </w:r>
      <w:r w:rsidR="00CC6D86">
        <w:rPr>
          <w:rFonts w:ascii="Times New Roman" w:eastAsia="Times New Roman" w:hAnsi="Times New Roman" w:cs="Times New Roman"/>
          <w:sz w:val="24"/>
          <w:szCs w:val="24"/>
        </w:rPr>
        <w:t xml:space="preserve"> </w:t>
      </w:r>
    </w:p>
    <w:p w14:paraId="14A06833" w14:textId="77777777" w:rsidR="004C4707" w:rsidRDefault="004C4707" w:rsidP="004C4707">
      <w:pPr>
        <w:pStyle w:val="ListParagraph"/>
        <w:widowControl w:val="0"/>
        <w:autoSpaceDE w:val="0"/>
        <w:autoSpaceDN w:val="0"/>
        <w:spacing w:before="0" w:after="0" w:line="240" w:lineRule="auto"/>
        <w:ind w:right="0"/>
        <w:rPr>
          <w:rFonts w:ascii="Times New Roman" w:eastAsia="Times New Roman" w:hAnsi="Times New Roman" w:cs="Times New Roman"/>
          <w:sz w:val="24"/>
          <w:szCs w:val="24"/>
        </w:rPr>
      </w:pPr>
    </w:p>
    <w:p w14:paraId="76C03C66" w14:textId="47DA0B5E" w:rsidR="004C4707" w:rsidRDefault="000F3916" w:rsidP="00EB4DF7">
      <w:pPr>
        <w:pStyle w:val="ListParagraph"/>
        <w:widowControl w:val="0"/>
        <w:numPr>
          <w:ilvl w:val="1"/>
          <w:numId w:val="48"/>
        </w:numPr>
        <w:autoSpaceDE w:val="0"/>
        <w:autoSpaceDN w:val="0"/>
        <w:spacing w:before="0" w:after="0" w:line="240" w:lineRule="auto"/>
        <w:ind w:right="0"/>
        <w:rPr>
          <w:rFonts w:ascii="Times New Roman" w:eastAsia="Times New Roman" w:hAnsi="Times New Roman" w:cs="Times New Roman"/>
          <w:sz w:val="24"/>
          <w:szCs w:val="24"/>
        </w:rPr>
      </w:pPr>
      <w:r w:rsidRPr="00CC6D86">
        <w:rPr>
          <w:rFonts w:ascii="Times New Roman" w:eastAsia="Times New Roman" w:hAnsi="Times New Roman" w:cs="Times New Roman"/>
          <w:sz w:val="24"/>
          <w:szCs w:val="24"/>
        </w:rPr>
        <w:t>Examples of stand-alone PII that are particularly sensitive include: Social Security numbers (SSNs), driver’s license or State identification numbers, Alien Registration Numbers (A-numbers), financial account numbers, and biometric identifiers.</w:t>
      </w:r>
    </w:p>
    <w:p w14:paraId="2CCF8139" w14:textId="77777777" w:rsidR="004C4707" w:rsidRDefault="000F3916" w:rsidP="00EB4DF7">
      <w:pPr>
        <w:pStyle w:val="ListParagraph"/>
        <w:widowControl w:val="0"/>
        <w:numPr>
          <w:ilvl w:val="1"/>
          <w:numId w:val="48"/>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 xml:space="preserve">Multiple pieces of information may present an increased risk of harm to the </w:t>
      </w:r>
      <w:r w:rsidRPr="000F3916">
        <w:rPr>
          <w:rFonts w:ascii="Times New Roman" w:eastAsia="Times New Roman" w:hAnsi="Times New Roman" w:cs="Times New Roman"/>
          <w:sz w:val="24"/>
          <w:szCs w:val="24"/>
        </w:rPr>
        <w:lastRenderedPageBreak/>
        <w:t>individual when combined, posing an increased risk of harm to the individual. SPII may also consist of any grouping of information that contains an individual’s name or other unique identifier plus one or more of the following elements:</w:t>
      </w:r>
    </w:p>
    <w:p w14:paraId="431C64EE" w14:textId="77777777" w:rsidR="004C4707" w:rsidRDefault="000F3916" w:rsidP="00EB4DF7">
      <w:pPr>
        <w:pStyle w:val="ListParagraph"/>
        <w:widowControl w:val="0"/>
        <w:numPr>
          <w:ilvl w:val="0"/>
          <w:numId w:val="57"/>
        </w:numPr>
        <w:autoSpaceDE w:val="0"/>
        <w:autoSpaceDN w:val="0"/>
        <w:spacing w:before="0" w:after="0" w:line="240" w:lineRule="auto"/>
        <w:ind w:right="0"/>
        <w:rPr>
          <w:rFonts w:ascii="Times New Roman" w:eastAsia="Times New Roman" w:hAnsi="Times New Roman" w:cs="Times New Roman"/>
          <w:sz w:val="24"/>
          <w:szCs w:val="24"/>
        </w:rPr>
      </w:pPr>
      <w:r w:rsidRPr="004C4707">
        <w:rPr>
          <w:rFonts w:ascii="Times New Roman" w:eastAsia="Times New Roman" w:hAnsi="Times New Roman" w:cs="Times New Roman"/>
          <w:sz w:val="24"/>
          <w:szCs w:val="24"/>
        </w:rPr>
        <w:t>Truncated SSN (such as last 4 digits</w:t>
      </w:r>
      <w:proofErr w:type="gramStart"/>
      <w:r w:rsidRPr="004C4707">
        <w:rPr>
          <w:rFonts w:ascii="Times New Roman" w:eastAsia="Times New Roman" w:hAnsi="Times New Roman" w:cs="Times New Roman"/>
          <w:sz w:val="24"/>
          <w:szCs w:val="24"/>
        </w:rPr>
        <w:t>);</w:t>
      </w:r>
      <w:proofErr w:type="gramEnd"/>
    </w:p>
    <w:p w14:paraId="23D20BE6" w14:textId="77777777" w:rsidR="004C4707" w:rsidRDefault="000F3916" w:rsidP="00EB4DF7">
      <w:pPr>
        <w:pStyle w:val="ListParagraph"/>
        <w:widowControl w:val="0"/>
        <w:numPr>
          <w:ilvl w:val="0"/>
          <w:numId w:val="57"/>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Date of birth (month, day, and year</w:t>
      </w:r>
      <w:proofErr w:type="gramStart"/>
      <w:r w:rsidRPr="000F3916">
        <w:rPr>
          <w:rFonts w:ascii="Times New Roman" w:eastAsia="Times New Roman" w:hAnsi="Times New Roman" w:cs="Times New Roman"/>
          <w:sz w:val="24"/>
          <w:szCs w:val="24"/>
        </w:rPr>
        <w:t>);</w:t>
      </w:r>
      <w:proofErr w:type="gramEnd"/>
    </w:p>
    <w:p w14:paraId="53B4BDE0" w14:textId="77777777" w:rsidR="004C4707" w:rsidRDefault="000F3916" w:rsidP="00EB4DF7">
      <w:pPr>
        <w:pStyle w:val="ListParagraph"/>
        <w:widowControl w:val="0"/>
        <w:numPr>
          <w:ilvl w:val="0"/>
          <w:numId w:val="57"/>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 xml:space="preserve">Citizenship or immigration </w:t>
      </w:r>
      <w:proofErr w:type="gramStart"/>
      <w:r w:rsidRPr="000F3916">
        <w:rPr>
          <w:rFonts w:ascii="Times New Roman" w:eastAsia="Times New Roman" w:hAnsi="Times New Roman" w:cs="Times New Roman"/>
          <w:sz w:val="24"/>
          <w:szCs w:val="24"/>
        </w:rPr>
        <w:t>status;</w:t>
      </w:r>
      <w:proofErr w:type="gramEnd"/>
    </w:p>
    <w:p w14:paraId="1CFBEBCD" w14:textId="77777777" w:rsidR="004C4707" w:rsidRDefault="000F3916" w:rsidP="00EB4DF7">
      <w:pPr>
        <w:pStyle w:val="ListParagraph"/>
        <w:widowControl w:val="0"/>
        <w:numPr>
          <w:ilvl w:val="0"/>
          <w:numId w:val="57"/>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 xml:space="preserve">Ethnic or religious </w:t>
      </w:r>
      <w:proofErr w:type="gramStart"/>
      <w:r w:rsidRPr="000F3916">
        <w:rPr>
          <w:rFonts w:ascii="Times New Roman" w:eastAsia="Times New Roman" w:hAnsi="Times New Roman" w:cs="Times New Roman"/>
          <w:sz w:val="24"/>
          <w:szCs w:val="24"/>
        </w:rPr>
        <w:t>affiliation;</w:t>
      </w:r>
      <w:proofErr w:type="gramEnd"/>
    </w:p>
    <w:p w14:paraId="27FAB6D3" w14:textId="77777777" w:rsidR="004C4707" w:rsidRDefault="000F3916" w:rsidP="00EB4DF7">
      <w:pPr>
        <w:pStyle w:val="ListParagraph"/>
        <w:widowControl w:val="0"/>
        <w:numPr>
          <w:ilvl w:val="0"/>
          <w:numId w:val="57"/>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 xml:space="preserve">Sexual </w:t>
      </w:r>
      <w:proofErr w:type="gramStart"/>
      <w:r w:rsidRPr="000F3916">
        <w:rPr>
          <w:rFonts w:ascii="Times New Roman" w:eastAsia="Times New Roman" w:hAnsi="Times New Roman" w:cs="Times New Roman"/>
          <w:sz w:val="24"/>
          <w:szCs w:val="24"/>
        </w:rPr>
        <w:t>orientation;</w:t>
      </w:r>
      <w:proofErr w:type="gramEnd"/>
    </w:p>
    <w:p w14:paraId="36F57D0A" w14:textId="77777777" w:rsidR="004C4707" w:rsidRDefault="000F3916" w:rsidP="00EB4DF7">
      <w:pPr>
        <w:pStyle w:val="ListParagraph"/>
        <w:widowControl w:val="0"/>
        <w:numPr>
          <w:ilvl w:val="0"/>
          <w:numId w:val="57"/>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 xml:space="preserve">Criminal </w:t>
      </w:r>
      <w:proofErr w:type="gramStart"/>
      <w:r w:rsidRPr="000F3916">
        <w:rPr>
          <w:rFonts w:ascii="Times New Roman" w:eastAsia="Times New Roman" w:hAnsi="Times New Roman" w:cs="Times New Roman"/>
          <w:sz w:val="24"/>
          <w:szCs w:val="24"/>
        </w:rPr>
        <w:t>history;</w:t>
      </w:r>
      <w:proofErr w:type="gramEnd"/>
    </w:p>
    <w:p w14:paraId="02DB674A" w14:textId="77777777" w:rsidR="004C4707" w:rsidRDefault="000F3916" w:rsidP="00EB4DF7">
      <w:pPr>
        <w:pStyle w:val="ListParagraph"/>
        <w:widowControl w:val="0"/>
        <w:numPr>
          <w:ilvl w:val="0"/>
          <w:numId w:val="57"/>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Medical information; and</w:t>
      </w:r>
    </w:p>
    <w:p w14:paraId="58FDA8E1" w14:textId="77777777" w:rsidR="00C3630E" w:rsidRDefault="000F3916" w:rsidP="00EB4DF7">
      <w:pPr>
        <w:pStyle w:val="ListParagraph"/>
        <w:widowControl w:val="0"/>
        <w:numPr>
          <w:ilvl w:val="0"/>
          <w:numId w:val="57"/>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System authentication information, such as mother’s birth name, account</w:t>
      </w:r>
      <w:r w:rsidR="00D86F31">
        <w:rPr>
          <w:rFonts w:ascii="Times New Roman" w:eastAsia="Times New Roman" w:hAnsi="Times New Roman" w:cs="Times New Roman"/>
          <w:sz w:val="24"/>
          <w:szCs w:val="24"/>
        </w:rPr>
        <w:t xml:space="preserve"> </w:t>
      </w:r>
      <w:r w:rsidRPr="000F3916">
        <w:rPr>
          <w:rFonts w:ascii="Times New Roman" w:eastAsia="Times New Roman" w:hAnsi="Times New Roman" w:cs="Times New Roman"/>
          <w:sz w:val="24"/>
          <w:szCs w:val="24"/>
        </w:rPr>
        <w:t>passwords, or personal identification numbers (PINs).</w:t>
      </w:r>
    </w:p>
    <w:p w14:paraId="7A5FAEF7" w14:textId="77777777" w:rsidR="00C3630E" w:rsidRDefault="00C3630E" w:rsidP="00C3630E">
      <w:pPr>
        <w:widowControl w:val="0"/>
        <w:autoSpaceDE w:val="0"/>
        <w:autoSpaceDN w:val="0"/>
        <w:spacing w:before="0" w:after="0" w:line="240" w:lineRule="auto"/>
        <w:ind w:right="0"/>
        <w:rPr>
          <w:rFonts w:ascii="Times New Roman" w:eastAsia="Times New Roman" w:hAnsi="Times New Roman" w:cs="Times New Roman"/>
          <w:sz w:val="24"/>
          <w:szCs w:val="24"/>
        </w:rPr>
      </w:pPr>
    </w:p>
    <w:p w14:paraId="392E37A5" w14:textId="10B53A21" w:rsidR="000F3916" w:rsidRPr="00C3630E" w:rsidRDefault="000F3916" w:rsidP="00EB4DF7">
      <w:pPr>
        <w:pStyle w:val="ListParagraph"/>
        <w:widowControl w:val="0"/>
        <w:numPr>
          <w:ilvl w:val="1"/>
          <w:numId w:val="48"/>
        </w:numPr>
        <w:autoSpaceDE w:val="0"/>
        <w:autoSpaceDN w:val="0"/>
        <w:spacing w:before="0" w:after="0" w:line="240" w:lineRule="auto"/>
        <w:ind w:right="0"/>
        <w:rPr>
          <w:rFonts w:ascii="Times New Roman" w:eastAsia="Times New Roman" w:hAnsi="Times New Roman" w:cs="Times New Roman"/>
          <w:sz w:val="24"/>
          <w:szCs w:val="24"/>
        </w:rPr>
      </w:pPr>
      <w:r w:rsidRPr="00C3630E">
        <w:rPr>
          <w:rFonts w:ascii="Times New Roman" w:eastAsia="Times New Roman" w:hAnsi="Times New Roman" w:cs="Times New Roman"/>
          <w:sz w:val="24"/>
          <w:szCs w:val="24"/>
        </w:rPr>
        <w:t>Other PII that may present an increased risk of harm to the individual depending on its context, such as a list of employees and their performance ratings or an unlisted home address or phone number. The context includes the purpose for which the PII was collected, maintained, and used. This assessment is critical because the same information in different contexts can reveal additional information about the impacted individual.</w:t>
      </w:r>
    </w:p>
    <w:p w14:paraId="3D197B00" w14:textId="77777777" w:rsidR="000F3916" w:rsidRPr="000F3916" w:rsidRDefault="000F3916" w:rsidP="000F3916">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1967B2E9" w14:textId="77777777" w:rsidR="00AD1B55" w:rsidRDefault="000F3916" w:rsidP="00EB4DF7">
      <w:pPr>
        <w:pStyle w:val="ListParagraph"/>
        <w:widowControl w:val="0"/>
        <w:numPr>
          <w:ilvl w:val="0"/>
          <w:numId w:val="54"/>
        </w:numPr>
        <w:autoSpaceDE w:val="0"/>
        <w:autoSpaceDN w:val="0"/>
        <w:spacing w:before="0" w:after="0" w:line="240" w:lineRule="auto"/>
        <w:ind w:right="0"/>
        <w:rPr>
          <w:rFonts w:ascii="Times New Roman" w:eastAsia="Times New Roman" w:hAnsi="Times New Roman" w:cs="Times New Roman"/>
          <w:sz w:val="24"/>
          <w:szCs w:val="24"/>
        </w:rPr>
      </w:pPr>
      <w:r w:rsidRPr="00F7427D">
        <w:rPr>
          <w:rFonts w:ascii="Times New Roman" w:eastAsia="Times New Roman" w:hAnsi="Times New Roman" w:cs="Times New Roman"/>
          <w:sz w:val="24"/>
          <w:szCs w:val="24"/>
        </w:rPr>
        <w:t>PII and SPII Notification Requirements.</w:t>
      </w:r>
    </w:p>
    <w:p w14:paraId="6C3876B7" w14:textId="77777777" w:rsidR="00AD1B55" w:rsidRDefault="000F3916" w:rsidP="00EB4DF7">
      <w:pPr>
        <w:pStyle w:val="ListParagraph"/>
        <w:widowControl w:val="0"/>
        <w:numPr>
          <w:ilvl w:val="0"/>
          <w:numId w:val="58"/>
        </w:numPr>
        <w:autoSpaceDE w:val="0"/>
        <w:autoSpaceDN w:val="0"/>
        <w:spacing w:before="0" w:after="0" w:line="240" w:lineRule="auto"/>
        <w:ind w:right="0"/>
        <w:rPr>
          <w:rFonts w:ascii="Times New Roman" w:eastAsia="Times New Roman" w:hAnsi="Times New Roman" w:cs="Times New Roman"/>
          <w:sz w:val="24"/>
          <w:szCs w:val="24"/>
        </w:rPr>
      </w:pPr>
      <w:r w:rsidRPr="00AD1B55">
        <w:rPr>
          <w:rFonts w:ascii="Times New Roman" w:eastAsia="Times New Roman" w:hAnsi="Times New Roman" w:cs="Times New Roman"/>
          <w:sz w:val="24"/>
          <w:szCs w:val="24"/>
        </w:rPr>
        <w:t xml:space="preserve">No later than 5 business days after being directed by the Contracting Officer, or as otherwise required by applicable law, the Contractor shall notify any individual whose PII or SPII was either under the control of the Contractor or </w:t>
      </w:r>
      <w:proofErr w:type="gramStart"/>
      <w:r w:rsidRPr="00AD1B55">
        <w:rPr>
          <w:rFonts w:ascii="Times New Roman" w:eastAsia="Times New Roman" w:hAnsi="Times New Roman" w:cs="Times New Roman"/>
          <w:sz w:val="24"/>
          <w:szCs w:val="24"/>
        </w:rPr>
        <w:t>resided</w:t>
      </w:r>
      <w:proofErr w:type="gramEnd"/>
      <w:r w:rsidRPr="00AD1B55">
        <w:rPr>
          <w:rFonts w:ascii="Times New Roman" w:eastAsia="Times New Roman" w:hAnsi="Times New Roman" w:cs="Times New Roman"/>
          <w:sz w:val="24"/>
          <w:szCs w:val="24"/>
        </w:rPr>
        <w:t xml:space="preserve"> in an information system under control of the Contractor at the time the incident occurred. The method and content of any notification by the Contractor shall be coordinated with, and subject to prior written approval by, the Contracting Officer. The Contractor shall not proceed with notification unless directed in writing by the Contracting Officer.</w:t>
      </w:r>
    </w:p>
    <w:p w14:paraId="364AE537" w14:textId="77777777" w:rsidR="006D40FE" w:rsidRDefault="000F3916" w:rsidP="00EB4DF7">
      <w:pPr>
        <w:pStyle w:val="ListParagraph"/>
        <w:widowControl w:val="0"/>
        <w:numPr>
          <w:ilvl w:val="0"/>
          <w:numId w:val="58"/>
        </w:numPr>
        <w:autoSpaceDE w:val="0"/>
        <w:autoSpaceDN w:val="0"/>
        <w:spacing w:before="0" w:after="0" w:line="240" w:lineRule="auto"/>
        <w:ind w:right="0"/>
        <w:rPr>
          <w:rFonts w:ascii="Times New Roman" w:eastAsia="Times New Roman" w:hAnsi="Times New Roman" w:cs="Times New Roman"/>
          <w:sz w:val="24"/>
          <w:szCs w:val="24"/>
        </w:rPr>
      </w:pPr>
      <w:r w:rsidRPr="00AD1B55">
        <w:rPr>
          <w:rFonts w:ascii="Times New Roman" w:eastAsia="Times New Roman" w:hAnsi="Times New Roman" w:cs="Times New Roman"/>
          <w:sz w:val="24"/>
          <w:szCs w:val="24"/>
        </w:rPr>
        <w:t xml:space="preserve">All determinations by the Department </w:t>
      </w:r>
      <w:proofErr w:type="gramStart"/>
      <w:r w:rsidRPr="00AD1B55">
        <w:rPr>
          <w:rFonts w:ascii="Times New Roman" w:eastAsia="Times New Roman" w:hAnsi="Times New Roman" w:cs="Times New Roman"/>
          <w:sz w:val="24"/>
          <w:szCs w:val="24"/>
        </w:rPr>
        <w:t>related</w:t>
      </w:r>
      <w:proofErr w:type="gramEnd"/>
      <w:r w:rsidRPr="00AD1B55">
        <w:rPr>
          <w:rFonts w:ascii="Times New Roman" w:eastAsia="Times New Roman" w:hAnsi="Times New Roman" w:cs="Times New Roman"/>
          <w:sz w:val="24"/>
          <w:szCs w:val="24"/>
        </w:rPr>
        <w:t xml:space="preserve"> to notifications to affected individuals and/or Federal agencies and related services (e.g., credit monitoring) will be made in writing by the Contracting Officer.</w:t>
      </w:r>
    </w:p>
    <w:p w14:paraId="32F7AFA8" w14:textId="77777777" w:rsidR="006D40FE" w:rsidRDefault="000F3916" w:rsidP="00EB4DF7">
      <w:pPr>
        <w:pStyle w:val="ListParagraph"/>
        <w:widowControl w:val="0"/>
        <w:numPr>
          <w:ilvl w:val="0"/>
          <w:numId w:val="58"/>
        </w:numPr>
        <w:autoSpaceDE w:val="0"/>
        <w:autoSpaceDN w:val="0"/>
        <w:spacing w:before="0" w:after="0" w:line="240" w:lineRule="auto"/>
        <w:ind w:right="0"/>
        <w:rPr>
          <w:rFonts w:ascii="Times New Roman" w:eastAsia="Times New Roman" w:hAnsi="Times New Roman" w:cs="Times New Roman"/>
          <w:sz w:val="24"/>
          <w:szCs w:val="24"/>
        </w:rPr>
      </w:pPr>
      <w:r w:rsidRPr="006D40FE">
        <w:rPr>
          <w:rFonts w:ascii="Times New Roman" w:eastAsia="Times New Roman" w:hAnsi="Times New Roman" w:cs="Times New Roman"/>
          <w:sz w:val="24"/>
          <w:szCs w:val="24"/>
        </w:rPr>
        <w:t xml:space="preserve">Subject to government analysis of the incident and direction to the Contractor regarding any resulting notification, the notification method may consist of letters to affected individuals sent by first-class mail, electronic means, or </w:t>
      </w:r>
      <w:proofErr w:type="gramStart"/>
      <w:r w:rsidRPr="006D40FE">
        <w:rPr>
          <w:rFonts w:ascii="Times New Roman" w:eastAsia="Times New Roman" w:hAnsi="Times New Roman" w:cs="Times New Roman"/>
          <w:sz w:val="24"/>
          <w:szCs w:val="24"/>
        </w:rPr>
        <w:t>general public</w:t>
      </w:r>
      <w:proofErr w:type="gramEnd"/>
      <w:r w:rsidRPr="006D40FE">
        <w:rPr>
          <w:rFonts w:ascii="Times New Roman" w:eastAsia="Times New Roman" w:hAnsi="Times New Roman" w:cs="Times New Roman"/>
          <w:sz w:val="24"/>
          <w:szCs w:val="24"/>
        </w:rPr>
        <w:t xml:space="preserve"> notice, as approved by the Government. Notification may require the Contractor’s use of address verification and/or address location services. At a minimum, the notification shall include:</w:t>
      </w:r>
    </w:p>
    <w:p w14:paraId="07B32C49" w14:textId="77777777" w:rsidR="006D40FE" w:rsidRDefault="000F3916" w:rsidP="00EB4DF7">
      <w:pPr>
        <w:pStyle w:val="ListParagraph"/>
        <w:widowControl w:val="0"/>
        <w:numPr>
          <w:ilvl w:val="0"/>
          <w:numId w:val="59"/>
        </w:numPr>
        <w:autoSpaceDE w:val="0"/>
        <w:autoSpaceDN w:val="0"/>
        <w:spacing w:before="0" w:after="0" w:line="240" w:lineRule="auto"/>
        <w:ind w:right="0"/>
        <w:rPr>
          <w:rFonts w:ascii="Times New Roman" w:eastAsia="Times New Roman" w:hAnsi="Times New Roman" w:cs="Times New Roman"/>
          <w:sz w:val="24"/>
          <w:szCs w:val="24"/>
        </w:rPr>
      </w:pPr>
      <w:r w:rsidRPr="006D40FE">
        <w:rPr>
          <w:rFonts w:ascii="Times New Roman" w:eastAsia="Times New Roman" w:hAnsi="Times New Roman" w:cs="Times New Roman"/>
          <w:sz w:val="24"/>
          <w:szCs w:val="24"/>
        </w:rPr>
        <w:t xml:space="preserve">A brief description of the </w:t>
      </w:r>
      <w:proofErr w:type="gramStart"/>
      <w:r w:rsidRPr="006D40FE">
        <w:rPr>
          <w:rFonts w:ascii="Times New Roman" w:eastAsia="Times New Roman" w:hAnsi="Times New Roman" w:cs="Times New Roman"/>
          <w:sz w:val="24"/>
          <w:szCs w:val="24"/>
        </w:rPr>
        <w:t>incident;</w:t>
      </w:r>
      <w:proofErr w:type="gramEnd"/>
    </w:p>
    <w:p w14:paraId="020460BE" w14:textId="77777777" w:rsidR="006D40FE" w:rsidRDefault="000F3916" w:rsidP="00EB4DF7">
      <w:pPr>
        <w:pStyle w:val="ListParagraph"/>
        <w:widowControl w:val="0"/>
        <w:numPr>
          <w:ilvl w:val="0"/>
          <w:numId w:val="59"/>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 xml:space="preserve">A description of the types of PII or SPII </w:t>
      </w:r>
      <w:proofErr w:type="gramStart"/>
      <w:r w:rsidRPr="000F3916">
        <w:rPr>
          <w:rFonts w:ascii="Times New Roman" w:eastAsia="Times New Roman" w:hAnsi="Times New Roman" w:cs="Times New Roman"/>
          <w:sz w:val="24"/>
          <w:szCs w:val="24"/>
        </w:rPr>
        <w:t>involved;</w:t>
      </w:r>
      <w:proofErr w:type="gramEnd"/>
    </w:p>
    <w:p w14:paraId="2D245A5F" w14:textId="77777777" w:rsidR="006D40FE" w:rsidRDefault="000F3916" w:rsidP="00EB4DF7">
      <w:pPr>
        <w:pStyle w:val="ListParagraph"/>
        <w:widowControl w:val="0"/>
        <w:numPr>
          <w:ilvl w:val="0"/>
          <w:numId w:val="59"/>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 xml:space="preserve">A statement as to whether the PII or SPII was encrypted or protected by other </w:t>
      </w:r>
      <w:proofErr w:type="gramStart"/>
      <w:r w:rsidRPr="000F3916">
        <w:rPr>
          <w:rFonts w:ascii="Times New Roman" w:eastAsia="Times New Roman" w:hAnsi="Times New Roman" w:cs="Times New Roman"/>
          <w:sz w:val="24"/>
          <w:szCs w:val="24"/>
        </w:rPr>
        <w:t>means;</w:t>
      </w:r>
      <w:proofErr w:type="gramEnd"/>
    </w:p>
    <w:p w14:paraId="25747D78" w14:textId="77777777" w:rsidR="006D40FE" w:rsidRDefault="000F3916" w:rsidP="00EB4DF7">
      <w:pPr>
        <w:pStyle w:val="ListParagraph"/>
        <w:widowControl w:val="0"/>
        <w:numPr>
          <w:ilvl w:val="0"/>
          <w:numId w:val="59"/>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 xml:space="preserve">Steps individuals may take to protect </w:t>
      </w:r>
      <w:proofErr w:type="gramStart"/>
      <w:r w:rsidRPr="000F3916">
        <w:rPr>
          <w:rFonts w:ascii="Times New Roman" w:eastAsia="Times New Roman" w:hAnsi="Times New Roman" w:cs="Times New Roman"/>
          <w:sz w:val="24"/>
          <w:szCs w:val="24"/>
        </w:rPr>
        <w:t>themselves;</w:t>
      </w:r>
      <w:proofErr w:type="gramEnd"/>
    </w:p>
    <w:p w14:paraId="6D244D89" w14:textId="77777777" w:rsidR="006D40FE" w:rsidRDefault="000F3916" w:rsidP="00EB4DF7">
      <w:pPr>
        <w:pStyle w:val="ListParagraph"/>
        <w:widowControl w:val="0"/>
        <w:numPr>
          <w:ilvl w:val="0"/>
          <w:numId w:val="59"/>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lastRenderedPageBreak/>
        <w:t>What the Contractor and/or the Government are doing to investigate the incident, mitigate the incident, and protect against any future incidents; and</w:t>
      </w:r>
    </w:p>
    <w:p w14:paraId="3A20299B" w14:textId="66BFF4EE" w:rsidR="000F3916" w:rsidRPr="000F3916" w:rsidRDefault="000F3916" w:rsidP="00EB4DF7">
      <w:pPr>
        <w:pStyle w:val="ListParagraph"/>
        <w:widowControl w:val="0"/>
        <w:numPr>
          <w:ilvl w:val="0"/>
          <w:numId w:val="59"/>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Information identifying who individuals may contact for additional information.</w:t>
      </w:r>
    </w:p>
    <w:p w14:paraId="7EE8ED88" w14:textId="77777777" w:rsidR="000F3916" w:rsidRPr="000F3916" w:rsidRDefault="000F3916" w:rsidP="000F3916">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6357C7E3" w14:textId="77777777" w:rsidR="00B0273E" w:rsidRDefault="000F3916" w:rsidP="00EB4DF7">
      <w:pPr>
        <w:pStyle w:val="ListParagraph"/>
        <w:widowControl w:val="0"/>
        <w:numPr>
          <w:ilvl w:val="0"/>
          <w:numId w:val="54"/>
        </w:numPr>
        <w:autoSpaceDE w:val="0"/>
        <w:autoSpaceDN w:val="0"/>
        <w:spacing w:before="0" w:after="0" w:line="240" w:lineRule="auto"/>
        <w:ind w:right="0"/>
        <w:rPr>
          <w:rFonts w:ascii="Times New Roman" w:eastAsia="Times New Roman" w:hAnsi="Times New Roman" w:cs="Times New Roman"/>
          <w:sz w:val="24"/>
          <w:szCs w:val="24"/>
        </w:rPr>
      </w:pPr>
      <w:r w:rsidRPr="00CD1930">
        <w:rPr>
          <w:rFonts w:ascii="Times New Roman" w:eastAsia="Times New Roman" w:hAnsi="Times New Roman" w:cs="Times New Roman"/>
          <w:sz w:val="24"/>
          <w:szCs w:val="24"/>
        </w:rPr>
        <w:t>Credit Monitoring Requirements. The Contracting Officer may direct the Contractor to:</w:t>
      </w:r>
    </w:p>
    <w:p w14:paraId="6C3AD19B" w14:textId="77777777" w:rsidR="00B0273E" w:rsidRDefault="000F3916" w:rsidP="00EB4DF7">
      <w:pPr>
        <w:pStyle w:val="ListParagraph"/>
        <w:widowControl w:val="0"/>
        <w:numPr>
          <w:ilvl w:val="0"/>
          <w:numId w:val="60"/>
        </w:numPr>
        <w:autoSpaceDE w:val="0"/>
        <w:autoSpaceDN w:val="0"/>
        <w:spacing w:before="0" w:after="0" w:line="240" w:lineRule="auto"/>
        <w:ind w:right="0"/>
        <w:rPr>
          <w:rFonts w:ascii="Times New Roman" w:eastAsia="Times New Roman" w:hAnsi="Times New Roman" w:cs="Times New Roman"/>
          <w:sz w:val="24"/>
          <w:szCs w:val="24"/>
        </w:rPr>
      </w:pPr>
      <w:r w:rsidRPr="00B0273E">
        <w:rPr>
          <w:rFonts w:ascii="Times New Roman" w:eastAsia="Times New Roman" w:hAnsi="Times New Roman" w:cs="Times New Roman"/>
          <w:sz w:val="24"/>
          <w:szCs w:val="24"/>
        </w:rPr>
        <w:t>Provide notification to affected individuals as described in paragraph (b).</w:t>
      </w:r>
    </w:p>
    <w:p w14:paraId="72AB7F0E" w14:textId="77777777" w:rsidR="00B0273E" w:rsidRDefault="000F3916" w:rsidP="00EB4DF7">
      <w:pPr>
        <w:pStyle w:val="ListParagraph"/>
        <w:widowControl w:val="0"/>
        <w:numPr>
          <w:ilvl w:val="0"/>
          <w:numId w:val="60"/>
        </w:numPr>
        <w:autoSpaceDE w:val="0"/>
        <w:autoSpaceDN w:val="0"/>
        <w:spacing w:before="0" w:after="0" w:line="240" w:lineRule="auto"/>
        <w:ind w:right="0"/>
        <w:rPr>
          <w:rFonts w:ascii="Times New Roman" w:eastAsia="Times New Roman" w:hAnsi="Times New Roman" w:cs="Times New Roman"/>
          <w:sz w:val="24"/>
          <w:szCs w:val="24"/>
        </w:rPr>
      </w:pPr>
      <w:r w:rsidRPr="00B0273E">
        <w:rPr>
          <w:rFonts w:ascii="Times New Roman" w:eastAsia="Times New Roman" w:hAnsi="Times New Roman" w:cs="Times New Roman"/>
          <w:sz w:val="24"/>
          <w:szCs w:val="24"/>
        </w:rPr>
        <w:t>Provide credit monitoring services to individuals whose PII or SPII was under the control of the Contractor or resided in the information system at the time of the incident for a period beginning the date of the incident and extending not less than 18 months from the date the individual is notified. Credit monitoring services shall be provided from a company with which the Contractor has no affiliation. At a minimum, credit monitoring services shall include:</w:t>
      </w:r>
    </w:p>
    <w:p w14:paraId="137A3738" w14:textId="77777777" w:rsidR="00B0273E" w:rsidRDefault="00B0273E" w:rsidP="00B0273E">
      <w:pPr>
        <w:pStyle w:val="ListParagraph"/>
        <w:widowControl w:val="0"/>
        <w:autoSpaceDE w:val="0"/>
        <w:autoSpaceDN w:val="0"/>
        <w:spacing w:before="0" w:after="0" w:line="240" w:lineRule="auto"/>
        <w:ind w:left="1440" w:right="0"/>
        <w:rPr>
          <w:rFonts w:ascii="Times New Roman" w:eastAsia="Times New Roman" w:hAnsi="Times New Roman" w:cs="Times New Roman"/>
          <w:sz w:val="24"/>
          <w:szCs w:val="24"/>
        </w:rPr>
      </w:pPr>
    </w:p>
    <w:p w14:paraId="57C4A9B0" w14:textId="77777777" w:rsidR="00B0273E" w:rsidRDefault="000F3916" w:rsidP="00EB4DF7">
      <w:pPr>
        <w:pStyle w:val="ListParagraph"/>
        <w:widowControl w:val="0"/>
        <w:numPr>
          <w:ilvl w:val="0"/>
          <w:numId w:val="61"/>
        </w:numPr>
        <w:autoSpaceDE w:val="0"/>
        <w:autoSpaceDN w:val="0"/>
        <w:spacing w:before="0" w:after="0" w:line="240" w:lineRule="auto"/>
        <w:ind w:right="0"/>
        <w:rPr>
          <w:rFonts w:ascii="Times New Roman" w:eastAsia="Times New Roman" w:hAnsi="Times New Roman" w:cs="Times New Roman"/>
          <w:sz w:val="24"/>
          <w:szCs w:val="24"/>
        </w:rPr>
      </w:pPr>
      <w:r w:rsidRPr="00B0273E">
        <w:rPr>
          <w:rFonts w:ascii="Times New Roman" w:eastAsia="Times New Roman" w:hAnsi="Times New Roman" w:cs="Times New Roman"/>
          <w:sz w:val="24"/>
          <w:szCs w:val="24"/>
        </w:rPr>
        <w:t xml:space="preserve">Triple credit bureau </w:t>
      </w:r>
      <w:proofErr w:type="gramStart"/>
      <w:r w:rsidRPr="00B0273E">
        <w:rPr>
          <w:rFonts w:ascii="Times New Roman" w:eastAsia="Times New Roman" w:hAnsi="Times New Roman" w:cs="Times New Roman"/>
          <w:sz w:val="24"/>
          <w:szCs w:val="24"/>
        </w:rPr>
        <w:t>monitoring;</w:t>
      </w:r>
      <w:proofErr w:type="gramEnd"/>
    </w:p>
    <w:p w14:paraId="1ACFAA27" w14:textId="77777777" w:rsidR="00B0273E" w:rsidRDefault="000F3916" w:rsidP="00EB4DF7">
      <w:pPr>
        <w:pStyle w:val="ListParagraph"/>
        <w:widowControl w:val="0"/>
        <w:numPr>
          <w:ilvl w:val="0"/>
          <w:numId w:val="61"/>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 xml:space="preserve">Daily customer </w:t>
      </w:r>
      <w:proofErr w:type="gramStart"/>
      <w:r w:rsidRPr="000F3916">
        <w:rPr>
          <w:rFonts w:ascii="Times New Roman" w:eastAsia="Times New Roman" w:hAnsi="Times New Roman" w:cs="Times New Roman"/>
          <w:sz w:val="24"/>
          <w:szCs w:val="24"/>
        </w:rPr>
        <w:t>service;</w:t>
      </w:r>
      <w:proofErr w:type="gramEnd"/>
    </w:p>
    <w:p w14:paraId="40CAA129" w14:textId="77777777" w:rsidR="00B0273E" w:rsidRDefault="000F3916" w:rsidP="00EB4DF7">
      <w:pPr>
        <w:pStyle w:val="ListParagraph"/>
        <w:widowControl w:val="0"/>
        <w:numPr>
          <w:ilvl w:val="0"/>
          <w:numId w:val="61"/>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Alerts provided to the individual for changes and fraud; and</w:t>
      </w:r>
    </w:p>
    <w:p w14:paraId="4BECD22D" w14:textId="780A5E25" w:rsidR="000F3916" w:rsidRPr="000F3916" w:rsidRDefault="000F3916" w:rsidP="00EB4DF7">
      <w:pPr>
        <w:pStyle w:val="ListParagraph"/>
        <w:widowControl w:val="0"/>
        <w:numPr>
          <w:ilvl w:val="0"/>
          <w:numId w:val="61"/>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Assistance to the individual with enrollment in the services and the use of fraud alerts.</w:t>
      </w:r>
    </w:p>
    <w:p w14:paraId="5747D84C" w14:textId="77777777" w:rsidR="000F3916" w:rsidRPr="000F3916" w:rsidRDefault="000F3916" w:rsidP="000F3916">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5605F6AA" w14:textId="77777777" w:rsidR="00B0273E" w:rsidRDefault="000F3916" w:rsidP="00EB4DF7">
      <w:pPr>
        <w:pStyle w:val="ListParagraph"/>
        <w:widowControl w:val="0"/>
        <w:numPr>
          <w:ilvl w:val="0"/>
          <w:numId w:val="60"/>
        </w:numPr>
        <w:autoSpaceDE w:val="0"/>
        <w:autoSpaceDN w:val="0"/>
        <w:spacing w:before="0" w:after="0" w:line="240" w:lineRule="auto"/>
        <w:ind w:right="0"/>
        <w:rPr>
          <w:rFonts w:ascii="Times New Roman" w:eastAsia="Times New Roman" w:hAnsi="Times New Roman" w:cs="Times New Roman"/>
          <w:sz w:val="24"/>
          <w:szCs w:val="24"/>
        </w:rPr>
      </w:pPr>
      <w:r w:rsidRPr="00B0273E">
        <w:rPr>
          <w:rFonts w:ascii="Times New Roman" w:eastAsia="Times New Roman" w:hAnsi="Times New Roman" w:cs="Times New Roman"/>
          <w:sz w:val="24"/>
          <w:szCs w:val="24"/>
        </w:rPr>
        <w:t>Establish a dedicated call center. Call center services shall include:</w:t>
      </w:r>
    </w:p>
    <w:p w14:paraId="737F6FAF" w14:textId="77777777" w:rsidR="00B0273E" w:rsidRDefault="000F3916" w:rsidP="00EB4DF7">
      <w:pPr>
        <w:pStyle w:val="ListParagraph"/>
        <w:widowControl w:val="0"/>
        <w:numPr>
          <w:ilvl w:val="0"/>
          <w:numId w:val="62"/>
        </w:numPr>
        <w:autoSpaceDE w:val="0"/>
        <w:autoSpaceDN w:val="0"/>
        <w:spacing w:before="0" w:after="0" w:line="240" w:lineRule="auto"/>
        <w:ind w:right="0"/>
        <w:rPr>
          <w:rFonts w:ascii="Times New Roman" w:eastAsia="Times New Roman" w:hAnsi="Times New Roman" w:cs="Times New Roman"/>
          <w:sz w:val="24"/>
          <w:szCs w:val="24"/>
        </w:rPr>
      </w:pPr>
      <w:r w:rsidRPr="00B0273E">
        <w:rPr>
          <w:rFonts w:ascii="Times New Roman" w:eastAsia="Times New Roman" w:hAnsi="Times New Roman" w:cs="Times New Roman"/>
          <w:sz w:val="24"/>
          <w:szCs w:val="24"/>
        </w:rPr>
        <w:t xml:space="preserve">A dedicated telephone number to contact customer service within a fixed </w:t>
      </w:r>
      <w:proofErr w:type="gramStart"/>
      <w:r w:rsidRPr="00B0273E">
        <w:rPr>
          <w:rFonts w:ascii="Times New Roman" w:eastAsia="Times New Roman" w:hAnsi="Times New Roman" w:cs="Times New Roman"/>
          <w:sz w:val="24"/>
          <w:szCs w:val="24"/>
        </w:rPr>
        <w:t>period;</w:t>
      </w:r>
      <w:proofErr w:type="gramEnd"/>
    </w:p>
    <w:p w14:paraId="5292178F" w14:textId="77777777" w:rsidR="00B0273E" w:rsidRDefault="000F3916" w:rsidP="00EB4DF7">
      <w:pPr>
        <w:pStyle w:val="ListParagraph"/>
        <w:widowControl w:val="0"/>
        <w:numPr>
          <w:ilvl w:val="0"/>
          <w:numId w:val="62"/>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 xml:space="preserve">Information necessary for registrants/enrollees to access credit reports and credit </w:t>
      </w:r>
      <w:proofErr w:type="gramStart"/>
      <w:r w:rsidRPr="000F3916">
        <w:rPr>
          <w:rFonts w:ascii="Times New Roman" w:eastAsia="Times New Roman" w:hAnsi="Times New Roman" w:cs="Times New Roman"/>
          <w:sz w:val="24"/>
          <w:szCs w:val="24"/>
        </w:rPr>
        <w:t>scores;</w:t>
      </w:r>
      <w:proofErr w:type="gramEnd"/>
    </w:p>
    <w:p w14:paraId="12263683" w14:textId="77777777" w:rsidR="00B0273E" w:rsidRDefault="000F3916" w:rsidP="00EB4DF7">
      <w:pPr>
        <w:pStyle w:val="ListParagraph"/>
        <w:widowControl w:val="0"/>
        <w:numPr>
          <w:ilvl w:val="0"/>
          <w:numId w:val="62"/>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 xml:space="preserve">Weekly reports on call center volume, issue escalation (i.e., those calls that cannot be handled by call center staff and must be resolved by call center management or DHS, as appropriate), and other key </w:t>
      </w:r>
      <w:proofErr w:type="gramStart"/>
      <w:r w:rsidRPr="000F3916">
        <w:rPr>
          <w:rFonts w:ascii="Times New Roman" w:eastAsia="Times New Roman" w:hAnsi="Times New Roman" w:cs="Times New Roman"/>
          <w:sz w:val="24"/>
          <w:szCs w:val="24"/>
        </w:rPr>
        <w:t>metrics;</w:t>
      </w:r>
      <w:proofErr w:type="gramEnd"/>
    </w:p>
    <w:p w14:paraId="5ADFD4B7" w14:textId="77777777" w:rsidR="00B0273E" w:rsidRDefault="000F3916" w:rsidP="00EB4DF7">
      <w:pPr>
        <w:pStyle w:val="ListParagraph"/>
        <w:widowControl w:val="0"/>
        <w:numPr>
          <w:ilvl w:val="0"/>
          <w:numId w:val="62"/>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 xml:space="preserve">Escalation of calls that cannot be handled by call center staff to call center management or DHS, as </w:t>
      </w:r>
      <w:proofErr w:type="gramStart"/>
      <w:r w:rsidRPr="000F3916">
        <w:rPr>
          <w:rFonts w:ascii="Times New Roman" w:eastAsia="Times New Roman" w:hAnsi="Times New Roman" w:cs="Times New Roman"/>
          <w:sz w:val="24"/>
          <w:szCs w:val="24"/>
        </w:rPr>
        <w:t>appropriate;</w:t>
      </w:r>
      <w:proofErr w:type="gramEnd"/>
    </w:p>
    <w:p w14:paraId="3E72BD0F" w14:textId="77777777" w:rsidR="00B0273E" w:rsidRDefault="000F3916" w:rsidP="00EB4DF7">
      <w:pPr>
        <w:pStyle w:val="ListParagraph"/>
        <w:widowControl w:val="0"/>
        <w:numPr>
          <w:ilvl w:val="0"/>
          <w:numId w:val="62"/>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Customized Frequently Asked Questions, approved in writing by the Contracting Officer in coordination with the Component or Headquarters Privacy Officer; and</w:t>
      </w:r>
    </w:p>
    <w:p w14:paraId="244E09F3" w14:textId="70F9E929" w:rsidR="000F3916" w:rsidRPr="000F3916" w:rsidRDefault="000F3916" w:rsidP="00EB4DF7">
      <w:pPr>
        <w:pStyle w:val="ListParagraph"/>
        <w:widowControl w:val="0"/>
        <w:numPr>
          <w:ilvl w:val="0"/>
          <w:numId w:val="62"/>
        </w:numPr>
        <w:autoSpaceDE w:val="0"/>
        <w:autoSpaceDN w:val="0"/>
        <w:spacing w:before="0" w:after="0" w:line="240" w:lineRule="auto"/>
        <w:ind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Information for registrants to contact customer service representatives and fraud resolution representatives for credit monitoring assistance.</w:t>
      </w:r>
    </w:p>
    <w:p w14:paraId="60E06B4B" w14:textId="77777777" w:rsidR="000F3916" w:rsidRPr="000F3916" w:rsidRDefault="000F3916" w:rsidP="000F3916">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1C81090B" w14:textId="0FAAE7F2" w:rsidR="000F3916" w:rsidRPr="00F24C07" w:rsidRDefault="008D443F" w:rsidP="00F24C07">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XV. </w:t>
      </w:r>
      <w:r w:rsidR="000F3916" w:rsidRPr="00F24C07">
        <w:rPr>
          <w:rFonts w:ascii="Times New Roman" w:eastAsia="Times New Roman" w:hAnsi="Times New Roman" w:cs="Times New Roman"/>
          <w:b/>
          <w:bCs/>
          <w:sz w:val="24"/>
          <w:szCs w:val="24"/>
        </w:rPr>
        <w:t>SPECIAL CLAUSE INFORMATION TECHNOLOGY SECURITY AWARENESS TRAINING (SEE HSAR CLASS DEVIATION 15-01, REVISION 1) (JULY 2023)</w:t>
      </w:r>
    </w:p>
    <w:p w14:paraId="74381B15" w14:textId="77777777" w:rsidR="00F24C07" w:rsidRPr="008D443F" w:rsidRDefault="00F24C07" w:rsidP="008D443F">
      <w:pPr>
        <w:widowControl w:val="0"/>
        <w:autoSpaceDE w:val="0"/>
        <w:autoSpaceDN w:val="0"/>
        <w:spacing w:before="0" w:after="0" w:line="240" w:lineRule="auto"/>
        <w:ind w:left="0" w:right="0"/>
        <w:rPr>
          <w:rFonts w:ascii="Times New Roman" w:eastAsia="Times New Roman" w:hAnsi="Times New Roman" w:cs="Times New Roman"/>
          <w:b/>
          <w:bCs/>
          <w:sz w:val="24"/>
          <w:szCs w:val="24"/>
        </w:rPr>
      </w:pPr>
    </w:p>
    <w:p w14:paraId="1D44BAF2" w14:textId="77777777" w:rsidR="000F3916" w:rsidRPr="000F3916" w:rsidRDefault="000F3916" w:rsidP="000F3916">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t xml:space="preserve">(a) Applicability. This clause applies to the Contractor, its subcontractors, and Contractor employees (hereafter referred to collectively as “Contractor”). The Contractor shall insert the substance of this clause in all subcontracts. </w:t>
      </w:r>
    </w:p>
    <w:p w14:paraId="70C4A87B" w14:textId="77777777" w:rsidR="000F3916" w:rsidRPr="000F3916" w:rsidRDefault="000F3916" w:rsidP="000F3916">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6B0DF25A" w14:textId="77777777" w:rsidR="008D443F" w:rsidRDefault="000F3916" w:rsidP="000F3916">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0F3916">
        <w:rPr>
          <w:rFonts w:ascii="Times New Roman" w:eastAsia="Times New Roman" w:hAnsi="Times New Roman" w:cs="Times New Roman"/>
          <w:sz w:val="24"/>
          <w:szCs w:val="24"/>
        </w:rPr>
        <w:lastRenderedPageBreak/>
        <w:t xml:space="preserve">(b) Security Training Requirements. </w:t>
      </w:r>
    </w:p>
    <w:p w14:paraId="3EDBD699" w14:textId="77777777" w:rsidR="00C520DA" w:rsidRDefault="000F3916" w:rsidP="00EB4DF7">
      <w:pPr>
        <w:pStyle w:val="ListParagraph"/>
        <w:widowControl w:val="0"/>
        <w:numPr>
          <w:ilvl w:val="0"/>
          <w:numId w:val="63"/>
        </w:numPr>
        <w:autoSpaceDE w:val="0"/>
        <w:autoSpaceDN w:val="0"/>
        <w:spacing w:before="0" w:after="0" w:line="240" w:lineRule="auto"/>
        <w:ind w:right="0"/>
        <w:rPr>
          <w:rFonts w:ascii="Times New Roman" w:eastAsia="Times New Roman" w:hAnsi="Times New Roman" w:cs="Times New Roman"/>
          <w:sz w:val="24"/>
          <w:szCs w:val="24"/>
        </w:rPr>
      </w:pPr>
      <w:r w:rsidRPr="00C520DA">
        <w:rPr>
          <w:rFonts w:ascii="Times New Roman" w:eastAsia="Times New Roman" w:hAnsi="Times New Roman" w:cs="Times New Roman"/>
          <w:sz w:val="24"/>
          <w:szCs w:val="24"/>
        </w:rPr>
        <w:t xml:space="preserve">All users of Federal information systems are required by Title 5, Code of Federal Regulations, Part 930.301, Subpart C, as amended, to be exposed to security awareness materials annually or whenever system security changes occur, or when the user’s responsibilities change. The Department of Homeland Security (DHS) requires that Contractor employees take an annual Information Technology Security Awareness Training course before accessing sensitive information under the contract. Unless otherwise specified, the training shall be completed within thirty (30) days of </w:t>
      </w:r>
      <w:proofErr w:type="gramStart"/>
      <w:r w:rsidRPr="00C520DA">
        <w:rPr>
          <w:rFonts w:ascii="Times New Roman" w:eastAsia="Times New Roman" w:hAnsi="Times New Roman" w:cs="Times New Roman"/>
          <w:sz w:val="24"/>
          <w:szCs w:val="24"/>
        </w:rPr>
        <w:t>contract award</w:t>
      </w:r>
      <w:proofErr w:type="gramEnd"/>
      <w:r w:rsidRPr="00C520DA">
        <w:rPr>
          <w:rFonts w:ascii="Times New Roman" w:eastAsia="Times New Roman" w:hAnsi="Times New Roman" w:cs="Times New Roman"/>
          <w:sz w:val="24"/>
          <w:szCs w:val="24"/>
        </w:rPr>
        <w:t xml:space="preserve"> and be completed on an annual basis thereafter not later than October 31st of each year. Any new Contractor employees assigned to the contract shall complete the training before accessing sensitive information under the contract. The training is accessible at http://www.dhs.gov/dhs-security-and-training-requirements-contractors. The Contractor shall maintain copies of training certificates for all Contractor and subcontractor employees as a record of compliance. Unless otherwise specified, initial training certificates for each Contractor and subcontractor employee shall be provided to the Contracting Officer’s Representative (COR) not later than thirty (30) days after contract award. Subsequent training certificates to satisfy the annual training requirement shall be submitted to the COR via e-mail notification not later than October 31st of each year. The e-mail notification shall state the required training has been completed for all Contractor and subcontractor employees. </w:t>
      </w:r>
    </w:p>
    <w:p w14:paraId="551E7642" w14:textId="20718A85" w:rsidR="000F3916" w:rsidRPr="00C520DA" w:rsidRDefault="000F3916" w:rsidP="00EB4DF7">
      <w:pPr>
        <w:pStyle w:val="ListParagraph"/>
        <w:widowControl w:val="0"/>
        <w:numPr>
          <w:ilvl w:val="0"/>
          <w:numId w:val="63"/>
        </w:numPr>
        <w:autoSpaceDE w:val="0"/>
        <w:autoSpaceDN w:val="0"/>
        <w:spacing w:before="0" w:after="0" w:line="240" w:lineRule="auto"/>
        <w:ind w:right="0"/>
        <w:rPr>
          <w:rFonts w:ascii="Times New Roman" w:eastAsia="Times New Roman" w:hAnsi="Times New Roman" w:cs="Times New Roman"/>
          <w:sz w:val="24"/>
          <w:szCs w:val="24"/>
        </w:rPr>
      </w:pPr>
      <w:r w:rsidRPr="00C520DA">
        <w:rPr>
          <w:rFonts w:ascii="Times New Roman" w:eastAsia="Times New Roman" w:hAnsi="Times New Roman" w:cs="Times New Roman"/>
          <w:sz w:val="24"/>
          <w:szCs w:val="24"/>
        </w:rPr>
        <w:t xml:space="preserve">The DHS Rules of Behavior apply to every DHS employee, Contractor and subcontractor that will have access to DHS systems and sensitive information. The DHS Rules of Behavior shall be signed before accessing DHS systems and sensitive information. The DHS Rules of Behavior is a document that informs users of their responsibilities when accessing DHS systems and holds users accountable for actions taken while accessing DHS systems and using DHS Information Technology resources capable of inputting, storing, processing, outputting, and/or transmitting sensitive information. The DHS Rules of Behavior </w:t>
      </w:r>
      <w:proofErr w:type="gramStart"/>
      <w:r w:rsidRPr="00C520DA">
        <w:rPr>
          <w:rFonts w:ascii="Times New Roman" w:eastAsia="Times New Roman" w:hAnsi="Times New Roman" w:cs="Times New Roman"/>
          <w:sz w:val="24"/>
          <w:szCs w:val="24"/>
        </w:rPr>
        <w:t>is</w:t>
      </w:r>
      <w:proofErr w:type="gramEnd"/>
      <w:r w:rsidRPr="00C520DA">
        <w:rPr>
          <w:rFonts w:ascii="Times New Roman" w:eastAsia="Times New Roman" w:hAnsi="Times New Roman" w:cs="Times New Roman"/>
          <w:sz w:val="24"/>
          <w:szCs w:val="24"/>
        </w:rPr>
        <w:t xml:space="preserve"> accessible at http://www.dhs.gov/dhs-security-and-training-requirements-contractors. Unless otherwise specified, the DHS Rules of Behavior shall be signed within thirty (30) days of contract award. Any new Contractor employees assigned to the contract shall also sign the DHS Rules of Behavior before accessing DHS systems and sensitive information. The Contractor shall maintain signed copies of the DHS Rules of Behavior for all Contractor and subcontractor employees as a record of compliance. Unless otherwise specified, the Contractor shall e-mail copies of the signed DHS Rules of Behavior to the COR not later than thirty (30) days after contract award for each employee. The DHS Rules of Behavior will be reviewed annually, and the COR will provide notification when a review is required.</w:t>
      </w:r>
    </w:p>
    <w:p w14:paraId="42AB7DCA" w14:textId="77777777" w:rsidR="008D443F" w:rsidRDefault="008D443F" w:rsidP="000F3916">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4E3A2E93" w14:textId="77777777" w:rsidR="00FF269B" w:rsidRDefault="00FF269B" w:rsidP="000F3916">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580F2D2C" w14:textId="77777777" w:rsidR="00FF269B" w:rsidRPr="00726F13" w:rsidRDefault="00FF269B" w:rsidP="000F3916">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3F1BF16A" w14:textId="20297410"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lastRenderedPageBreak/>
        <w:t>XV</w:t>
      </w:r>
      <w:r w:rsidR="00A222AB">
        <w:rPr>
          <w:rFonts w:ascii="Times New Roman" w:eastAsia="Times New Roman" w:hAnsi="Times New Roman" w:cs="Times New Roman"/>
          <w:b/>
          <w:bCs/>
          <w:sz w:val="24"/>
          <w:szCs w:val="24"/>
        </w:rPr>
        <w:t>I</w:t>
      </w:r>
      <w:r w:rsidRPr="00726F13">
        <w:rPr>
          <w:rFonts w:ascii="Times New Roman" w:eastAsia="Times New Roman" w:hAnsi="Times New Roman" w:cs="Times New Roman"/>
          <w:b/>
          <w:bCs/>
          <w:sz w:val="24"/>
          <w:szCs w:val="24"/>
        </w:rPr>
        <w:t xml:space="preserve">. ARTIFICIAL INTELLIGENCE CLAUSE </w:t>
      </w:r>
    </w:p>
    <w:p w14:paraId="2E093C63" w14:textId="77777777" w:rsidR="00CF1CD5" w:rsidRPr="00726F13" w:rsidRDefault="00CF1CD5" w:rsidP="00726F13">
      <w:pPr>
        <w:widowControl w:val="0"/>
        <w:autoSpaceDE w:val="0"/>
        <w:autoSpaceDN w:val="0"/>
        <w:spacing w:before="0" w:after="0" w:line="240" w:lineRule="auto"/>
        <w:ind w:left="0" w:right="0"/>
        <w:rPr>
          <w:rFonts w:ascii="Times New Roman" w:eastAsia="Times New Roman" w:hAnsi="Times New Roman" w:cs="Times New Roman"/>
          <w:b/>
          <w:bCs/>
          <w:sz w:val="24"/>
          <w:szCs w:val="24"/>
        </w:rPr>
      </w:pPr>
    </w:p>
    <w:p w14:paraId="335E6361"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Artificial Intelligence / Machine Learning Requirements Definitions: Artificial Intelligence (AI) includes the following: </w:t>
      </w:r>
    </w:p>
    <w:p w14:paraId="471749AB"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(1) Any artificial system that performs tasks under varying and unpredictable circumstances without significant human oversight, or that can learn from experience and improve performance when exposed to data sets. </w:t>
      </w:r>
    </w:p>
    <w:p w14:paraId="6371FF42"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(2) An artificial system developed in computer software, physical hardware, or other context that solves tasks requiring human-like perception, cognition, planning, learning, communication, or physical action.</w:t>
      </w:r>
    </w:p>
    <w:p w14:paraId="275A7486"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 (3) An artificial system designed to think or act like a human, including cognitive architectures and neural networks. </w:t>
      </w:r>
    </w:p>
    <w:p w14:paraId="54350196"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(4) A set of techniques, including machine learning, that is designed to approximate a cognitive task. </w:t>
      </w:r>
    </w:p>
    <w:p w14:paraId="108AA738"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(5) An artificial system designed to act rationally, including an intelligent software agent or embodied robot that achieves goals using perception, planning, reasoning, learning, communicating, decision making, and acting. Requirements: The 2019 National Defense Authorization Act (NDAA) and Executive Order (EO) 13960 require that AI used in the Federal Government foster public trust and confidence while protecting privacy, civil rights, civil liberties, and American values. All federal employees, contractors, and subcontractors, when designing, developing, acquiring, and/or using AI for or within DHS, will adhere to the following 9 principles. </w:t>
      </w:r>
    </w:p>
    <w:p w14:paraId="323DCD03"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1. Lawful and respectful of our Nation's values: Agencies shall design, develop, acquire, and use AI in a manner that exhibits due respect for our Nation's values and is consistent with the Constitution and all other applicable laws and policies, including those addressing privacy, civil rights, and civil liberties. </w:t>
      </w:r>
    </w:p>
    <w:p w14:paraId="07EEB260"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2. Purposeful and performance-driven: Agencies shall seek opportunities for designing, developing, acquiring, and using AI, where the benefits of doing so significantly outweigh the risks, and the risks can be assessed and managed. </w:t>
      </w:r>
    </w:p>
    <w:p w14:paraId="6B3DCEE2"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3. Accurate, reliable, and effective: Agencies shall ensure that their application of AI is consistent with the use cases for which </w:t>
      </w:r>
      <w:proofErr w:type="gramStart"/>
      <w:r w:rsidRPr="00726F13">
        <w:rPr>
          <w:rFonts w:ascii="Times New Roman" w:eastAsia="Times New Roman" w:hAnsi="Times New Roman" w:cs="Times New Roman"/>
          <w:sz w:val="24"/>
          <w:szCs w:val="24"/>
        </w:rPr>
        <w:t>that AI</w:t>
      </w:r>
      <w:proofErr w:type="gramEnd"/>
      <w:r w:rsidRPr="00726F13">
        <w:rPr>
          <w:rFonts w:ascii="Times New Roman" w:eastAsia="Times New Roman" w:hAnsi="Times New Roman" w:cs="Times New Roman"/>
          <w:sz w:val="24"/>
          <w:szCs w:val="24"/>
        </w:rPr>
        <w:t xml:space="preserve"> was trained, and such use is accurate, reliable, and effective. </w:t>
      </w:r>
    </w:p>
    <w:p w14:paraId="3D36B547"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4. Safe, secure, and resilient: Agencies shall ensure the safety, security, and resiliency of their AI applications, including resilience when confronted with systematic vulnerabilities, adversarial manipulation, and other malicious exploitation. </w:t>
      </w:r>
    </w:p>
    <w:p w14:paraId="76D54453"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5. Understandable: Agencies shall ensure that the operations and outcomes of their AI applications are sufficiently understandable by subject matter experts, users, and others, as </w:t>
      </w:r>
      <w:r w:rsidRPr="00726F13">
        <w:rPr>
          <w:rFonts w:ascii="Times New Roman" w:eastAsia="Times New Roman" w:hAnsi="Times New Roman" w:cs="Times New Roman"/>
          <w:sz w:val="24"/>
          <w:szCs w:val="24"/>
        </w:rPr>
        <w:lastRenderedPageBreak/>
        <w:t xml:space="preserve">appropriate. </w:t>
      </w:r>
    </w:p>
    <w:p w14:paraId="6EAB14B1"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6. Responsible and traceable: Agencies shall ensure that human roles and responsibilities are clearly defined, understood, and appropriately assigned for the design, development, acquisition, and use of AI. Agencies shall ensure that AI is used in a manner consistent with these Principles and the purposes for which each use of AI is intended. The design, development, acquisition, and use of AI, as well as relevant inputs and outputs of </w:t>
      </w:r>
      <w:proofErr w:type="gramStart"/>
      <w:r w:rsidRPr="00726F13">
        <w:rPr>
          <w:rFonts w:ascii="Times New Roman" w:eastAsia="Times New Roman" w:hAnsi="Times New Roman" w:cs="Times New Roman"/>
          <w:sz w:val="24"/>
          <w:szCs w:val="24"/>
        </w:rPr>
        <w:t>particular AI</w:t>
      </w:r>
      <w:proofErr w:type="gramEnd"/>
      <w:r w:rsidRPr="00726F13">
        <w:rPr>
          <w:rFonts w:ascii="Times New Roman" w:eastAsia="Times New Roman" w:hAnsi="Times New Roman" w:cs="Times New Roman"/>
          <w:sz w:val="24"/>
          <w:szCs w:val="24"/>
        </w:rPr>
        <w:t xml:space="preserve"> applications, should be well documented and traceable, as appropriate and to the extent practicable. </w:t>
      </w:r>
    </w:p>
    <w:p w14:paraId="3445C3E9"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7. Regularly monitored: Agencies shall ensure that their AI applications are regularly tested against these Principles. Mechanisms should be maintained to supersede, disengage, or deactivate existing applications of AI that demonstrate performance or outcomes that are inconsistent with their intended use or this order. </w:t>
      </w:r>
    </w:p>
    <w:p w14:paraId="737993FD"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8. Transparent: Agencies shall be transparent in disclosing relevant information regarding their use of AI to appropriate stakeholders, including the Congress and the public, to the extent practicable and in accordance with applicable laws and policies, including with respect to the protection of privacy and of sensitive law enforcement, national security, and other protected information. </w:t>
      </w:r>
    </w:p>
    <w:p w14:paraId="1A2F42A7" w14:textId="77777777" w:rsidR="00CF1CD5" w:rsidRPr="00726F13" w:rsidRDefault="00CF1CD5" w:rsidP="00233ACB">
      <w:pPr>
        <w:widowControl w:val="0"/>
        <w:autoSpaceDE w:val="0"/>
        <w:autoSpaceDN w:val="0"/>
        <w:spacing w:before="0" w:after="20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9. Accountable: Agencies shall be accountable for implementing and enforcing appropriate safeguards for the proper use and functioning of their applications of AI, and shall monitor, audit, and document compliance with those safeguards. Agencies shall provide appropriate training to all agency personnel responsible for the design, development, acquisition, and use of AI.</w:t>
      </w:r>
    </w:p>
    <w:p w14:paraId="221CD052" w14:textId="71563B0A" w:rsidR="00CF1CD5" w:rsidRPr="00726F13" w:rsidRDefault="00CF1CD5" w:rsidP="00726F13">
      <w:pPr>
        <w:widowControl w:val="0"/>
        <w:autoSpaceDE w:val="0"/>
        <w:autoSpaceDN w:val="0"/>
        <w:spacing w:before="0" w:after="200" w:line="276"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XVI</w:t>
      </w:r>
      <w:r w:rsidR="00A222AB">
        <w:rPr>
          <w:rFonts w:ascii="Times New Roman" w:eastAsia="Times New Roman" w:hAnsi="Times New Roman" w:cs="Times New Roman"/>
          <w:b/>
          <w:bCs/>
          <w:sz w:val="24"/>
          <w:szCs w:val="24"/>
        </w:rPr>
        <w:t>I</w:t>
      </w:r>
      <w:r w:rsidRPr="00726F13">
        <w:rPr>
          <w:rFonts w:ascii="Times New Roman" w:eastAsia="Times New Roman" w:hAnsi="Times New Roman" w:cs="Times New Roman"/>
          <w:b/>
          <w:bCs/>
          <w:sz w:val="24"/>
          <w:szCs w:val="24"/>
        </w:rPr>
        <w:t>. DHS GEOSPATIAL INFORMATION SYSTEM COMPLIANCE</w:t>
      </w:r>
    </w:p>
    <w:p w14:paraId="4670907D" w14:textId="77777777" w:rsidR="00CF1CD5" w:rsidRDefault="00CF1CD5" w:rsidP="00233ACB">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All implementations that require access to the DHS Geospatial Information Infrastructure (GII), including geospatial data, information, and </w:t>
      </w:r>
      <w:proofErr w:type="gramStart"/>
      <w:r w:rsidRPr="00726F13">
        <w:rPr>
          <w:rFonts w:ascii="Times New Roman" w:eastAsia="Times New Roman" w:hAnsi="Times New Roman" w:cs="Times New Roman"/>
          <w:sz w:val="24"/>
          <w:szCs w:val="24"/>
        </w:rPr>
        <w:t>services</w:t>
      </w:r>
      <w:proofErr w:type="gramEnd"/>
      <w:r w:rsidRPr="00726F13">
        <w:rPr>
          <w:rFonts w:ascii="Times New Roman" w:eastAsia="Times New Roman" w:hAnsi="Times New Roman" w:cs="Times New Roman"/>
          <w:sz w:val="24"/>
          <w:szCs w:val="24"/>
        </w:rPr>
        <w:t xml:space="preserve"> shall comply with the applicable policies and requirements set forth in the GII, including (but not limited to) the following: </w:t>
      </w:r>
    </w:p>
    <w:p w14:paraId="36F6431D" w14:textId="77777777" w:rsidR="00052A55" w:rsidRPr="00726F13" w:rsidRDefault="00052A55" w:rsidP="00233ACB">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6763D5D0" w14:textId="77777777" w:rsidR="00CF1CD5" w:rsidRPr="00726F13" w:rsidRDefault="00CF1CD5" w:rsidP="00233ACB">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 All data built to the GII, whether adopted or developed, shall be submitted to the government for review and insertion into the DHS Data Reference Model. </w:t>
      </w:r>
    </w:p>
    <w:p w14:paraId="37AE198D" w14:textId="6B5F53E6" w:rsidR="00FC7289" w:rsidRDefault="00CF1CD5" w:rsidP="00233ACB">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726F13">
        <w:rPr>
          <w:rFonts w:ascii="Times New Roman" w:eastAsia="Times New Roman" w:hAnsi="Times New Roman" w:cs="Times New Roman"/>
          <w:sz w:val="24"/>
          <w:szCs w:val="24"/>
        </w:rPr>
        <w:t xml:space="preserve">• All software built </w:t>
      </w:r>
      <w:proofErr w:type="gramStart"/>
      <w:r w:rsidRPr="00726F13">
        <w:rPr>
          <w:rFonts w:ascii="Times New Roman" w:eastAsia="Times New Roman" w:hAnsi="Times New Roman" w:cs="Times New Roman"/>
          <w:sz w:val="24"/>
          <w:szCs w:val="24"/>
        </w:rPr>
        <w:t>to</w:t>
      </w:r>
      <w:proofErr w:type="gramEnd"/>
      <w:r w:rsidRPr="00726F13">
        <w:rPr>
          <w:rFonts w:ascii="Times New Roman" w:eastAsia="Times New Roman" w:hAnsi="Times New Roman" w:cs="Times New Roman"/>
          <w:sz w:val="24"/>
          <w:szCs w:val="24"/>
        </w:rPr>
        <w:t xml:space="preserve"> the GII, whether adopted or developed, shall be submitted to the government for review and insertion into the DHS Technical Reference Model.</w:t>
      </w:r>
    </w:p>
    <w:p w14:paraId="1E5647F6" w14:textId="77777777" w:rsidR="00052A55" w:rsidRDefault="00052A55" w:rsidP="00233ACB">
      <w:pPr>
        <w:widowControl w:val="0"/>
        <w:autoSpaceDE w:val="0"/>
        <w:autoSpaceDN w:val="0"/>
        <w:spacing w:before="0" w:after="0" w:line="240" w:lineRule="auto"/>
        <w:ind w:left="0" w:right="0"/>
        <w:rPr>
          <w:rFonts w:ascii="Times New Roman" w:eastAsia="Times New Roman" w:hAnsi="Times New Roman" w:cs="Times New Roman"/>
          <w:sz w:val="24"/>
          <w:szCs w:val="24"/>
        </w:rPr>
      </w:pPr>
    </w:p>
    <w:p w14:paraId="39C1C619" w14:textId="1FB812D2" w:rsidR="00F747C5" w:rsidRPr="00726F13" w:rsidRDefault="00F747C5" w:rsidP="00F747C5">
      <w:pPr>
        <w:widowControl w:val="0"/>
        <w:autoSpaceDE w:val="0"/>
        <w:autoSpaceDN w:val="0"/>
        <w:spacing w:before="0" w:after="200" w:line="276" w:lineRule="auto"/>
        <w:ind w:left="0" w:right="0"/>
        <w:rPr>
          <w:rFonts w:ascii="Times New Roman" w:eastAsia="Times New Roman" w:hAnsi="Times New Roman" w:cs="Times New Roman"/>
          <w:b/>
          <w:bCs/>
          <w:sz w:val="24"/>
          <w:szCs w:val="24"/>
        </w:rPr>
      </w:pPr>
      <w:r w:rsidRPr="00726F13">
        <w:rPr>
          <w:rFonts w:ascii="Times New Roman" w:eastAsia="Times New Roman" w:hAnsi="Times New Roman" w:cs="Times New Roman"/>
          <w:b/>
          <w:bCs/>
          <w:sz w:val="24"/>
          <w:szCs w:val="24"/>
        </w:rPr>
        <w:t>XVI</w:t>
      </w:r>
      <w:r>
        <w:rPr>
          <w:rFonts w:ascii="Times New Roman" w:eastAsia="Times New Roman" w:hAnsi="Times New Roman" w:cs="Times New Roman"/>
          <w:b/>
          <w:bCs/>
          <w:sz w:val="24"/>
          <w:szCs w:val="24"/>
        </w:rPr>
        <w:t>I</w:t>
      </w:r>
      <w:r w:rsidRPr="00726F13">
        <w:rPr>
          <w:rFonts w:ascii="Times New Roman" w:eastAsia="Times New Roman" w:hAnsi="Times New Roman" w:cs="Times New Roman"/>
          <w:b/>
          <w:bCs/>
          <w:sz w:val="24"/>
          <w:szCs w:val="24"/>
        </w:rPr>
        <w:t xml:space="preserve">. </w:t>
      </w:r>
      <w:r w:rsidR="00531D63">
        <w:rPr>
          <w:rFonts w:ascii="Times New Roman" w:eastAsia="Times New Roman" w:hAnsi="Times New Roman" w:cs="Times New Roman"/>
          <w:b/>
          <w:bCs/>
          <w:sz w:val="24"/>
          <w:szCs w:val="24"/>
        </w:rPr>
        <w:t>FOREIGN TRAVEL AND GOVERNMENT-ISSUED EQUIPMENT</w:t>
      </w:r>
    </w:p>
    <w:p w14:paraId="5DB62731" w14:textId="36D1EFFB" w:rsidR="00CC3BC6" w:rsidRDefault="00820D89" w:rsidP="00233ACB">
      <w:pPr>
        <w:widowControl w:val="0"/>
        <w:autoSpaceDE w:val="0"/>
        <w:autoSpaceDN w:val="0"/>
        <w:spacing w:before="0" w:after="0" w:line="240" w:lineRule="auto"/>
        <w:ind w:left="0" w:right="0"/>
        <w:rPr>
          <w:rFonts w:ascii="Times New Roman" w:eastAsia="Times New Roman" w:hAnsi="Times New Roman" w:cs="Times New Roman"/>
          <w:sz w:val="24"/>
          <w:szCs w:val="24"/>
        </w:rPr>
      </w:pPr>
      <w:r w:rsidRPr="00820D89">
        <w:rPr>
          <w:rFonts w:ascii="Times New Roman" w:eastAsia="Times New Roman" w:hAnsi="Times New Roman" w:cs="Times New Roman"/>
          <w:sz w:val="24"/>
          <w:szCs w:val="24"/>
        </w:rPr>
        <w:t xml:space="preserve">Per DHS and FEMA IT policy, FEMA employees and contractors are not authorized to take government-issued equipment, including cell phones, computers, or tablets such as iPads, outside of the United States regardless of the reason for travel. If government-issued equipment is required for official foreign travel, FEMA government employees may request having their equipment configured for international travel or a temporary loaner device by completing FEMA Form 122-1-1-1, through the ServiceNow portal. FEMA contractors must contact their </w:t>
      </w:r>
      <w:r w:rsidRPr="00820D89">
        <w:rPr>
          <w:rFonts w:ascii="Times New Roman" w:eastAsia="Times New Roman" w:hAnsi="Times New Roman" w:cs="Times New Roman"/>
          <w:sz w:val="24"/>
          <w:szCs w:val="24"/>
        </w:rPr>
        <w:lastRenderedPageBreak/>
        <w:t>contracting officer’s representative (COR) for further guidance.</w:t>
      </w:r>
    </w:p>
    <w:p w14:paraId="628919D3" w14:textId="77777777" w:rsidR="00CC3BC6" w:rsidRDefault="00CC3BC6" w:rsidP="008E6DBA">
      <w:pPr>
        <w:pStyle w:val="BodyText"/>
        <w:ind w:left="0"/>
        <w:rPr>
          <w:rFonts w:ascii="Times New Roman" w:eastAsia="Times New Roman" w:hAnsi="Times New Roman" w:cs="Times New Roman"/>
          <w:sz w:val="24"/>
          <w:szCs w:val="24"/>
        </w:rPr>
      </w:pPr>
    </w:p>
    <w:p w14:paraId="3829626A" w14:textId="52997AD5" w:rsidR="00920B83" w:rsidRPr="00920B83" w:rsidRDefault="00920B83" w:rsidP="00920B83">
      <w:pPr>
        <w:pStyle w:val="BodyText"/>
        <w:ind w:left="0"/>
        <w:rPr>
          <w:rFonts w:ascii="Times New Roman" w:eastAsia="Times New Roman" w:hAnsi="Times New Roman" w:cs="Times New Roman"/>
          <w:b/>
          <w:bCs/>
          <w:sz w:val="24"/>
          <w:szCs w:val="24"/>
        </w:rPr>
      </w:pPr>
      <w:r w:rsidRPr="00920B83">
        <w:rPr>
          <w:rFonts w:ascii="Times New Roman" w:eastAsia="Times New Roman" w:hAnsi="Times New Roman" w:cs="Times New Roman"/>
          <w:b/>
          <w:bCs/>
          <w:sz w:val="24"/>
          <w:szCs w:val="24"/>
        </w:rPr>
        <w:t>XV</w:t>
      </w:r>
      <w:r w:rsidR="0034355B">
        <w:rPr>
          <w:rFonts w:ascii="Times New Roman" w:eastAsia="Times New Roman" w:hAnsi="Times New Roman" w:cs="Times New Roman"/>
          <w:b/>
          <w:bCs/>
          <w:sz w:val="24"/>
          <w:szCs w:val="24"/>
        </w:rPr>
        <w:t>I</w:t>
      </w:r>
      <w:r w:rsidRPr="00920B83">
        <w:rPr>
          <w:rFonts w:ascii="Times New Roman" w:eastAsia="Times New Roman" w:hAnsi="Times New Roman" w:cs="Times New Roman"/>
          <w:b/>
          <w:bCs/>
          <w:sz w:val="24"/>
          <w:szCs w:val="24"/>
        </w:rPr>
        <w:t>II. INFORMATION SHARING</w:t>
      </w:r>
    </w:p>
    <w:p w14:paraId="26B15526" w14:textId="6B59A2B8" w:rsidR="00920B83" w:rsidRPr="00920B83" w:rsidRDefault="00920B83" w:rsidP="00920B83">
      <w:pPr>
        <w:pStyle w:val="BodyText"/>
        <w:ind w:left="0"/>
        <w:rPr>
          <w:rFonts w:ascii="Times New Roman" w:eastAsia="Times New Roman" w:hAnsi="Times New Roman" w:cs="Times New Roman"/>
          <w:b/>
          <w:bCs/>
          <w:sz w:val="24"/>
          <w:szCs w:val="24"/>
        </w:rPr>
      </w:pPr>
      <w:r w:rsidRPr="00920B83">
        <w:rPr>
          <w:rFonts w:ascii="Times New Roman" w:eastAsia="Times New Roman" w:hAnsi="Times New Roman" w:cs="Times New Roman"/>
          <w:sz w:val="24"/>
          <w:szCs w:val="24"/>
        </w:rPr>
        <w:t xml:space="preserve">To accomplish the tasks outlined in this PWS, FEMA will provide the </w:t>
      </w:r>
      <w:proofErr w:type="gramStart"/>
      <w:r w:rsidRPr="00920B83">
        <w:rPr>
          <w:rFonts w:ascii="Times New Roman" w:eastAsia="Times New Roman" w:hAnsi="Times New Roman" w:cs="Times New Roman"/>
          <w:sz w:val="24"/>
          <w:szCs w:val="24"/>
        </w:rPr>
        <w:t>contractor</w:t>
      </w:r>
      <w:proofErr w:type="gramEnd"/>
      <w:r w:rsidRPr="00920B83">
        <w:rPr>
          <w:rFonts w:ascii="Times New Roman" w:eastAsia="Times New Roman" w:hAnsi="Times New Roman" w:cs="Times New Roman"/>
          <w:sz w:val="24"/>
          <w:szCs w:val="24"/>
        </w:rPr>
        <w:t xml:space="preserve"> access to </w:t>
      </w:r>
      <w:r w:rsidRPr="00920B83">
        <w:rPr>
          <w:rFonts w:ascii="Times New Roman" w:eastAsia="Times New Roman" w:hAnsi="Times New Roman" w:cs="Times New Roman"/>
          <w:b/>
          <w:bCs/>
          <w:sz w:val="24"/>
          <w:szCs w:val="24"/>
        </w:rPr>
        <w:t xml:space="preserve">Public Assistance FEMA Applicant Case Tracker </w:t>
      </w:r>
      <w:r w:rsidRPr="00920B83">
        <w:rPr>
          <w:rFonts w:ascii="Times New Roman" w:eastAsia="Times New Roman" w:hAnsi="Times New Roman" w:cs="Times New Roman"/>
          <w:sz w:val="24"/>
          <w:szCs w:val="24"/>
        </w:rPr>
        <w:t xml:space="preserve">and all the PII that is contained within the </w:t>
      </w:r>
      <w:r w:rsidRPr="00920B83">
        <w:rPr>
          <w:rFonts w:ascii="Times New Roman" w:eastAsia="Times New Roman" w:hAnsi="Times New Roman" w:cs="Times New Roman"/>
          <w:b/>
          <w:bCs/>
          <w:sz w:val="24"/>
          <w:szCs w:val="24"/>
        </w:rPr>
        <w:t>Public Assistance FEMA Applicant Case Tracker.</w:t>
      </w:r>
    </w:p>
    <w:p w14:paraId="7C1C6812" w14:textId="77777777" w:rsidR="00920B83" w:rsidRPr="00920B83" w:rsidRDefault="00920B83" w:rsidP="00920B83">
      <w:pPr>
        <w:pStyle w:val="BodyText"/>
        <w:ind w:left="0"/>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 xml:space="preserve">The information sharing outlined in this contract is authorized by the following System of Records Notice(s) and Routine Use(s): </w:t>
      </w:r>
    </w:p>
    <w:p w14:paraId="68D16F80" w14:textId="58279A02" w:rsidR="00920B83" w:rsidRPr="00920B83" w:rsidRDefault="00920B83" w:rsidP="00EB4DF7">
      <w:pPr>
        <w:pStyle w:val="BodyText"/>
        <w:numPr>
          <w:ilvl w:val="0"/>
          <w:numId w:val="44"/>
        </w:numPr>
        <w:spacing w:before="0" w:after="0" w:line="240" w:lineRule="auto"/>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 xml:space="preserve">DHS/ALL-004 General Information Technology Access Account Records System (GITAARS) November 27, 2012, 77 FR 70792, Routine Use F.  </w:t>
      </w:r>
    </w:p>
    <w:p w14:paraId="45AF702B" w14:textId="3C6B6371" w:rsidR="00920B83" w:rsidRPr="00920B83" w:rsidRDefault="00920B83" w:rsidP="00EB4DF7">
      <w:pPr>
        <w:pStyle w:val="BodyText"/>
        <w:numPr>
          <w:ilvl w:val="0"/>
          <w:numId w:val="44"/>
        </w:numPr>
        <w:spacing w:before="0" w:after="0" w:line="240" w:lineRule="auto"/>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OPM/GOVT-1 General Personnel Records 77 FR 73694</w:t>
      </w:r>
    </w:p>
    <w:p w14:paraId="1C527CCA" w14:textId="1D6EE243" w:rsidR="00920B83" w:rsidRPr="00920B83" w:rsidRDefault="00920B83" w:rsidP="00EB4DF7">
      <w:pPr>
        <w:pStyle w:val="BodyText"/>
        <w:numPr>
          <w:ilvl w:val="0"/>
          <w:numId w:val="44"/>
        </w:numPr>
        <w:spacing w:before="0" w:after="0" w:line="240" w:lineRule="auto"/>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 xml:space="preserve">FEMA will provide the </w:t>
      </w:r>
      <w:proofErr w:type="gramStart"/>
      <w:r w:rsidRPr="00920B83">
        <w:rPr>
          <w:rFonts w:ascii="Times New Roman" w:eastAsia="Times New Roman" w:hAnsi="Times New Roman" w:cs="Times New Roman"/>
          <w:sz w:val="24"/>
          <w:szCs w:val="24"/>
        </w:rPr>
        <w:t>contractor</w:t>
      </w:r>
      <w:proofErr w:type="gramEnd"/>
      <w:r w:rsidRPr="00920B83">
        <w:rPr>
          <w:rFonts w:ascii="Times New Roman" w:eastAsia="Times New Roman" w:hAnsi="Times New Roman" w:cs="Times New Roman"/>
          <w:sz w:val="24"/>
          <w:szCs w:val="24"/>
        </w:rPr>
        <w:t xml:space="preserve"> access to PII of first name, last name, email addresses, and work phone numbers of FEMA employees via Global Address List</w:t>
      </w:r>
      <w:r>
        <w:rPr>
          <w:rFonts w:ascii="Times New Roman" w:eastAsia="Times New Roman" w:hAnsi="Times New Roman" w:cs="Times New Roman"/>
          <w:sz w:val="24"/>
          <w:szCs w:val="24"/>
        </w:rPr>
        <w:t xml:space="preserve"> </w:t>
      </w:r>
      <w:r w:rsidRPr="00920B83">
        <w:rPr>
          <w:rFonts w:ascii="Times New Roman" w:eastAsia="Times New Roman" w:hAnsi="Times New Roman" w:cs="Times New Roman"/>
          <w:sz w:val="24"/>
          <w:szCs w:val="24"/>
        </w:rPr>
        <w:t xml:space="preserve">(GAL) and Enterprise Business Enablement (formerly Microsoft Office 365) applications by way of FEMA cell phone/ laptop use. </w:t>
      </w:r>
    </w:p>
    <w:p w14:paraId="238A14BF" w14:textId="1C07AA94" w:rsidR="00920B83" w:rsidRPr="00920B83" w:rsidRDefault="00920B83" w:rsidP="00920B83">
      <w:pPr>
        <w:pStyle w:val="BodyText"/>
        <w:ind w:left="0"/>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The information sharing is authorized by:</w:t>
      </w:r>
    </w:p>
    <w:p w14:paraId="034AA22E" w14:textId="250D2EEE" w:rsidR="00920B83" w:rsidRPr="00920B83" w:rsidRDefault="00920B83" w:rsidP="00EB4DF7">
      <w:pPr>
        <w:pStyle w:val="BodyText"/>
        <w:numPr>
          <w:ilvl w:val="0"/>
          <w:numId w:val="45"/>
        </w:numPr>
        <w:spacing w:before="0" w:after="0" w:line="240" w:lineRule="auto"/>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 xml:space="preserve">Routine Use F of the following Systems of Records Notices: </w:t>
      </w:r>
    </w:p>
    <w:p w14:paraId="613C7A6D" w14:textId="506F125F" w:rsidR="00920B83" w:rsidRPr="00920B83" w:rsidRDefault="00920B83" w:rsidP="00EB4DF7">
      <w:pPr>
        <w:pStyle w:val="BodyText"/>
        <w:numPr>
          <w:ilvl w:val="0"/>
          <w:numId w:val="45"/>
        </w:numPr>
        <w:spacing w:before="0" w:after="0" w:line="240" w:lineRule="auto"/>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 xml:space="preserve">DHS/ALL-014 Department of Homeland Security Personnel Contact Information, March 16, </w:t>
      </w:r>
      <w:proofErr w:type="gramStart"/>
      <w:r w:rsidRPr="00920B83">
        <w:rPr>
          <w:rFonts w:ascii="Times New Roman" w:eastAsia="Times New Roman" w:hAnsi="Times New Roman" w:cs="Times New Roman"/>
          <w:sz w:val="24"/>
          <w:szCs w:val="24"/>
        </w:rPr>
        <w:t>2018</w:t>
      </w:r>
      <w:proofErr w:type="gramEnd"/>
      <w:r w:rsidRPr="00920B83">
        <w:rPr>
          <w:rFonts w:ascii="Times New Roman" w:eastAsia="Times New Roman" w:hAnsi="Times New Roman" w:cs="Times New Roman"/>
          <w:sz w:val="24"/>
          <w:szCs w:val="24"/>
        </w:rPr>
        <w:t xml:space="preserve"> 83 FR 11780, </w:t>
      </w:r>
    </w:p>
    <w:p w14:paraId="52A93B89" w14:textId="12D64553" w:rsidR="00920B83" w:rsidRDefault="00920B83" w:rsidP="00EB4DF7">
      <w:pPr>
        <w:pStyle w:val="BodyText"/>
        <w:numPr>
          <w:ilvl w:val="0"/>
          <w:numId w:val="45"/>
        </w:numPr>
        <w:spacing w:before="0" w:after="0" w:line="240" w:lineRule="auto"/>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 xml:space="preserve">DHS/ALL-002 Department of Homeland Security (DHS) Mailing and Other Lists System, November 25, 2008, 73 FR 71659. </w:t>
      </w:r>
    </w:p>
    <w:p w14:paraId="75D91AD3" w14:textId="77777777" w:rsidR="00F93CD9" w:rsidRPr="006B0AD4" w:rsidRDefault="00F93CD9" w:rsidP="00F93CD9">
      <w:pPr>
        <w:pStyle w:val="BodyText"/>
        <w:spacing w:before="0" w:after="0" w:line="240" w:lineRule="auto"/>
        <w:ind w:left="720"/>
        <w:rPr>
          <w:rFonts w:ascii="Times New Roman" w:eastAsia="Times New Roman" w:hAnsi="Times New Roman" w:cs="Times New Roman"/>
          <w:sz w:val="24"/>
          <w:szCs w:val="24"/>
        </w:rPr>
      </w:pPr>
    </w:p>
    <w:p w14:paraId="415DE524" w14:textId="77777777" w:rsidR="00920B83" w:rsidRPr="00920B83" w:rsidRDefault="00920B83" w:rsidP="00920B83">
      <w:pPr>
        <w:pStyle w:val="BodyText"/>
        <w:ind w:left="0"/>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 xml:space="preserve">The information </w:t>
      </w:r>
      <w:proofErr w:type="gramStart"/>
      <w:r w:rsidRPr="00920B83">
        <w:rPr>
          <w:rFonts w:ascii="Times New Roman" w:eastAsia="Times New Roman" w:hAnsi="Times New Roman" w:cs="Times New Roman"/>
          <w:sz w:val="24"/>
          <w:szCs w:val="24"/>
        </w:rPr>
        <w:t>sharing</w:t>
      </w:r>
      <w:proofErr w:type="gramEnd"/>
      <w:r w:rsidRPr="00920B83">
        <w:rPr>
          <w:rFonts w:ascii="Times New Roman" w:eastAsia="Times New Roman" w:hAnsi="Times New Roman" w:cs="Times New Roman"/>
          <w:sz w:val="24"/>
          <w:szCs w:val="24"/>
        </w:rPr>
        <w:t xml:space="preserve"> outlined in this contract is authorized by the following Privacy Impact Assessments: </w:t>
      </w:r>
    </w:p>
    <w:p w14:paraId="2341D967" w14:textId="7D804B62" w:rsidR="00920B83" w:rsidRPr="00920B83" w:rsidRDefault="00920B83" w:rsidP="00EB4DF7">
      <w:pPr>
        <w:pStyle w:val="BodyText"/>
        <w:numPr>
          <w:ilvl w:val="0"/>
          <w:numId w:val="46"/>
        </w:numPr>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 xml:space="preserve">DHS/FEMA/PIA-013 Grant Management </w:t>
      </w:r>
      <w:proofErr w:type="gramStart"/>
      <w:r w:rsidRPr="00920B83">
        <w:rPr>
          <w:rFonts w:ascii="Times New Roman" w:eastAsia="Times New Roman" w:hAnsi="Times New Roman" w:cs="Times New Roman"/>
          <w:sz w:val="24"/>
          <w:szCs w:val="24"/>
        </w:rPr>
        <w:t>Programs;</w:t>
      </w:r>
      <w:proofErr w:type="gramEnd"/>
      <w:r w:rsidRPr="00920B83">
        <w:rPr>
          <w:rFonts w:ascii="Times New Roman" w:eastAsia="Times New Roman" w:hAnsi="Times New Roman" w:cs="Times New Roman"/>
          <w:sz w:val="24"/>
          <w:szCs w:val="24"/>
        </w:rPr>
        <w:t xml:space="preserve"> </w:t>
      </w:r>
    </w:p>
    <w:p w14:paraId="5680E529" w14:textId="75369E6B" w:rsidR="00920B83" w:rsidRPr="00920B83" w:rsidRDefault="00920B83" w:rsidP="00EB4DF7">
      <w:pPr>
        <w:pStyle w:val="BodyText"/>
        <w:numPr>
          <w:ilvl w:val="0"/>
          <w:numId w:val="46"/>
        </w:numPr>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DHS/FEMA/PIA-020(a) Web-IFMIS</w:t>
      </w:r>
    </w:p>
    <w:p w14:paraId="34BCD1CD" w14:textId="5EF8925D" w:rsidR="00920B83" w:rsidRPr="00920B83" w:rsidRDefault="00920B83" w:rsidP="00EB4DF7">
      <w:pPr>
        <w:pStyle w:val="BodyText"/>
        <w:numPr>
          <w:ilvl w:val="0"/>
          <w:numId w:val="46"/>
        </w:numPr>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 xml:space="preserve">DHS/ALL/PIA-015 Web Portal and </w:t>
      </w:r>
    </w:p>
    <w:p w14:paraId="4AC98322" w14:textId="4303EC8D" w:rsidR="00920B83" w:rsidRPr="00920B83" w:rsidRDefault="00920B83" w:rsidP="00EB4DF7">
      <w:pPr>
        <w:pStyle w:val="BodyText"/>
        <w:numPr>
          <w:ilvl w:val="0"/>
          <w:numId w:val="46"/>
        </w:numPr>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DHS/ALL/PIA-059 Employee Collaboration Tool.</w:t>
      </w:r>
    </w:p>
    <w:p w14:paraId="0EB73282" w14:textId="2B976A25" w:rsidR="00920B83" w:rsidRPr="00920B83" w:rsidRDefault="00920B83" w:rsidP="00920B83">
      <w:pPr>
        <w:pStyle w:val="BodyText"/>
        <w:ind w:left="0"/>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Need to Know</w:t>
      </w:r>
    </w:p>
    <w:p w14:paraId="251956D5" w14:textId="46C12EB2" w:rsidR="00920B83" w:rsidRPr="00920B83" w:rsidRDefault="00920B83" w:rsidP="00EB4DF7">
      <w:pPr>
        <w:pStyle w:val="BodyText"/>
        <w:numPr>
          <w:ilvl w:val="0"/>
          <w:numId w:val="47"/>
        </w:numPr>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The contractor will limit access to the PII provided by FEMA under this contract only to the contractor’s authorized personnel who need to know the information to accomplish the tasks outlined in this contract.</w:t>
      </w:r>
    </w:p>
    <w:p w14:paraId="5824E64B" w14:textId="524B51D5" w:rsidR="00920B83" w:rsidRPr="00920B83" w:rsidRDefault="00920B83" w:rsidP="00920B83">
      <w:pPr>
        <w:pStyle w:val="BodyText"/>
        <w:ind w:left="0"/>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 xml:space="preserve">Prohibition </w:t>
      </w:r>
      <w:proofErr w:type="gramStart"/>
      <w:r w:rsidRPr="00920B83">
        <w:rPr>
          <w:rFonts w:ascii="Times New Roman" w:eastAsia="Times New Roman" w:hAnsi="Times New Roman" w:cs="Times New Roman"/>
          <w:sz w:val="24"/>
          <w:szCs w:val="24"/>
        </w:rPr>
        <w:t>on</w:t>
      </w:r>
      <w:proofErr w:type="gramEnd"/>
      <w:r w:rsidRPr="00920B83">
        <w:rPr>
          <w:rFonts w:ascii="Times New Roman" w:eastAsia="Times New Roman" w:hAnsi="Times New Roman" w:cs="Times New Roman"/>
          <w:sz w:val="24"/>
          <w:szCs w:val="24"/>
        </w:rPr>
        <w:t xml:space="preserve"> Computer Matching</w:t>
      </w:r>
    </w:p>
    <w:p w14:paraId="1AA3BEF0" w14:textId="466F610D" w:rsidR="00920B83" w:rsidRPr="00920B83" w:rsidRDefault="00920B83" w:rsidP="00EB4DF7">
      <w:pPr>
        <w:pStyle w:val="BodyText"/>
        <w:numPr>
          <w:ilvl w:val="0"/>
          <w:numId w:val="47"/>
        </w:numPr>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The contractor shall ensure no computer matching, as that term is defined in 5 U.S.C. § 552a(o), will occur for the purpose of establishing or verifying eligibility or compliance as it relates to cash or in-kind assistance or payments under federal benefit programs.</w:t>
      </w:r>
    </w:p>
    <w:p w14:paraId="16E0C20D" w14:textId="07FA7513" w:rsidR="00920B83" w:rsidRPr="00920B83" w:rsidRDefault="00920B83" w:rsidP="00920B83">
      <w:pPr>
        <w:pStyle w:val="BodyText"/>
        <w:ind w:left="0"/>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lastRenderedPageBreak/>
        <w:t>Return or Destruction of Data when no longer needed</w:t>
      </w:r>
    </w:p>
    <w:p w14:paraId="47811D6D" w14:textId="7CF04A2D" w:rsidR="00920B83" w:rsidRPr="00920B83" w:rsidRDefault="00920B83" w:rsidP="00EB4DF7">
      <w:pPr>
        <w:pStyle w:val="BodyText"/>
        <w:numPr>
          <w:ilvl w:val="0"/>
          <w:numId w:val="47"/>
        </w:numPr>
        <w:rPr>
          <w:rFonts w:ascii="Times New Roman" w:eastAsia="Times New Roman" w:hAnsi="Times New Roman" w:cs="Times New Roman"/>
          <w:sz w:val="24"/>
          <w:szCs w:val="24"/>
        </w:rPr>
      </w:pPr>
      <w:r w:rsidRPr="00920B83">
        <w:rPr>
          <w:rFonts w:ascii="Times New Roman" w:eastAsia="Times New Roman" w:hAnsi="Times New Roman" w:cs="Times New Roman"/>
          <w:sz w:val="24"/>
          <w:szCs w:val="24"/>
        </w:rPr>
        <w:t>If at any time during the term of this contract any part of FEMA PII, in any form, that the contractor obtains from FEMA ceases to be required by the contractor for the performance of the contract, or upon termination of the contract, whichever occurs first, the contractor shall, within fourteen (14) days thereafter, promptly notify FEMA and securely return PII to FEMA, or, at FEMA’s written request destroy, un-install and/or remove all copies of such PII in the contractor’s possession or control, and certify in writing to FEMA that such tasks have been completed.</w:t>
      </w:r>
    </w:p>
    <w:p w14:paraId="1A583A49" w14:textId="77777777" w:rsidR="00920B83" w:rsidRDefault="00920B83" w:rsidP="008E6DBA">
      <w:pPr>
        <w:pStyle w:val="BodyText"/>
        <w:ind w:left="0"/>
        <w:rPr>
          <w:rFonts w:ascii="Times New Roman" w:eastAsia="Times New Roman" w:hAnsi="Times New Roman" w:cs="Times New Roman"/>
          <w:sz w:val="24"/>
          <w:szCs w:val="24"/>
        </w:rPr>
      </w:pPr>
    </w:p>
    <w:sectPr w:rsidR="00920B83" w:rsidSect="00440478">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144" w:footer="720" w:gutter="0"/>
      <w:pgNumType w:start="0"/>
      <w:cols w:space="720" w:equalWidth="0">
        <w:col w:w="9240"/>
      </w:cols>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A28B0" w14:textId="77777777" w:rsidR="004641E5" w:rsidRDefault="004641E5">
      <w:r>
        <w:separator/>
      </w:r>
    </w:p>
  </w:endnote>
  <w:endnote w:type="continuationSeparator" w:id="0">
    <w:p w14:paraId="1CB3E865" w14:textId="77777777" w:rsidR="004641E5" w:rsidRDefault="004641E5">
      <w:r>
        <w:continuationSeparator/>
      </w:r>
    </w:p>
  </w:endnote>
  <w:endnote w:type="continuationNotice" w:id="1">
    <w:p w14:paraId="0CD00304" w14:textId="77777777" w:rsidR="004641E5" w:rsidRDefault="004641E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F4AB" w14:textId="77777777" w:rsidR="001B5548" w:rsidRDefault="001B55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0385885"/>
      <w:docPartObj>
        <w:docPartGallery w:val="Page Numbers (Bottom of Page)"/>
        <w:docPartUnique/>
      </w:docPartObj>
    </w:sdtPr>
    <w:sdtEndPr>
      <w:rPr>
        <w:rFonts w:ascii="Times New Roman" w:hAnsi="Times New Roman" w:cs="Times New Roman"/>
        <w:sz w:val="19"/>
        <w:szCs w:val="19"/>
      </w:rPr>
    </w:sdtEndPr>
    <w:sdtContent>
      <w:p w14:paraId="3F0DDBD7" w14:textId="282100E4" w:rsidR="00C14D9C" w:rsidRPr="00C14D9C" w:rsidRDefault="00C14D9C">
        <w:pPr>
          <w:pStyle w:val="Footer"/>
          <w:jc w:val="center"/>
          <w:rPr>
            <w:rFonts w:ascii="Times New Roman" w:hAnsi="Times New Roman" w:cs="Times New Roman"/>
            <w:sz w:val="19"/>
            <w:szCs w:val="19"/>
          </w:rPr>
        </w:pPr>
        <w:r w:rsidRPr="00C14D9C">
          <w:rPr>
            <w:rFonts w:ascii="Times New Roman" w:hAnsi="Times New Roman" w:cs="Times New Roman"/>
            <w:sz w:val="19"/>
            <w:szCs w:val="19"/>
          </w:rPr>
          <w:t>[</w:t>
        </w:r>
        <w:r w:rsidRPr="00C14D9C">
          <w:rPr>
            <w:rFonts w:ascii="Times New Roman" w:hAnsi="Times New Roman" w:cs="Times New Roman"/>
            <w:sz w:val="19"/>
            <w:szCs w:val="19"/>
          </w:rPr>
          <w:fldChar w:fldCharType="begin"/>
        </w:r>
        <w:r w:rsidRPr="00C14D9C">
          <w:rPr>
            <w:rFonts w:ascii="Times New Roman" w:hAnsi="Times New Roman" w:cs="Times New Roman"/>
            <w:sz w:val="19"/>
            <w:szCs w:val="19"/>
          </w:rPr>
          <w:instrText xml:space="preserve"> PAGE   \* MERGEFORMAT </w:instrText>
        </w:r>
        <w:r w:rsidRPr="00C14D9C">
          <w:rPr>
            <w:rFonts w:ascii="Times New Roman" w:hAnsi="Times New Roman" w:cs="Times New Roman"/>
            <w:sz w:val="19"/>
            <w:szCs w:val="19"/>
          </w:rPr>
          <w:fldChar w:fldCharType="separate"/>
        </w:r>
        <w:r w:rsidRPr="00C14D9C">
          <w:rPr>
            <w:rFonts w:ascii="Times New Roman" w:hAnsi="Times New Roman" w:cs="Times New Roman"/>
            <w:noProof/>
            <w:sz w:val="19"/>
            <w:szCs w:val="19"/>
          </w:rPr>
          <w:t>2</w:t>
        </w:r>
        <w:r w:rsidRPr="00C14D9C">
          <w:rPr>
            <w:rFonts w:ascii="Times New Roman" w:hAnsi="Times New Roman" w:cs="Times New Roman"/>
            <w:noProof/>
            <w:sz w:val="19"/>
            <w:szCs w:val="19"/>
          </w:rPr>
          <w:fldChar w:fldCharType="end"/>
        </w:r>
        <w:r w:rsidRPr="00C14D9C">
          <w:rPr>
            <w:rFonts w:ascii="Times New Roman" w:hAnsi="Times New Roman" w:cs="Times New Roman"/>
            <w:sz w:val="19"/>
            <w:szCs w:val="19"/>
          </w:rPr>
          <w:t>]</w:t>
        </w:r>
      </w:p>
    </w:sdtContent>
  </w:sdt>
  <w:p w14:paraId="0638604B" w14:textId="205DBB7D" w:rsidR="00BE24D9" w:rsidRPr="00F952E2" w:rsidRDefault="00BE24D9" w:rsidP="00F952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06ECE" w14:textId="77777777" w:rsidR="001B5548" w:rsidRDefault="001B5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63DE3" w14:textId="77777777" w:rsidR="004641E5" w:rsidRDefault="004641E5">
      <w:r>
        <w:separator/>
      </w:r>
    </w:p>
  </w:footnote>
  <w:footnote w:type="continuationSeparator" w:id="0">
    <w:p w14:paraId="764926ED" w14:textId="77777777" w:rsidR="004641E5" w:rsidRDefault="004641E5">
      <w:r>
        <w:continuationSeparator/>
      </w:r>
    </w:p>
  </w:footnote>
  <w:footnote w:type="continuationNotice" w:id="1">
    <w:p w14:paraId="697409A7" w14:textId="77777777" w:rsidR="004641E5" w:rsidRDefault="004641E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D9D" w14:textId="70A94729" w:rsidR="001B5548" w:rsidRDefault="00A11C64">
    <w:pPr>
      <w:pStyle w:val="Header"/>
    </w:pPr>
    <w:r>
      <w:rPr>
        <w:noProof/>
      </w:rPr>
      <w:pict w14:anchorId="794BEB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8501" o:spid="_x0000_s1029" type="#_x0000_t136" style="position:absolute;left:0;text-align:left;margin-left:0;margin-top:0;width:471.3pt;height:188.5pt;rotation:315;z-index:-251658239;mso-position-horizontal:center;mso-position-horizontal-relative:margin;mso-position-vertical:center;mso-position-vertical-relative:margin" o:allowincell="f" fillcolor="silver" stroked="f">
          <v:fill opacity=".5"/>
          <v:textpath style="font-family:&quot;Arial Narrow&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7BC2B" w14:textId="56CD3C72" w:rsidR="00BE24D9" w:rsidRPr="00EB6011" w:rsidRDefault="00A11C64" w:rsidP="006304E8">
    <w:pPr>
      <w:pStyle w:val="Header"/>
      <w:jc w:val="center"/>
      <w:rPr>
        <w:rFonts w:ascii="Times New Roman" w:hAnsi="Times New Roman" w:cs="Times New Roman"/>
        <w:sz w:val="24"/>
        <w:szCs w:val="24"/>
      </w:rPr>
    </w:pPr>
    <w:r>
      <w:rPr>
        <w:noProof/>
      </w:rPr>
      <w:pict w14:anchorId="176D4A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8502" o:spid="_x0000_s1030" type="#_x0000_t136" style="position:absolute;left:0;text-align:left;margin-left:0;margin-top:0;width:471.3pt;height:188.5pt;rotation:315;z-index:-251658238;mso-position-horizontal:center;mso-position-horizontal-relative:margin;mso-position-vertical:center;mso-position-vertical-relative:margin" o:allowincell="f" fillcolor="silver" stroked="f">
          <v:fill opacity=".5"/>
          <v:textpath style="font-family:&quot;Arial Narrow&quot;;font-size:1pt" string="DRAFT"/>
          <w10:wrap anchorx="margin" anchory="margin"/>
        </v:shape>
      </w:pict>
    </w:r>
  </w:p>
  <w:p w14:paraId="52C4E105" w14:textId="438FE805" w:rsidR="00BE24D9" w:rsidRPr="00EB6011" w:rsidRDefault="00BE24D9" w:rsidP="00145738">
    <w:pPr>
      <w:pStyle w:val="Header"/>
      <w:spacing w:before="0" w:after="0" w:line="276" w:lineRule="auto"/>
      <w:ind w:left="0" w:right="0"/>
      <w:jc w:val="center"/>
      <w:rPr>
        <w:rFonts w:ascii="Times New Roman" w:hAnsi="Times New Roman" w:cs="Times New Roman"/>
        <w:b/>
        <w:color w:val="000000" w:themeColor="text1"/>
        <w:sz w:val="24"/>
        <w:szCs w:val="24"/>
      </w:rPr>
    </w:pPr>
    <w:r w:rsidRPr="00EB6011">
      <w:rPr>
        <w:rFonts w:ascii="Times New Roman" w:hAnsi="Times New Roman" w:cs="Times New Roman"/>
        <w:b/>
        <w:color w:val="000000" w:themeColor="text1"/>
        <w:sz w:val="24"/>
        <w:szCs w:val="24"/>
      </w:rPr>
      <w:t xml:space="preserve">PERFORMANCE WORK STATEMENT </w:t>
    </w:r>
  </w:p>
  <w:p w14:paraId="0E49FEEE" w14:textId="31869788" w:rsidR="00BE24D9" w:rsidRPr="00EB6011" w:rsidRDefault="00BE24D9" w:rsidP="00145738">
    <w:pPr>
      <w:pStyle w:val="Header"/>
      <w:spacing w:before="0" w:after="0" w:line="276" w:lineRule="auto"/>
      <w:ind w:left="0" w:right="0"/>
      <w:jc w:val="center"/>
      <w:rPr>
        <w:rFonts w:ascii="Times New Roman" w:hAnsi="Times New Roman" w:cs="Times New Roman"/>
        <w:b/>
        <w:color w:val="000000" w:themeColor="text1"/>
        <w:sz w:val="24"/>
        <w:szCs w:val="24"/>
      </w:rPr>
    </w:pPr>
    <w:r w:rsidRPr="00EB6011">
      <w:rPr>
        <w:rFonts w:ascii="Times New Roman" w:hAnsi="Times New Roman" w:cs="Times New Roman"/>
        <w:b/>
        <w:color w:val="000000" w:themeColor="text1"/>
        <w:sz w:val="24"/>
        <w:szCs w:val="24"/>
      </w:rPr>
      <w:t>ADVISORY and ASSISTANCE SERVICES CONTRACT</w:t>
    </w:r>
  </w:p>
  <w:p w14:paraId="67911B39" w14:textId="7DDF5F92" w:rsidR="00BE24D9" w:rsidRPr="00EB6011" w:rsidRDefault="00AA35C9" w:rsidP="00145738">
    <w:pPr>
      <w:pStyle w:val="Header"/>
      <w:spacing w:before="0" w:after="0" w:line="276" w:lineRule="auto"/>
      <w:ind w:left="0" w:right="0"/>
      <w:jc w:val="center"/>
      <w:rPr>
        <w:rFonts w:ascii="Times New Roman" w:hAnsi="Times New Roman" w:cs="Times New Roman"/>
        <w:b/>
        <w:color w:val="000000" w:themeColor="text1"/>
        <w:sz w:val="24"/>
        <w:szCs w:val="24"/>
      </w:rPr>
    </w:pPr>
    <w:r w:rsidRPr="00EB6011">
      <w:rPr>
        <w:rFonts w:ascii="Times New Roman" w:hAnsi="Times New Roman" w:cs="Times New Roman"/>
        <w:b/>
        <w:color w:val="000000" w:themeColor="text1"/>
        <w:sz w:val="24"/>
        <w:szCs w:val="24"/>
      </w:rPr>
      <w:t>PUBLIC ASSISTANCE</w:t>
    </w:r>
    <w:r w:rsidR="00BE24D9" w:rsidRPr="00EB6011">
      <w:rPr>
        <w:rFonts w:ascii="Times New Roman" w:hAnsi="Times New Roman" w:cs="Times New Roman"/>
        <w:b/>
        <w:color w:val="000000" w:themeColor="text1"/>
        <w:sz w:val="24"/>
        <w:szCs w:val="24"/>
      </w:rPr>
      <w:t>-</w:t>
    </w:r>
    <w:r w:rsidRPr="00EB6011">
      <w:rPr>
        <w:rFonts w:ascii="Times New Roman" w:hAnsi="Times New Roman" w:cs="Times New Roman"/>
        <w:b/>
        <w:color w:val="000000" w:themeColor="text1"/>
        <w:sz w:val="24"/>
        <w:szCs w:val="24"/>
      </w:rPr>
      <w:t>TECHNICAL ASSISTANCE CONTRACT</w:t>
    </w:r>
    <w:r w:rsidR="00F22B25" w:rsidRPr="00EB6011">
      <w:rPr>
        <w:rFonts w:ascii="Times New Roman" w:hAnsi="Times New Roman" w:cs="Times New Roman"/>
        <w:b/>
        <w:color w:val="000000" w:themeColor="text1"/>
        <w:sz w:val="24"/>
        <w:szCs w:val="24"/>
      </w:rPr>
      <w:t xml:space="preserve"> (PA-TAC)</w:t>
    </w:r>
    <w:r w:rsidRPr="00EB6011">
      <w:rPr>
        <w:rFonts w:ascii="Times New Roman" w:hAnsi="Times New Roman" w:cs="Times New Roman"/>
        <w:b/>
        <w:color w:val="000000" w:themeColor="text1"/>
        <w:sz w:val="24"/>
        <w:szCs w:val="24"/>
      </w:rPr>
      <w:t xml:space="preserve"> V</w:t>
    </w:r>
    <w:r w:rsidR="000B5A66">
      <w:rPr>
        <w:rFonts w:ascii="Times New Roman" w:hAnsi="Times New Roman" w:cs="Times New Roman"/>
        <w:b/>
        <w:color w:val="000000" w:themeColor="text1"/>
        <w:sz w:val="24"/>
        <w:szCs w:val="24"/>
      </w:rPr>
      <w:t>I</w:t>
    </w:r>
  </w:p>
  <w:p w14:paraId="0E97FCF2" w14:textId="77777777" w:rsidR="00073E85" w:rsidRPr="006304E8" w:rsidRDefault="00073E85" w:rsidP="00073E85">
    <w:pPr>
      <w:pStyle w:val="Header"/>
      <w:spacing w:before="0" w:after="0"/>
      <w:ind w:left="0" w:right="0"/>
      <w:jc w:val="center"/>
      <w:rPr>
        <w:sz w:val="18"/>
        <w:szCs w:val="18"/>
      </w:rPr>
    </w:pPr>
  </w:p>
  <w:p w14:paraId="2B2F636D" w14:textId="77777777" w:rsidR="000F4869" w:rsidRDefault="000F486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F5704" w14:textId="3649E588" w:rsidR="001B5548" w:rsidRDefault="00A11C64">
    <w:pPr>
      <w:pStyle w:val="Header"/>
    </w:pPr>
    <w:r>
      <w:rPr>
        <w:noProof/>
      </w:rPr>
      <w:pict w14:anchorId="5BDE14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8500" o:spid="_x0000_s1028" type="#_x0000_t136" style="position:absolute;left:0;text-align:left;margin-left:0;margin-top:0;width:471.3pt;height:188.5pt;rotation:315;z-index:-251658240;mso-position-horizontal:center;mso-position-horizontal-relative:margin;mso-position-vertical:center;mso-position-vertical-relative:margin" o:allowincell="f" fillcolor="silver" stroked="f">
          <v:fill opacity=".5"/>
          <v:textpath style="font-family:&quot;Arial Narrow&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3AC8"/>
    <w:multiLevelType w:val="hybridMultilevel"/>
    <w:tmpl w:val="DEDE775E"/>
    <w:lvl w:ilvl="0" w:tplc="E18077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EE70E984">
      <w:start w:val="1"/>
      <w:numFmt w:val="decimal"/>
      <w:lvlText w:val="3.%9"/>
      <w:lvlJc w:val="left"/>
      <w:pPr>
        <w:ind w:left="360" w:hanging="360"/>
      </w:pPr>
      <w:rPr>
        <w:rFonts w:ascii="Times New Roman" w:hAnsi="Times New Roman" w:hint="default"/>
        <w:b w:val="0"/>
        <w:i w:val="0"/>
        <w:color w:val="1F497D" w:themeColor="text2"/>
        <w:sz w:val="24"/>
      </w:rPr>
    </w:lvl>
  </w:abstractNum>
  <w:abstractNum w:abstractNumId="1" w15:restartNumberingAfterBreak="0">
    <w:nsid w:val="082934C1"/>
    <w:multiLevelType w:val="hybridMultilevel"/>
    <w:tmpl w:val="7548EBF4"/>
    <w:lvl w:ilvl="0" w:tplc="04090019">
      <w:start w:val="1"/>
      <w:numFmt w:val="lowerLetter"/>
      <w:lvlText w:val="%1."/>
      <w:lvlJc w:val="left"/>
      <w:pPr>
        <w:ind w:left="835"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2" w15:restartNumberingAfterBreak="0">
    <w:nsid w:val="08E26512"/>
    <w:multiLevelType w:val="multilevel"/>
    <w:tmpl w:val="82A67B8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A1B5BF9"/>
    <w:multiLevelType w:val="hybridMultilevel"/>
    <w:tmpl w:val="1DDCD0A4"/>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0DE83C49"/>
    <w:multiLevelType w:val="hybridMultilevel"/>
    <w:tmpl w:val="073CFDD0"/>
    <w:lvl w:ilvl="0" w:tplc="96886C6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E0B0109"/>
    <w:multiLevelType w:val="hybridMultilevel"/>
    <w:tmpl w:val="D7022A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C33BB0"/>
    <w:multiLevelType w:val="hybridMultilevel"/>
    <w:tmpl w:val="162E6462"/>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7" w15:restartNumberingAfterBreak="0">
    <w:nsid w:val="10E141BB"/>
    <w:multiLevelType w:val="multilevel"/>
    <w:tmpl w:val="0409001D"/>
    <w:styleLink w:val="Style2"/>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1006442"/>
    <w:multiLevelType w:val="hybridMultilevel"/>
    <w:tmpl w:val="18B42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FE7B7D"/>
    <w:multiLevelType w:val="hybridMultilevel"/>
    <w:tmpl w:val="6556FDAA"/>
    <w:lvl w:ilvl="0" w:tplc="494EC41C">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40E0445"/>
    <w:multiLevelType w:val="hybridMultilevel"/>
    <w:tmpl w:val="E3DE7920"/>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1" w15:restartNumberingAfterBreak="0">
    <w:nsid w:val="14106448"/>
    <w:multiLevelType w:val="hybridMultilevel"/>
    <w:tmpl w:val="181AF9D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15244047"/>
    <w:multiLevelType w:val="hybridMultilevel"/>
    <w:tmpl w:val="5B2284A6"/>
    <w:lvl w:ilvl="0" w:tplc="9E6E83E0">
      <w:start w:val="1"/>
      <w:numFmt w:val="decimal"/>
      <w:lvlText w:val="6.%1"/>
      <w:lvlJc w:val="left"/>
      <w:pPr>
        <w:ind w:left="720" w:hanging="360"/>
      </w:pPr>
      <w:rPr>
        <w:rFonts w:ascii="Times New Roman" w:hAnsi="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04114E"/>
    <w:multiLevelType w:val="multilevel"/>
    <w:tmpl w:val="02E6A2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A556FB6"/>
    <w:multiLevelType w:val="hybridMultilevel"/>
    <w:tmpl w:val="DF60E768"/>
    <w:lvl w:ilvl="0" w:tplc="FFFFFFFF">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1B8A3066"/>
    <w:multiLevelType w:val="hybridMultilevel"/>
    <w:tmpl w:val="DC30D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0C14B8"/>
    <w:multiLevelType w:val="hybridMultilevel"/>
    <w:tmpl w:val="34D655E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0493F92"/>
    <w:multiLevelType w:val="hybridMultilevel"/>
    <w:tmpl w:val="A9C8D8E4"/>
    <w:lvl w:ilvl="0" w:tplc="312CC8F2">
      <w:start w:val="1"/>
      <w:numFmt w:val="decimal"/>
      <w:lvlText w:val="2.%1."/>
      <w:lvlJc w:val="left"/>
      <w:pPr>
        <w:ind w:left="720" w:hanging="360"/>
      </w:pPr>
      <w:rPr>
        <w:rFonts w:ascii="Times New Roman" w:hAnsi="Times New Roman" w:hint="default"/>
        <w:b/>
        <w:i w:val="0"/>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0F106A2"/>
    <w:multiLevelType w:val="hybridMultilevel"/>
    <w:tmpl w:val="181AF9D2"/>
    <w:lvl w:ilvl="0" w:tplc="96886C6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4BB4B1D"/>
    <w:multiLevelType w:val="hybridMultilevel"/>
    <w:tmpl w:val="96466114"/>
    <w:lvl w:ilvl="0" w:tplc="FFFFFFFF">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29293AEE"/>
    <w:multiLevelType w:val="multilevel"/>
    <w:tmpl w:val="BAA4A8F0"/>
    <w:lvl w:ilvl="0">
      <w:start w:val="5"/>
      <w:numFmt w:val="decimal"/>
      <w:lvlText w:val="%1."/>
      <w:lvlJc w:val="left"/>
      <w:pPr>
        <w:ind w:left="720" w:hanging="360"/>
      </w:pPr>
      <w:rPr>
        <w:rFonts w:ascii="Times New Roman" w:hAnsi="Times New Roman" w:hint="default"/>
        <w:b/>
        <w:i w:val="0"/>
        <w:color w:val="1F497D" w:themeColor="text2"/>
        <w:sz w:val="3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9461BBD"/>
    <w:multiLevelType w:val="hybridMultilevel"/>
    <w:tmpl w:val="178E022C"/>
    <w:lvl w:ilvl="0" w:tplc="04E29672">
      <w:start w:val="1"/>
      <w:numFmt w:val="decimal"/>
      <w:lvlText w:val="2.%1."/>
      <w:lvlJc w:val="left"/>
      <w:pPr>
        <w:ind w:left="720" w:hanging="360"/>
      </w:pPr>
      <w:rPr>
        <w:rFonts w:ascii="Times New Roman" w:hAnsi="Times New Roman" w:hint="default"/>
        <w:b/>
        <w:i w:val="0"/>
        <w:color w:val="1F497D" w:themeColor="text2"/>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827BA6"/>
    <w:multiLevelType w:val="hybridMultilevel"/>
    <w:tmpl w:val="09C4F668"/>
    <w:lvl w:ilvl="0" w:tplc="6F70B188">
      <w:start w:val="12"/>
      <w:numFmt w:val="decimal"/>
      <w:lvlText w:val="4.%1"/>
      <w:lvlJc w:val="left"/>
      <w:pPr>
        <w:ind w:left="720" w:hanging="360"/>
      </w:pPr>
      <w:rPr>
        <w:rFonts w:ascii="Times New Roman" w:hAnsi="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BB177B"/>
    <w:multiLevelType w:val="hybridMultilevel"/>
    <w:tmpl w:val="CDF4AD84"/>
    <w:lvl w:ilvl="0" w:tplc="59F0D944">
      <w:start w:val="1"/>
      <w:numFmt w:val="decimal"/>
      <w:lvlText w:val="4.4.%1"/>
      <w:lvlJc w:val="left"/>
      <w:pPr>
        <w:ind w:left="835" w:hanging="360"/>
      </w:pPr>
      <w:rPr>
        <w:rFonts w:ascii="Times New Roman" w:hAnsi="Times New Roman" w:hint="default"/>
        <w:b/>
        <w:i w:val="0"/>
        <w:color w:val="auto"/>
        <w:sz w:val="24"/>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24" w15:restartNumberingAfterBreak="0">
    <w:nsid w:val="313D1C6D"/>
    <w:multiLevelType w:val="hybridMultilevel"/>
    <w:tmpl w:val="0E0C3092"/>
    <w:lvl w:ilvl="0" w:tplc="1F962FF6">
      <w:start w:val="1"/>
      <w:numFmt w:val="decimal"/>
      <w:lvlText w:val="2.%1"/>
      <w:lvlJc w:val="left"/>
      <w:pPr>
        <w:ind w:left="720" w:hanging="360"/>
      </w:pPr>
      <w:rPr>
        <w:rFonts w:ascii="Times New Roman" w:hAnsi="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FF7071"/>
    <w:multiLevelType w:val="hybridMultilevel"/>
    <w:tmpl w:val="EA8476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4AB47CD"/>
    <w:multiLevelType w:val="hybridMultilevel"/>
    <w:tmpl w:val="A868389A"/>
    <w:lvl w:ilvl="0" w:tplc="95209830">
      <w:start w:val="10"/>
      <w:numFmt w:val="decimal"/>
      <w:lvlText w:val="4.%1"/>
      <w:lvlJc w:val="left"/>
      <w:pPr>
        <w:ind w:left="720" w:hanging="360"/>
      </w:pPr>
      <w:rPr>
        <w:rFonts w:ascii="Times New Roman" w:hAnsi="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373A9E"/>
    <w:multiLevelType w:val="multilevel"/>
    <w:tmpl w:val="90301D80"/>
    <w:lvl w:ilvl="0">
      <w:start w:val="1"/>
      <w:numFmt w:val="decimal"/>
      <w:lvlText w:val="%1."/>
      <w:lvlJc w:val="left"/>
      <w:pPr>
        <w:ind w:left="720" w:hanging="360"/>
      </w:pPr>
      <w:rPr>
        <w:rFonts w:hint="default"/>
      </w:rPr>
    </w:lvl>
    <w:lvl w:ilvl="1">
      <w:start w:val="1"/>
      <w:numFmt w:val="decimal"/>
      <w:lvlText w:val="1.%2."/>
      <w:lvlJc w:val="left"/>
      <w:pPr>
        <w:ind w:left="720" w:hanging="360"/>
      </w:pPr>
      <w:rPr>
        <w:rFonts w:ascii="Times New Roman" w:hAnsi="Times New Roman" w:hint="default"/>
        <w:b w:val="0"/>
        <w:i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36784D3D"/>
    <w:multiLevelType w:val="hybridMultilevel"/>
    <w:tmpl w:val="B7AA9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954E2C"/>
    <w:multiLevelType w:val="hybridMultilevel"/>
    <w:tmpl w:val="5BB25230"/>
    <w:lvl w:ilvl="0" w:tplc="FFFFFFFF">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39B34FF5"/>
    <w:multiLevelType w:val="hybridMultilevel"/>
    <w:tmpl w:val="5C024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BE45122"/>
    <w:multiLevelType w:val="hybridMultilevel"/>
    <w:tmpl w:val="4F5AACB8"/>
    <w:lvl w:ilvl="0" w:tplc="DEF26BC8">
      <w:start w:val="1"/>
      <w:numFmt w:val="decimal"/>
      <w:pStyle w:val="TOC1"/>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C4E458A"/>
    <w:multiLevelType w:val="hybridMultilevel"/>
    <w:tmpl w:val="B0A2C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C9D2002"/>
    <w:multiLevelType w:val="multilevel"/>
    <w:tmpl w:val="571AF2A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F7E7F35"/>
    <w:multiLevelType w:val="hybridMultilevel"/>
    <w:tmpl w:val="CEE0E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48E32C7"/>
    <w:multiLevelType w:val="multilevel"/>
    <w:tmpl w:val="98AA364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Calibri Light" w:hAnsi="Calibri Light" w:cs="Calibri Light" w:hint="default"/>
        <w:b/>
        <w:bCs w:val="0"/>
        <w:color w:val="1F497D" w:themeColor="text2"/>
        <w:sz w:val="24"/>
        <w:szCs w:val="24"/>
      </w:rPr>
    </w:lvl>
    <w:lvl w:ilvl="2">
      <w:start w:val="1"/>
      <w:numFmt w:val="decimal"/>
      <w:pStyle w:val="Heading3"/>
      <w:lvlText w:val="%1.%2.%3"/>
      <w:lvlJc w:val="left"/>
      <w:pPr>
        <w:ind w:left="720" w:hanging="720"/>
      </w:pPr>
      <w:rPr>
        <w:rFonts w:ascii="Calibri Light" w:hAnsi="Calibri Light" w:hint="default"/>
        <w:b w:val="0"/>
        <w:bCs/>
        <w:color w:val="1F497D" w:themeColor="text2"/>
        <w:sz w:val="24"/>
        <w:szCs w:val="24"/>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46335625"/>
    <w:multiLevelType w:val="multilevel"/>
    <w:tmpl w:val="4ABA46C8"/>
    <w:lvl w:ilvl="0">
      <w:start w:val="1"/>
      <w:numFmt w:val="bullet"/>
      <w:pStyle w:val="FEMABullet-1"/>
      <w:lvlText w:val=""/>
      <w:lvlJc w:val="left"/>
      <w:pPr>
        <w:ind w:left="360" w:hanging="360"/>
      </w:pPr>
      <w:rPr>
        <w:rFonts w:ascii="Wingdings" w:hAnsi="Wingdings" w:hint="default"/>
        <w:color w:val="2F2F30"/>
      </w:rPr>
    </w:lvl>
    <w:lvl w:ilvl="1">
      <w:start w:val="1"/>
      <w:numFmt w:val="bullet"/>
      <w:pStyle w:val="FEMABullet-2"/>
      <w:lvlText w:val="o"/>
      <w:lvlJc w:val="left"/>
      <w:pPr>
        <w:ind w:left="720" w:hanging="360"/>
      </w:pPr>
      <w:rPr>
        <w:rFonts w:ascii="Courier New" w:hAnsi="Courier New" w:hint="default"/>
        <w:color w:val="2F2F30"/>
      </w:rPr>
    </w:lvl>
    <w:lvl w:ilvl="2">
      <w:start w:val="1"/>
      <w:numFmt w:val="bullet"/>
      <w:pStyle w:val="FEMABullet-3"/>
      <w:lvlText w:val="‒"/>
      <w:lvlJc w:val="left"/>
      <w:pPr>
        <w:ind w:left="1080" w:hanging="360"/>
      </w:pPr>
      <w:rPr>
        <w:rFonts w:ascii="Times New Roman" w:hAnsi="Times New Roman" w:cs="Times New Roman" w:hint="default"/>
        <w:color w:val="2F2F30"/>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37" w15:restartNumberingAfterBreak="0">
    <w:nsid w:val="4A4E6184"/>
    <w:multiLevelType w:val="hybridMultilevel"/>
    <w:tmpl w:val="979A96F4"/>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8" w15:restartNumberingAfterBreak="0">
    <w:nsid w:val="4BE66CB8"/>
    <w:multiLevelType w:val="hybridMultilevel"/>
    <w:tmpl w:val="30F82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2262B4"/>
    <w:multiLevelType w:val="multilevel"/>
    <w:tmpl w:val="D436D7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1D17CE0"/>
    <w:multiLevelType w:val="hybridMultilevel"/>
    <w:tmpl w:val="F63C271E"/>
    <w:lvl w:ilvl="0" w:tplc="1BA84D5C">
      <w:numFmt w:val="bullet"/>
      <w:lvlText w:val="•"/>
      <w:lvlJc w:val="left"/>
      <w:pPr>
        <w:ind w:left="720" w:hanging="360"/>
      </w:pPr>
      <w:rPr>
        <w:rFonts w:ascii="Times New Roman" w:eastAsia="Times New Roman" w:hAnsi="Times New Roman" w:cs="Times New Roman" w:hint="default"/>
        <w:spacing w:val="-6"/>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2471A1"/>
    <w:multiLevelType w:val="hybridMultilevel"/>
    <w:tmpl w:val="1BECA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3676576"/>
    <w:multiLevelType w:val="hybridMultilevel"/>
    <w:tmpl w:val="C8C6F79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53BA430D"/>
    <w:multiLevelType w:val="hybridMultilevel"/>
    <w:tmpl w:val="03E83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3DF4E81"/>
    <w:multiLevelType w:val="multilevel"/>
    <w:tmpl w:val="A3547244"/>
    <w:styleLink w:val="Style3"/>
    <w:lvl w:ilvl="0">
      <w:start w:val="4"/>
      <w:numFmt w:val="decimal"/>
      <w:lvlText w:val="%1"/>
      <w:lvlJc w:val="left"/>
      <w:pPr>
        <w:ind w:left="443" w:hanging="443"/>
      </w:pPr>
      <w:rPr>
        <w:rFonts w:hint="default"/>
        <w:b/>
      </w:rPr>
    </w:lvl>
    <w:lvl w:ilvl="1">
      <w:start w:val="1"/>
      <w:numFmt w:val="decimal"/>
      <w:lvlText w:val="%1.%2"/>
      <w:lvlJc w:val="left"/>
      <w:pPr>
        <w:ind w:left="803" w:hanging="443"/>
      </w:pPr>
      <w:rPr>
        <w:rFonts w:ascii="Calibri Light" w:hAnsi="Calibri Light" w:cs="Calibri Light" w:hint="default"/>
        <w:b/>
        <w:color w:val="1F497D" w:themeColor="text2"/>
      </w:rPr>
    </w:lvl>
    <w:lvl w:ilvl="2">
      <w:start w:val="1"/>
      <w:numFmt w:val="decimal"/>
      <w:lvlText w:val="%1.%2.%3"/>
      <w:lvlJc w:val="left"/>
      <w:pPr>
        <w:ind w:left="1440" w:hanging="720"/>
      </w:pPr>
      <w:rPr>
        <w:rFonts w:ascii="Calibri Light" w:hAnsi="Calibri Light" w:cs="Calibri Light" w:hint="default"/>
        <w:b w:val="0"/>
        <w:bCs/>
        <w:color w:val="1F497D" w:themeColor="text2"/>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45" w15:restartNumberingAfterBreak="0">
    <w:nsid w:val="5B192061"/>
    <w:multiLevelType w:val="hybridMultilevel"/>
    <w:tmpl w:val="A950D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CAC08C4"/>
    <w:multiLevelType w:val="multilevel"/>
    <w:tmpl w:val="0E900BDE"/>
    <w:lvl w:ilvl="0">
      <w:start w:val="1"/>
      <w:numFmt w:val="lowerRoman"/>
      <w:lvlText w:val="%1."/>
      <w:lvlJc w:val="right"/>
      <w:pPr>
        <w:tabs>
          <w:tab w:val="num" w:pos="720"/>
        </w:tabs>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7" w15:restartNumberingAfterBreak="0">
    <w:nsid w:val="62FE06C8"/>
    <w:multiLevelType w:val="hybridMultilevel"/>
    <w:tmpl w:val="A0D81064"/>
    <w:lvl w:ilvl="0" w:tplc="E7BC964E">
      <w:start w:val="1"/>
      <w:numFmt w:val="decimal"/>
      <w:lvlText w:val="4.%1"/>
      <w:lvlJc w:val="left"/>
      <w:pPr>
        <w:ind w:left="720" w:hanging="360"/>
      </w:pPr>
      <w:rPr>
        <w:rFonts w:ascii="Times New Roman" w:hAnsi="Times New Roman" w:hint="default"/>
        <w:b/>
        <w:i w:val="0"/>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36A26AB"/>
    <w:multiLevelType w:val="hybridMultilevel"/>
    <w:tmpl w:val="4B705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5315740"/>
    <w:multiLevelType w:val="hybridMultilevel"/>
    <w:tmpl w:val="F890756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50" w15:restartNumberingAfterBreak="0">
    <w:nsid w:val="66A351E9"/>
    <w:multiLevelType w:val="hybridMultilevel"/>
    <w:tmpl w:val="9D7653AE"/>
    <w:lvl w:ilvl="0" w:tplc="E81E5138">
      <w:start w:val="1"/>
      <w:numFmt w:val="decimal"/>
      <w:lvlText w:val="5.%1"/>
      <w:lvlJc w:val="left"/>
      <w:pPr>
        <w:ind w:left="720" w:hanging="360"/>
      </w:pPr>
      <w:rPr>
        <w:rFonts w:ascii="Times New Roman" w:hAnsi="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C636C79"/>
    <w:multiLevelType w:val="hybridMultilevel"/>
    <w:tmpl w:val="7EFC19F2"/>
    <w:lvl w:ilvl="0" w:tplc="ECEE043A">
      <w:start w:val="1"/>
      <w:numFmt w:val="decimal"/>
      <w:lvlText w:val="3.%1"/>
      <w:lvlJc w:val="left"/>
      <w:pPr>
        <w:ind w:left="720" w:hanging="360"/>
      </w:pPr>
      <w:rPr>
        <w:rFonts w:ascii="Times New Roman" w:hAnsi="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D064596"/>
    <w:multiLevelType w:val="hybridMultilevel"/>
    <w:tmpl w:val="A1804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35F44A9"/>
    <w:multiLevelType w:val="hybridMultilevel"/>
    <w:tmpl w:val="6E762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4D853AD"/>
    <w:multiLevelType w:val="hybridMultilevel"/>
    <w:tmpl w:val="96BAE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6847F11"/>
    <w:multiLevelType w:val="hybridMultilevel"/>
    <w:tmpl w:val="2C226B36"/>
    <w:lvl w:ilvl="0" w:tplc="FFFFFFFF">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6" w15:restartNumberingAfterBreak="0">
    <w:nsid w:val="79877337"/>
    <w:multiLevelType w:val="multilevel"/>
    <w:tmpl w:val="BD8AF0B4"/>
    <w:styleLink w:val="Style1"/>
    <w:lvl w:ilvl="0">
      <w:start w:val="5"/>
      <w:numFmt w:val="decimal"/>
      <w:lvlText w:val="%1"/>
      <w:lvlJc w:val="left"/>
      <w:pPr>
        <w:ind w:left="443" w:hanging="443"/>
      </w:pPr>
      <w:rPr>
        <w:rFonts w:hint="default"/>
        <w:b/>
      </w:rPr>
    </w:lvl>
    <w:lvl w:ilvl="1">
      <w:start w:val="1"/>
      <w:numFmt w:val="decimal"/>
      <w:lvlText w:val="%1.%2"/>
      <w:lvlJc w:val="left"/>
      <w:pPr>
        <w:ind w:left="803" w:hanging="443"/>
      </w:pPr>
      <w:rPr>
        <w:rFonts w:ascii="Calibri Light" w:hAnsi="Calibri Light" w:cs="Calibri Light" w:hint="default"/>
        <w:b/>
        <w:color w:val="1F497D" w:themeColor="text2"/>
      </w:rPr>
    </w:lvl>
    <w:lvl w:ilvl="2">
      <w:start w:val="1"/>
      <w:numFmt w:val="decimal"/>
      <w:lvlText w:val="%1.%2.%3"/>
      <w:lvlJc w:val="left"/>
      <w:pPr>
        <w:ind w:left="1440" w:hanging="720"/>
      </w:pPr>
      <w:rPr>
        <w:rFonts w:ascii="Calibri Light" w:hAnsi="Calibri Light" w:cs="Calibri Light" w:hint="default"/>
        <w:b w:val="0"/>
        <w:bCs/>
        <w:color w:val="1F497D" w:themeColor="text2"/>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57" w15:restartNumberingAfterBreak="0">
    <w:nsid w:val="7BC04A45"/>
    <w:multiLevelType w:val="hybridMultilevel"/>
    <w:tmpl w:val="1984558E"/>
    <w:lvl w:ilvl="0" w:tplc="B9A219F6">
      <w:numFmt w:val="bullet"/>
      <w:lvlText w:val="–"/>
      <w:lvlJc w:val="left"/>
      <w:pPr>
        <w:ind w:left="720" w:hanging="360"/>
      </w:pPr>
      <w:rPr>
        <w:rFonts w:ascii="Times New Roman" w:eastAsia="Times New Roman" w:hAnsi="Times New Roman" w:cs="Times New Roman" w:hint="default"/>
        <w:spacing w:val="-3"/>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CB213FF"/>
    <w:multiLevelType w:val="hybridMultilevel"/>
    <w:tmpl w:val="15B8B8EA"/>
    <w:lvl w:ilvl="0" w:tplc="ED30F44C">
      <w:start w:val="1"/>
      <w:numFmt w:val="decimal"/>
      <w:lvlText w:val="4.%1"/>
      <w:lvlJc w:val="left"/>
      <w:pPr>
        <w:ind w:left="720" w:hanging="360"/>
      </w:pPr>
      <w:rPr>
        <w:rFonts w:ascii="Times New Roman" w:hAnsi="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DFC0091"/>
    <w:multiLevelType w:val="hybridMultilevel"/>
    <w:tmpl w:val="DA3A71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E2C2E27"/>
    <w:multiLevelType w:val="multilevel"/>
    <w:tmpl w:val="C6FE77BE"/>
    <w:lvl w:ilvl="0">
      <w:start w:val="3"/>
      <w:numFmt w:val="decimal"/>
      <w:lvlText w:val="%1"/>
      <w:lvlJc w:val="left"/>
      <w:pPr>
        <w:ind w:left="443" w:hanging="443"/>
      </w:pPr>
      <w:rPr>
        <w:rFonts w:ascii="Times New Roman" w:hAnsi="Times New Roman" w:cs="Times New Roman" w:hint="default"/>
        <w:b/>
      </w:rPr>
    </w:lvl>
    <w:lvl w:ilvl="1">
      <w:start w:val="1"/>
      <w:numFmt w:val="decimal"/>
      <w:lvlText w:val="%1.%2"/>
      <w:lvlJc w:val="left"/>
      <w:pPr>
        <w:ind w:left="803" w:hanging="443"/>
      </w:pPr>
      <w:rPr>
        <w:rFonts w:ascii="Times New Roman" w:hAnsi="Times New Roman" w:cs="Times New Roman" w:hint="default"/>
        <w:b/>
        <w:color w:val="1F497D" w:themeColor="text2"/>
      </w:rPr>
    </w:lvl>
    <w:lvl w:ilvl="2">
      <w:start w:val="1"/>
      <w:numFmt w:val="decimal"/>
      <w:lvlText w:val="%1.%2.%3"/>
      <w:lvlJc w:val="left"/>
      <w:pPr>
        <w:ind w:left="1440" w:hanging="720"/>
      </w:pPr>
      <w:rPr>
        <w:rFonts w:ascii="Calibri Light" w:hAnsi="Calibri Light" w:cs="Calibri Light" w:hint="default"/>
        <w:b w:val="0"/>
        <w:bCs/>
        <w:color w:val="1F497D" w:themeColor="text2"/>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61" w15:restartNumberingAfterBreak="0">
    <w:nsid w:val="7F1651FC"/>
    <w:multiLevelType w:val="hybridMultilevel"/>
    <w:tmpl w:val="CE4014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F912A1E"/>
    <w:multiLevelType w:val="hybridMultilevel"/>
    <w:tmpl w:val="AE8CBB20"/>
    <w:lvl w:ilvl="0" w:tplc="4EF6AFE8">
      <w:start w:val="1"/>
      <w:numFmt w:val="lowerLetter"/>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2929676">
    <w:abstractNumId w:val="60"/>
  </w:num>
  <w:num w:numId="2" w16cid:durableId="624511039">
    <w:abstractNumId w:val="56"/>
  </w:num>
  <w:num w:numId="3" w16cid:durableId="707952145">
    <w:abstractNumId w:val="7"/>
  </w:num>
  <w:num w:numId="4" w16cid:durableId="1781021886">
    <w:abstractNumId w:val="44"/>
  </w:num>
  <w:num w:numId="5" w16cid:durableId="248664841">
    <w:abstractNumId w:val="35"/>
  </w:num>
  <w:num w:numId="6" w16cid:durableId="2006081987">
    <w:abstractNumId w:val="41"/>
  </w:num>
  <w:num w:numId="7" w16cid:durableId="1874609076">
    <w:abstractNumId w:val="1"/>
  </w:num>
  <w:num w:numId="8" w16cid:durableId="1802654163">
    <w:abstractNumId w:val="38"/>
  </w:num>
  <w:num w:numId="9" w16cid:durableId="1168060488">
    <w:abstractNumId w:val="43"/>
  </w:num>
  <w:num w:numId="10" w16cid:durableId="1564676422">
    <w:abstractNumId w:val="61"/>
  </w:num>
  <w:num w:numId="11" w16cid:durableId="1813785158">
    <w:abstractNumId w:val="45"/>
  </w:num>
  <w:num w:numId="12" w16cid:durableId="19750635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8693147">
    <w:abstractNumId w:val="40"/>
  </w:num>
  <w:num w:numId="14" w16cid:durableId="1135878348">
    <w:abstractNumId w:val="15"/>
  </w:num>
  <w:num w:numId="15" w16cid:durableId="1249734461">
    <w:abstractNumId w:val="34"/>
  </w:num>
  <w:num w:numId="16" w16cid:durableId="191378940">
    <w:abstractNumId w:val="28"/>
  </w:num>
  <w:num w:numId="17" w16cid:durableId="1561013119">
    <w:abstractNumId w:val="49"/>
  </w:num>
  <w:num w:numId="18" w16cid:durableId="1672026116">
    <w:abstractNumId w:val="8"/>
  </w:num>
  <w:num w:numId="19" w16cid:durableId="1585646077">
    <w:abstractNumId w:val="57"/>
  </w:num>
  <w:num w:numId="20" w16cid:durableId="630399614">
    <w:abstractNumId w:val="0"/>
  </w:num>
  <w:num w:numId="21" w16cid:durableId="2108429365">
    <w:abstractNumId w:val="27"/>
  </w:num>
  <w:num w:numId="22" w16cid:durableId="1834445638">
    <w:abstractNumId w:val="31"/>
  </w:num>
  <w:num w:numId="23" w16cid:durableId="339239683">
    <w:abstractNumId w:val="24"/>
  </w:num>
  <w:num w:numId="24" w16cid:durableId="2002390594">
    <w:abstractNumId w:val="21"/>
  </w:num>
  <w:num w:numId="25" w16cid:durableId="2047751000">
    <w:abstractNumId w:val="17"/>
  </w:num>
  <w:num w:numId="26" w16cid:durableId="1128935199">
    <w:abstractNumId w:val="51"/>
  </w:num>
  <w:num w:numId="27" w16cid:durableId="1437945597">
    <w:abstractNumId w:val="47"/>
  </w:num>
  <w:num w:numId="28" w16cid:durableId="1377391929">
    <w:abstractNumId w:val="25"/>
  </w:num>
  <w:num w:numId="29" w16cid:durableId="923224012">
    <w:abstractNumId w:val="3"/>
  </w:num>
  <w:num w:numId="30" w16cid:durableId="2060782602">
    <w:abstractNumId w:val="10"/>
  </w:num>
  <w:num w:numId="31" w16cid:durableId="1374036114">
    <w:abstractNumId w:val="37"/>
  </w:num>
  <w:num w:numId="32" w16cid:durableId="627012692">
    <w:abstractNumId w:val="58"/>
  </w:num>
  <w:num w:numId="33" w16cid:durableId="87818535">
    <w:abstractNumId w:val="53"/>
  </w:num>
  <w:num w:numId="34" w16cid:durableId="283121142">
    <w:abstractNumId w:val="20"/>
  </w:num>
  <w:num w:numId="35" w16cid:durableId="995449822">
    <w:abstractNumId w:val="6"/>
  </w:num>
  <w:num w:numId="36" w16cid:durableId="36903195">
    <w:abstractNumId w:val="50"/>
  </w:num>
  <w:num w:numId="37" w16cid:durableId="984315508">
    <w:abstractNumId w:val="12"/>
  </w:num>
  <w:num w:numId="38" w16cid:durableId="1005866631">
    <w:abstractNumId w:val="33"/>
  </w:num>
  <w:num w:numId="39" w16cid:durableId="1777826488">
    <w:abstractNumId w:val="39"/>
  </w:num>
  <w:num w:numId="40" w16cid:durableId="1952979853">
    <w:abstractNumId w:val="23"/>
  </w:num>
  <w:num w:numId="41" w16cid:durableId="499009187">
    <w:abstractNumId w:val="22"/>
  </w:num>
  <w:num w:numId="42" w16cid:durableId="1468738767">
    <w:abstractNumId w:val="26"/>
  </w:num>
  <w:num w:numId="43" w16cid:durableId="1037967691">
    <w:abstractNumId w:val="36"/>
  </w:num>
  <w:num w:numId="44" w16cid:durableId="492373361">
    <w:abstractNumId w:val="54"/>
  </w:num>
  <w:num w:numId="45" w16cid:durableId="977028550">
    <w:abstractNumId w:val="52"/>
  </w:num>
  <w:num w:numId="46" w16cid:durableId="1364331181">
    <w:abstractNumId w:val="30"/>
  </w:num>
  <w:num w:numId="47" w16cid:durableId="64111544">
    <w:abstractNumId w:val="32"/>
  </w:num>
  <w:num w:numId="48" w16cid:durableId="168563334">
    <w:abstractNumId w:val="46"/>
  </w:num>
  <w:num w:numId="49" w16cid:durableId="584193076">
    <w:abstractNumId w:val="2"/>
  </w:num>
  <w:num w:numId="50" w16cid:durableId="1967201016">
    <w:abstractNumId w:val="48"/>
  </w:num>
  <w:num w:numId="51" w16cid:durableId="1432093896">
    <w:abstractNumId w:val="16"/>
  </w:num>
  <w:num w:numId="52" w16cid:durableId="249852954">
    <w:abstractNumId w:val="42"/>
  </w:num>
  <w:num w:numId="53" w16cid:durableId="2020113106">
    <w:abstractNumId w:val="9"/>
  </w:num>
  <w:num w:numId="54" w16cid:durableId="1696613196">
    <w:abstractNumId w:val="62"/>
  </w:num>
  <w:num w:numId="55" w16cid:durableId="2085911556">
    <w:abstractNumId w:val="59"/>
  </w:num>
  <w:num w:numId="56" w16cid:durableId="1330790170">
    <w:abstractNumId w:val="5"/>
  </w:num>
  <w:num w:numId="57" w16cid:durableId="692729075">
    <w:abstractNumId w:val="14"/>
  </w:num>
  <w:num w:numId="58" w16cid:durableId="1126898079">
    <w:abstractNumId w:val="4"/>
  </w:num>
  <w:num w:numId="59" w16cid:durableId="1545798481">
    <w:abstractNumId w:val="55"/>
  </w:num>
  <w:num w:numId="60" w16cid:durableId="1727340559">
    <w:abstractNumId w:val="18"/>
  </w:num>
  <w:num w:numId="61" w16cid:durableId="1144543225">
    <w:abstractNumId w:val="29"/>
  </w:num>
  <w:num w:numId="62" w16cid:durableId="1389455347">
    <w:abstractNumId w:val="19"/>
  </w:num>
  <w:num w:numId="63" w16cid:durableId="1698769239">
    <w:abstractNumId w:val="1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enforcement="0"/>
  <w:defaultTabStop w:val="216"/>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2B6"/>
    <w:rsid w:val="00000228"/>
    <w:rsid w:val="0000026A"/>
    <w:rsid w:val="000008B8"/>
    <w:rsid w:val="00000E87"/>
    <w:rsid w:val="00000F17"/>
    <w:rsid w:val="00001136"/>
    <w:rsid w:val="000014D6"/>
    <w:rsid w:val="00001850"/>
    <w:rsid w:val="00001B0A"/>
    <w:rsid w:val="000022C8"/>
    <w:rsid w:val="00002781"/>
    <w:rsid w:val="00002BA5"/>
    <w:rsid w:val="00002C26"/>
    <w:rsid w:val="00002EBD"/>
    <w:rsid w:val="00003258"/>
    <w:rsid w:val="00003745"/>
    <w:rsid w:val="00003D24"/>
    <w:rsid w:val="00004546"/>
    <w:rsid w:val="000048DF"/>
    <w:rsid w:val="00004953"/>
    <w:rsid w:val="0000496E"/>
    <w:rsid w:val="00004B5E"/>
    <w:rsid w:val="00004C5C"/>
    <w:rsid w:val="00004F2B"/>
    <w:rsid w:val="000050D7"/>
    <w:rsid w:val="00005F37"/>
    <w:rsid w:val="00006075"/>
    <w:rsid w:val="00006650"/>
    <w:rsid w:val="00006A59"/>
    <w:rsid w:val="000073C4"/>
    <w:rsid w:val="00012484"/>
    <w:rsid w:val="00012635"/>
    <w:rsid w:val="00012BA0"/>
    <w:rsid w:val="00013A0D"/>
    <w:rsid w:val="00013A96"/>
    <w:rsid w:val="00013CAB"/>
    <w:rsid w:val="00013DE0"/>
    <w:rsid w:val="00013E08"/>
    <w:rsid w:val="000142B0"/>
    <w:rsid w:val="00014531"/>
    <w:rsid w:val="00014976"/>
    <w:rsid w:val="00014F08"/>
    <w:rsid w:val="00015A93"/>
    <w:rsid w:val="00015DE4"/>
    <w:rsid w:val="0001615E"/>
    <w:rsid w:val="00016367"/>
    <w:rsid w:val="0001665C"/>
    <w:rsid w:val="0001682F"/>
    <w:rsid w:val="00016AE4"/>
    <w:rsid w:val="00016EA9"/>
    <w:rsid w:val="00017613"/>
    <w:rsid w:val="00017B84"/>
    <w:rsid w:val="0002049D"/>
    <w:rsid w:val="00020A3C"/>
    <w:rsid w:val="00020D38"/>
    <w:rsid w:val="000210CC"/>
    <w:rsid w:val="0002158B"/>
    <w:rsid w:val="000216CE"/>
    <w:rsid w:val="000216D7"/>
    <w:rsid w:val="000218BC"/>
    <w:rsid w:val="0002195B"/>
    <w:rsid w:val="00021A39"/>
    <w:rsid w:val="00021EED"/>
    <w:rsid w:val="00021EF9"/>
    <w:rsid w:val="00021F4C"/>
    <w:rsid w:val="000221F5"/>
    <w:rsid w:val="0002252A"/>
    <w:rsid w:val="00022C12"/>
    <w:rsid w:val="00022CF2"/>
    <w:rsid w:val="00022E47"/>
    <w:rsid w:val="00023666"/>
    <w:rsid w:val="0002371F"/>
    <w:rsid w:val="0002444E"/>
    <w:rsid w:val="000245CB"/>
    <w:rsid w:val="0002484F"/>
    <w:rsid w:val="00025FA8"/>
    <w:rsid w:val="000262D0"/>
    <w:rsid w:val="000264E1"/>
    <w:rsid w:val="000269F0"/>
    <w:rsid w:val="00026E8D"/>
    <w:rsid w:val="000271C8"/>
    <w:rsid w:val="00027335"/>
    <w:rsid w:val="000273A1"/>
    <w:rsid w:val="00027C4F"/>
    <w:rsid w:val="00030312"/>
    <w:rsid w:val="0003050C"/>
    <w:rsid w:val="00030AD0"/>
    <w:rsid w:val="000312D8"/>
    <w:rsid w:val="000313C9"/>
    <w:rsid w:val="000318FF"/>
    <w:rsid w:val="00031BF5"/>
    <w:rsid w:val="00032728"/>
    <w:rsid w:val="00032CBA"/>
    <w:rsid w:val="00032E20"/>
    <w:rsid w:val="0003355E"/>
    <w:rsid w:val="00033714"/>
    <w:rsid w:val="00033876"/>
    <w:rsid w:val="00033C8F"/>
    <w:rsid w:val="00034B5D"/>
    <w:rsid w:val="00034FD1"/>
    <w:rsid w:val="0003514D"/>
    <w:rsid w:val="0003551E"/>
    <w:rsid w:val="0003569C"/>
    <w:rsid w:val="0003571C"/>
    <w:rsid w:val="00035F5A"/>
    <w:rsid w:val="000366E8"/>
    <w:rsid w:val="00036D05"/>
    <w:rsid w:val="00036FEE"/>
    <w:rsid w:val="00037492"/>
    <w:rsid w:val="00037778"/>
    <w:rsid w:val="00041050"/>
    <w:rsid w:val="000424BA"/>
    <w:rsid w:val="000427D6"/>
    <w:rsid w:val="00042975"/>
    <w:rsid w:val="00042D82"/>
    <w:rsid w:val="0004317B"/>
    <w:rsid w:val="00043816"/>
    <w:rsid w:val="00043D67"/>
    <w:rsid w:val="00043F0B"/>
    <w:rsid w:val="0004444D"/>
    <w:rsid w:val="00044A30"/>
    <w:rsid w:val="0004665E"/>
    <w:rsid w:val="0004701D"/>
    <w:rsid w:val="000475B5"/>
    <w:rsid w:val="00047898"/>
    <w:rsid w:val="00047AC0"/>
    <w:rsid w:val="00047D64"/>
    <w:rsid w:val="000505A8"/>
    <w:rsid w:val="000505B4"/>
    <w:rsid w:val="00050670"/>
    <w:rsid w:val="00050693"/>
    <w:rsid w:val="000509AA"/>
    <w:rsid w:val="00051061"/>
    <w:rsid w:val="0005106A"/>
    <w:rsid w:val="0005188D"/>
    <w:rsid w:val="0005189C"/>
    <w:rsid w:val="0005272C"/>
    <w:rsid w:val="000527B9"/>
    <w:rsid w:val="00052A55"/>
    <w:rsid w:val="00052E75"/>
    <w:rsid w:val="00053A4E"/>
    <w:rsid w:val="00053A58"/>
    <w:rsid w:val="00053EBC"/>
    <w:rsid w:val="0005477C"/>
    <w:rsid w:val="00054D54"/>
    <w:rsid w:val="00054E60"/>
    <w:rsid w:val="0005569C"/>
    <w:rsid w:val="000566F5"/>
    <w:rsid w:val="00057129"/>
    <w:rsid w:val="00057355"/>
    <w:rsid w:val="000576A4"/>
    <w:rsid w:val="00057A5C"/>
    <w:rsid w:val="00060784"/>
    <w:rsid w:val="000607B1"/>
    <w:rsid w:val="00061115"/>
    <w:rsid w:val="000612D0"/>
    <w:rsid w:val="000615A1"/>
    <w:rsid w:val="000616C4"/>
    <w:rsid w:val="00061C37"/>
    <w:rsid w:val="00061F8A"/>
    <w:rsid w:val="00062715"/>
    <w:rsid w:val="00063066"/>
    <w:rsid w:val="000631C0"/>
    <w:rsid w:val="000633B1"/>
    <w:rsid w:val="000634FC"/>
    <w:rsid w:val="00063644"/>
    <w:rsid w:val="000640AD"/>
    <w:rsid w:val="000643BD"/>
    <w:rsid w:val="00064AFA"/>
    <w:rsid w:val="00065406"/>
    <w:rsid w:val="000657DD"/>
    <w:rsid w:val="0006655E"/>
    <w:rsid w:val="0006690F"/>
    <w:rsid w:val="00067050"/>
    <w:rsid w:val="00067532"/>
    <w:rsid w:val="000676BA"/>
    <w:rsid w:val="00067753"/>
    <w:rsid w:val="00067917"/>
    <w:rsid w:val="00070738"/>
    <w:rsid w:val="00070A5C"/>
    <w:rsid w:val="00071481"/>
    <w:rsid w:val="0007153A"/>
    <w:rsid w:val="00071876"/>
    <w:rsid w:val="00071DBE"/>
    <w:rsid w:val="00072166"/>
    <w:rsid w:val="00072372"/>
    <w:rsid w:val="0007273A"/>
    <w:rsid w:val="00072F76"/>
    <w:rsid w:val="000736BC"/>
    <w:rsid w:val="00073E85"/>
    <w:rsid w:val="00073FDD"/>
    <w:rsid w:val="00074248"/>
    <w:rsid w:val="000748D8"/>
    <w:rsid w:val="00075603"/>
    <w:rsid w:val="00075934"/>
    <w:rsid w:val="00075A1D"/>
    <w:rsid w:val="000760C0"/>
    <w:rsid w:val="000761BE"/>
    <w:rsid w:val="00077140"/>
    <w:rsid w:val="00077C35"/>
    <w:rsid w:val="00080270"/>
    <w:rsid w:val="0008075A"/>
    <w:rsid w:val="000810BE"/>
    <w:rsid w:val="00081394"/>
    <w:rsid w:val="00081561"/>
    <w:rsid w:val="00082190"/>
    <w:rsid w:val="000822ED"/>
    <w:rsid w:val="0008281C"/>
    <w:rsid w:val="00082FDD"/>
    <w:rsid w:val="000832EE"/>
    <w:rsid w:val="0008354D"/>
    <w:rsid w:val="000843A5"/>
    <w:rsid w:val="000844AD"/>
    <w:rsid w:val="0008509A"/>
    <w:rsid w:val="000858BC"/>
    <w:rsid w:val="000860F0"/>
    <w:rsid w:val="000864ED"/>
    <w:rsid w:val="0008796E"/>
    <w:rsid w:val="00087A3A"/>
    <w:rsid w:val="0009065B"/>
    <w:rsid w:val="0009068A"/>
    <w:rsid w:val="000917D2"/>
    <w:rsid w:val="00092289"/>
    <w:rsid w:val="00092AEE"/>
    <w:rsid w:val="00093277"/>
    <w:rsid w:val="000933C7"/>
    <w:rsid w:val="00094789"/>
    <w:rsid w:val="00094870"/>
    <w:rsid w:val="00094A2D"/>
    <w:rsid w:val="00094AA4"/>
    <w:rsid w:val="00095142"/>
    <w:rsid w:val="00095473"/>
    <w:rsid w:val="00095772"/>
    <w:rsid w:val="0009686E"/>
    <w:rsid w:val="00096C8D"/>
    <w:rsid w:val="00096C96"/>
    <w:rsid w:val="0009700D"/>
    <w:rsid w:val="000972EE"/>
    <w:rsid w:val="0009742F"/>
    <w:rsid w:val="000A07E1"/>
    <w:rsid w:val="000A08A5"/>
    <w:rsid w:val="000A0D83"/>
    <w:rsid w:val="000A17D2"/>
    <w:rsid w:val="000A1C17"/>
    <w:rsid w:val="000A20F3"/>
    <w:rsid w:val="000A2114"/>
    <w:rsid w:val="000A2500"/>
    <w:rsid w:val="000A2700"/>
    <w:rsid w:val="000A2968"/>
    <w:rsid w:val="000A29C2"/>
    <w:rsid w:val="000A2A2D"/>
    <w:rsid w:val="000A2BAF"/>
    <w:rsid w:val="000A3BBE"/>
    <w:rsid w:val="000A3EB0"/>
    <w:rsid w:val="000A4284"/>
    <w:rsid w:val="000A43A6"/>
    <w:rsid w:val="000A4552"/>
    <w:rsid w:val="000A4C6F"/>
    <w:rsid w:val="000A4D09"/>
    <w:rsid w:val="000A4DC0"/>
    <w:rsid w:val="000A4FF9"/>
    <w:rsid w:val="000A564C"/>
    <w:rsid w:val="000A5906"/>
    <w:rsid w:val="000A643F"/>
    <w:rsid w:val="000A7577"/>
    <w:rsid w:val="000A7E1A"/>
    <w:rsid w:val="000B065D"/>
    <w:rsid w:val="000B22D3"/>
    <w:rsid w:val="000B2397"/>
    <w:rsid w:val="000B25B2"/>
    <w:rsid w:val="000B3040"/>
    <w:rsid w:val="000B3D8F"/>
    <w:rsid w:val="000B4F8B"/>
    <w:rsid w:val="000B547D"/>
    <w:rsid w:val="000B5741"/>
    <w:rsid w:val="000B587C"/>
    <w:rsid w:val="000B58CD"/>
    <w:rsid w:val="000B5A66"/>
    <w:rsid w:val="000B5F57"/>
    <w:rsid w:val="000B5F5E"/>
    <w:rsid w:val="000B647E"/>
    <w:rsid w:val="000B67A4"/>
    <w:rsid w:val="000B6E41"/>
    <w:rsid w:val="000B7C07"/>
    <w:rsid w:val="000B7C32"/>
    <w:rsid w:val="000C030F"/>
    <w:rsid w:val="000C0A43"/>
    <w:rsid w:val="000C1F74"/>
    <w:rsid w:val="000C221E"/>
    <w:rsid w:val="000C2398"/>
    <w:rsid w:val="000C29CA"/>
    <w:rsid w:val="000C2B1B"/>
    <w:rsid w:val="000C3F0E"/>
    <w:rsid w:val="000C4038"/>
    <w:rsid w:val="000C43C4"/>
    <w:rsid w:val="000C46E9"/>
    <w:rsid w:val="000C4B61"/>
    <w:rsid w:val="000C50DE"/>
    <w:rsid w:val="000C54B7"/>
    <w:rsid w:val="000C585A"/>
    <w:rsid w:val="000C5AC7"/>
    <w:rsid w:val="000C5DE0"/>
    <w:rsid w:val="000C637E"/>
    <w:rsid w:val="000C68D1"/>
    <w:rsid w:val="000C6A60"/>
    <w:rsid w:val="000C6E97"/>
    <w:rsid w:val="000C71DF"/>
    <w:rsid w:val="000C7AB2"/>
    <w:rsid w:val="000D043F"/>
    <w:rsid w:val="000D0DCC"/>
    <w:rsid w:val="000D1166"/>
    <w:rsid w:val="000D167A"/>
    <w:rsid w:val="000D176E"/>
    <w:rsid w:val="000D20FF"/>
    <w:rsid w:val="000D21AE"/>
    <w:rsid w:val="000D2A67"/>
    <w:rsid w:val="000D2D08"/>
    <w:rsid w:val="000D330C"/>
    <w:rsid w:val="000D3507"/>
    <w:rsid w:val="000D3607"/>
    <w:rsid w:val="000D3E07"/>
    <w:rsid w:val="000D42B1"/>
    <w:rsid w:val="000D5332"/>
    <w:rsid w:val="000D57F9"/>
    <w:rsid w:val="000D5EA5"/>
    <w:rsid w:val="000D6E4B"/>
    <w:rsid w:val="000D6F2D"/>
    <w:rsid w:val="000E0F1F"/>
    <w:rsid w:val="000E1280"/>
    <w:rsid w:val="000E1864"/>
    <w:rsid w:val="000E1984"/>
    <w:rsid w:val="000E19F0"/>
    <w:rsid w:val="000E1D95"/>
    <w:rsid w:val="000E1E0D"/>
    <w:rsid w:val="000E1E3C"/>
    <w:rsid w:val="000E20CB"/>
    <w:rsid w:val="000E3B49"/>
    <w:rsid w:val="000E41B2"/>
    <w:rsid w:val="000E5146"/>
    <w:rsid w:val="000E51F3"/>
    <w:rsid w:val="000E54EC"/>
    <w:rsid w:val="000E5AF8"/>
    <w:rsid w:val="000E6755"/>
    <w:rsid w:val="000E69C1"/>
    <w:rsid w:val="000E703D"/>
    <w:rsid w:val="000E71FC"/>
    <w:rsid w:val="000E76CE"/>
    <w:rsid w:val="000F061B"/>
    <w:rsid w:val="000F0A75"/>
    <w:rsid w:val="000F0AA2"/>
    <w:rsid w:val="000F0E51"/>
    <w:rsid w:val="000F19CF"/>
    <w:rsid w:val="000F32AA"/>
    <w:rsid w:val="000F370C"/>
    <w:rsid w:val="000F3916"/>
    <w:rsid w:val="000F3E84"/>
    <w:rsid w:val="000F40C0"/>
    <w:rsid w:val="000F40D4"/>
    <w:rsid w:val="000F41DE"/>
    <w:rsid w:val="000F44A0"/>
    <w:rsid w:val="000F4869"/>
    <w:rsid w:val="000F4EB2"/>
    <w:rsid w:val="000F5414"/>
    <w:rsid w:val="000F54E5"/>
    <w:rsid w:val="000F5F09"/>
    <w:rsid w:val="000F6081"/>
    <w:rsid w:val="000F646F"/>
    <w:rsid w:val="000F728F"/>
    <w:rsid w:val="000F75AD"/>
    <w:rsid w:val="00100804"/>
    <w:rsid w:val="00100D79"/>
    <w:rsid w:val="00100E1E"/>
    <w:rsid w:val="00101586"/>
    <w:rsid w:val="00101C6C"/>
    <w:rsid w:val="00101E27"/>
    <w:rsid w:val="00102389"/>
    <w:rsid w:val="001023D2"/>
    <w:rsid w:val="001025F0"/>
    <w:rsid w:val="001029A1"/>
    <w:rsid w:val="00102BFE"/>
    <w:rsid w:val="0010340C"/>
    <w:rsid w:val="0010465F"/>
    <w:rsid w:val="0010473D"/>
    <w:rsid w:val="00104B54"/>
    <w:rsid w:val="00104F22"/>
    <w:rsid w:val="00104FDA"/>
    <w:rsid w:val="00105508"/>
    <w:rsid w:val="00105A69"/>
    <w:rsid w:val="00105B6B"/>
    <w:rsid w:val="00105FD7"/>
    <w:rsid w:val="00106223"/>
    <w:rsid w:val="001079C2"/>
    <w:rsid w:val="00107B0F"/>
    <w:rsid w:val="00110A70"/>
    <w:rsid w:val="00110C3C"/>
    <w:rsid w:val="00111150"/>
    <w:rsid w:val="001111DB"/>
    <w:rsid w:val="001114ED"/>
    <w:rsid w:val="0011231E"/>
    <w:rsid w:val="0011271E"/>
    <w:rsid w:val="0011304D"/>
    <w:rsid w:val="0011311F"/>
    <w:rsid w:val="0011395B"/>
    <w:rsid w:val="00113ACE"/>
    <w:rsid w:val="00113FC6"/>
    <w:rsid w:val="00114826"/>
    <w:rsid w:val="0011536F"/>
    <w:rsid w:val="001158B1"/>
    <w:rsid w:val="00115987"/>
    <w:rsid w:val="00115DBA"/>
    <w:rsid w:val="00116403"/>
    <w:rsid w:val="0011640E"/>
    <w:rsid w:val="001164DB"/>
    <w:rsid w:val="00116624"/>
    <w:rsid w:val="00116BBD"/>
    <w:rsid w:val="00116DEE"/>
    <w:rsid w:val="00117247"/>
    <w:rsid w:val="00117B4A"/>
    <w:rsid w:val="00117BFD"/>
    <w:rsid w:val="0012003E"/>
    <w:rsid w:val="00120C02"/>
    <w:rsid w:val="00120D81"/>
    <w:rsid w:val="0012133A"/>
    <w:rsid w:val="001216CB"/>
    <w:rsid w:val="00121EF8"/>
    <w:rsid w:val="00123167"/>
    <w:rsid w:val="001231A0"/>
    <w:rsid w:val="00123624"/>
    <w:rsid w:val="0012380B"/>
    <w:rsid w:val="001238A4"/>
    <w:rsid w:val="00124AA0"/>
    <w:rsid w:val="00125A8E"/>
    <w:rsid w:val="00125E54"/>
    <w:rsid w:val="00126CD8"/>
    <w:rsid w:val="00127018"/>
    <w:rsid w:val="00127022"/>
    <w:rsid w:val="00127562"/>
    <w:rsid w:val="00127863"/>
    <w:rsid w:val="00127D68"/>
    <w:rsid w:val="00127F60"/>
    <w:rsid w:val="0013037F"/>
    <w:rsid w:val="0013061B"/>
    <w:rsid w:val="001306D0"/>
    <w:rsid w:val="00131208"/>
    <w:rsid w:val="001312D1"/>
    <w:rsid w:val="00131684"/>
    <w:rsid w:val="001319EA"/>
    <w:rsid w:val="001320D1"/>
    <w:rsid w:val="0013212B"/>
    <w:rsid w:val="0013272F"/>
    <w:rsid w:val="00132D02"/>
    <w:rsid w:val="00133612"/>
    <w:rsid w:val="001339D2"/>
    <w:rsid w:val="00134CD4"/>
    <w:rsid w:val="00134D0C"/>
    <w:rsid w:val="001354DE"/>
    <w:rsid w:val="00135704"/>
    <w:rsid w:val="00136B54"/>
    <w:rsid w:val="001370F1"/>
    <w:rsid w:val="001375B4"/>
    <w:rsid w:val="00137962"/>
    <w:rsid w:val="00137DC7"/>
    <w:rsid w:val="00140637"/>
    <w:rsid w:val="00140E9F"/>
    <w:rsid w:val="00140FF8"/>
    <w:rsid w:val="00141658"/>
    <w:rsid w:val="00141753"/>
    <w:rsid w:val="00141846"/>
    <w:rsid w:val="0014193B"/>
    <w:rsid w:val="00141DA6"/>
    <w:rsid w:val="001422DD"/>
    <w:rsid w:val="00142B1A"/>
    <w:rsid w:val="00143900"/>
    <w:rsid w:val="00143E74"/>
    <w:rsid w:val="00144364"/>
    <w:rsid w:val="0014487B"/>
    <w:rsid w:val="00145738"/>
    <w:rsid w:val="00145E85"/>
    <w:rsid w:val="00146569"/>
    <w:rsid w:val="0014669F"/>
    <w:rsid w:val="00146845"/>
    <w:rsid w:val="00146CC2"/>
    <w:rsid w:val="00146CD7"/>
    <w:rsid w:val="00147243"/>
    <w:rsid w:val="001474BB"/>
    <w:rsid w:val="00147503"/>
    <w:rsid w:val="00147559"/>
    <w:rsid w:val="00147AB0"/>
    <w:rsid w:val="00147B08"/>
    <w:rsid w:val="00150746"/>
    <w:rsid w:val="001509E5"/>
    <w:rsid w:val="00150A00"/>
    <w:rsid w:val="00150A63"/>
    <w:rsid w:val="001512AB"/>
    <w:rsid w:val="001515BB"/>
    <w:rsid w:val="00151B42"/>
    <w:rsid w:val="00151FE9"/>
    <w:rsid w:val="001522DF"/>
    <w:rsid w:val="0015250E"/>
    <w:rsid w:val="0015254B"/>
    <w:rsid w:val="00152D42"/>
    <w:rsid w:val="0015358A"/>
    <w:rsid w:val="00153A1C"/>
    <w:rsid w:val="001550CD"/>
    <w:rsid w:val="001553BD"/>
    <w:rsid w:val="001559CF"/>
    <w:rsid w:val="00155A47"/>
    <w:rsid w:val="00155DE5"/>
    <w:rsid w:val="001562E9"/>
    <w:rsid w:val="00156721"/>
    <w:rsid w:val="001567C4"/>
    <w:rsid w:val="00156804"/>
    <w:rsid w:val="00156A6E"/>
    <w:rsid w:val="00157310"/>
    <w:rsid w:val="00157816"/>
    <w:rsid w:val="00157F35"/>
    <w:rsid w:val="0016003A"/>
    <w:rsid w:val="001601A8"/>
    <w:rsid w:val="001601B0"/>
    <w:rsid w:val="00160953"/>
    <w:rsid w:val="00161968"/>
    <w:rsid w:val="001619E1"/>
    <w:rsid w:val="001620BB"/>
    <w:rsid w:val="0016261A"/>
    <w:rsid w:val="00162D09"/>
    <w:rsid w:val="00163057"/>
    <w:rsid w:val="00163EF3"/>
    <w:rsid w:val="001640DC"/>
    <w:rsid w:val="0016415D"/>
    <w:rsid w:val="001641AE"/>
    <w:rsid w:val="001643D3"/>
    <w:rsid w:val="0016478A"/>
    <w:rsid w:val="0016532C"/>
    <w:rsid w:val="0016581B"/>
    <w:rsid w:val="001668DE"/>
    <w:rsid w:val="001669D6"/>
    <w:rsid w:val="00166A61"/>
    <w:rsid w:val="00166A7A"/>
    <w:rsid w:val="00166B40"/>
    <w:rsid w:val="00166E6E"/>
    <w:rsid w:val="00167300"/>
    <w:rsid w:val="001673FF"/>
    <w:rsid w:val="0017040C"/>
    <w:rsid w:val="00170A2A"/>
    <w:rsid w:val="00171315"/>
    <w:rsid w:val="0017247B"/>
    <w:rsid w:val="00173023"/>
    <w:rsid w:val="001730E4"/>
    <w:rsid w:val="00173BFB"/>
    <w:rsid w:val="00173C66"/>
    <w:rsid w:val="001748F7"/>
    <w:rsid w:val="00175450"/>
    <w:rsid w:val="00175A22"/>
    <w:rsid w:val="00175F67"/>
    <w:rsid w:val="0017606A"/>
    <w:rsid w:val="001760F4"/>
    <w:rsid w:val="0017617B"/>
    <w:rsid w:val="001761A3"/>
    <w:rsid w:val="00176F15"/>
    <w:rsid w:val="00177B4E"/>
    <w:rsid w:val="00177F82"/>
    <w:rsid w:val="001805FC"/>
    <w:rsid w:val="00180741"/>
    <w:rsid w:val="0018098A"/>
    <w:rsid w:val="00180D37"/>
    <w:rsid w:val="001812A1"/>
    <w:rsid w:val="001816E5"/>
    <w:rsid w:val="001824D6"/>
    <w:rsid w:val="0018283C"/>
    <w:rsid w:val="0018298E"/>
    <w:rsid w:val="00182F0C"/>
    <w:rsid w:val="00182F62"/>
    <w:rsid w:val="001835F9"/>
    <w:rsid w:val="001836A7"/>
    <w:rsid w:val="00183AC8"/>
    <w:rsid w:val="001840D4"/>
    <w:rsid w:val="001845A0"/>
    <w:rsid w:val="001845F5"/>
    <w:rsid w:val="0018476D"/>
    <w:rsid w:val="00184F5A"/>
    <w:rsid w:val="001858B1"/>
    <w:rsid w:val="00185A1F"/>
    <w:rsid w:val="001861C6"/>
    <w:rsid w:val="0018662E"/>
    <w:rsid w:val="0018669F"/>
    <w:rsid w:val="001870C8"/>
    <w:rsid w:val="0018737F"/>
    <w:rsid w:val="001877A6"/>
    <w:rsid w:val="00187A92"/>
    <w:rsid w:val="00190010"/>
    <w:rsid w:val="0019064D"/>
    <w:rsid w:val="00190E4F"/>
    <w:rsid w:val="00191464"/>
    <w:rsid w:val="00191503"/>
    <w:rsid w:val="00191788"/>
    <w:rsid w:val="00192B2D"/>
    <w:rsid w:val="00192CCD"/>
    <w:rsid w:val="00193450"/>
    <w:rsid w:val="00193471"/>
    <w:rsid w:val="0019367E"/>
    <w:rsid w:val="00193CC4"/>
    <w:rsid w:val="00194A2B"/>
    <w:rsid w:val="00194C9D"/>
    <w:rsid w:val="001952E7"/>
    <w:rsid w:val="00196953"/>
    <w:rsid w:val="001976CE"/>
    <w:rsid w:val="00197976"/>
    <w:rsid w:val="00197C6B"/>
    <w:rsid w:val="001A154D"/>
    <w:rsid w:val="001A1AF5"/>
    <w:rsid w:val="001A1BFB"/>
    <w:rsid w:val="001A21A6"/>
    <w:rsid w:val="001A2783"/>
    <w:rsid w:val="001A2CCF"/>
    <w:rsid w:val="001A2CEC"/>
    <w:rsid w:val="001A2E44"/>
    <w:rsid w:val="001A32CF"/>
    <w:rsid w:val="001A344F"/>
    <w:rsid w:val="001A3BD6"/>
    <w:rsid w:val="001A462C"/>
    <w:rsid w:val="001A49EE"/>
    <w:rsid w:val="001A4ADA"/>
    <w:rsid w:val="001A4D4D"/>
    <w:rsid w:val="001A52C9"/>
    <w:rsid w:val="001A64FE"/>
    <w:rsid w:val="001A7595"/>
    <w:rsid w:val="001A79DB"/>
    <w:rsid w:val="001B0046"/>
    <w:rsid w:val="001B074A"/>
    <w:rsid w:val="001B130F"/>
    <w:rsid w:val="001B1975"/>
    <w:rsid w:val="001B1DDC"/>
    <w:rsid w:val="001B206F"/>
    <w:rsid w:val="001B2333"/>
    <w:rsid w:val="001B262E"/>
    <w:rsid w:val="001B27CD"/>
    <w:rsid w:val="001B2834"/>
    <w:rsid w:val="001B2C86"/>
    <w:rsid w:val="001B311D"/>
    <w:rsid w:val="001B3DC2"/>
    <w:rsid w:val="001B47D2"/>
    <w:rsid w:val="001B4E54"/>
    <w:rsid w:val="001B5548"/>
    <w:rsid w:val="001B6891"/>
    <w:rsid w:val="001B690F"/>
    <w:rsid w:val="001B6CE8"/>
    <w:rsid w:val="001B6F34"/>
    <w:rsid w:val="001B7CD5"/>
    <w:rsid w:val="001C0B82"/>
    <w:rsid w:val="001C10D3"/>
    <w:rsid w:val="001C2218"/>
    <w:rsid w:val="001C2260"/>
    <w:rsid w:val="001C2942"/>
    <w:rsid w:val="001C2F0C"/>
    <w:rsid w:val="001C33CD"/>
    <w:rsid w:val="001C3CC1"/>
    <w:rsid w:val="001C4575"/>
    <w:rsid w:val="001C46D5"/>
    <w:rsid w:val="001C49C9"/>
    <w:rsid w:val="001C4EF1"/>
    <w:rsid w:val="001C5CD6"/>
    <w:rsid w:val="001C6C10"/>
    <w:rsid w:val="001C710B"/>
    <w:rsid w:val="001D0451"/>
    <w:rsid w:val="001D08A2"/>
    <w:rsid w:val="001D0B69"/>
    <w:rsid w:val="001D0E94"/>
    <w:rsid w:val="001D187C"/>
    <w:rsid w:val="001D2658"/>
    <w:rsid w:val="001D2CC9"/>
    <w:rsid w:val="001D3128"/>
    <w:rsid w:val="001D3310"/>
    <w:rsid w:val="001D37D2"/>
    <w:rsid w:val="001D39DE"/>
    <w:rsid w:val="001D4090"/>
    <w:rsid w:val="001D43C5"/>
    <w:rsid w:val="001D4767"/>
    <w:rsid w:val="001D48F3"/>
    <w:rsid w:val="001D4B4A"/>
    <w:rsid w:val="001D4F24"/>
    <w:rsid w:val="001D4F41"/>
    <w:rsid w:val="001D507F"/>
    <w:rsid w:val="001D5582"/>
    <w:rsid w:val="001D5718"/>
    <w:rsid w:val="001D6154"/>
    <w:rsid w:val="001D681A"/>
    <w:rsid w:val="001D6B0F"/>
    <w:rsid w:val="001D6F86"/>
    <w:rsid w:val="001D7327"/>
    <w:rsid w:val="001D7798"/>
    <w:rsid w:val="001D7B32"/>
    <w:rsid w:val="001D7E75"/>
    <w:rsid w:val="001E04E0"/>
    <w:rsid w:val="001E06F1"/>
    <w:rsid w:val="001E0BF8"/>
    <w:rsid w:val="001E0C82"/>
    <w:rsid w:val="001E1783"/>
    <w:rsid w:val="001E239D"/>
    <w:rsid w:val="001E3453"/>
    <w:rsid w:val="001E3611"/>
    <w:rsid w:val="001E38BD"/>
    <w:rsid w:val="001E38BF"/>
    <w:rsid w:val="001E3DB4"/>
    <w:rsid w:val="001E3DE4"/>
    <w:rsid w:val="001E3F45"/>
    <w:rsid w:val="001E50C0"/>
    <w:rsid w:val="001E5534"/>
    <w:rsid w:val="001E5EB8"/>
    <w:rsid w:val="001E60FE"/>
    <w:rsid w:val="001E6CF3"/>
    <w:rsid w:val="001E6D74"/>
    <w:rsid w:val="001E75DA"/>
    <w:rsid w:val="001E7799"/>
    <w:rsid w:val="001E7874"/>
    <w:rsid w:val="001E7C11"/>
    <w:rsid w:val="001E7F0F"/>
    <w:rsid w:val="001F0143"/>
    <w:rsid w:val="001F095C"/>
    <w:rsid w:val="001F181E"/>
    <w:rsid w:val="001F19F1"/>
    <w:rsid w:val="001F3BD3"/>
    <w:rsid w:val="001F4890"/>
    <w:rsid w:val="001F67D6"/>
    <w:rsid w:val="001F693D"/>
    <w:rsid w:val="001F6AF9"/>
    <w:rsid w:val="001F7637"/>
    <w:rsid w:val="002007B2"/>
    <w:rsid w:val="002007BC"/>
    <w:rsid w:val="00200BF9"/>
    <w:rsid w:val="00200CD0"/>
    <w:rsid w:val="00200F8B"/>
    <w:rsid w:val="00201503"/>
    <w:rsid w:val="00201AB0"/>
    <w:rsid w:val="00201BFC"/>
    <w:rsid w:val="00201DDF"/>
    <w:rsid w:val="002020DC"/>
    <w:rsid w:val="002021B1"/>
    <w:rsid w:val="0020240F"/>
    <w:rsid w:val="00202525"/>
    <w:rsid w:val="00202AD3"/>
    <w:rsid w:val="00202FCC"/>
    <w:rsid w:val="00203170"/>
    <w:rsid w:val="00203F5B"/>
    <w:rsid w:val="002040C1"/>
    <w:rsid w:val="00204708"/>
    <w:rsid w:val="00204EB1"/>
    <w:rsid w:val="0020504B"/>
    <w:rsid w:val="002050C0"/>
    <w:rsid w:val="002050E3"/>
    <w:rsid w:val="00205378"/>
    <w:rsid w:val="002055A8"/>
    <w:rsid w:val="00205B34"/>
    <w:rsid w:val="00206355"/>
    <w:rsid w:val="002064B8"/>
    <w:rsid w:val="00206A98"/>
    <w:rsid w:val="00206FAE"/>
    <w:rsid w:val="00207441"/>
    <w:rsid w:val="002074F5"/>
    <w:rsid w:val="002075FC"/>
    <w:rsid w:val="00207809"/>
    <w:rsid w:val="00207CB7"/>
    <w:rsid w:val="00207CB8"/>
    <w:rsid w:val="0021034C"/>
    <w:rsid w:val="002107DF"/>
    <w:rsid w:val="002114D0"/>
    <w:rsid w:val="00211589"/>
    <w:rsid w:val="002124EF"/>
    <w:rsid w:val="00212736"/>
    <w:rsid w:val="00212C9F"/>
    <w:rsid w:val="00212E53"/>
    <w:rsid w:val="00212F4E"/>
    <w:rsid w:val="0021315F"/>
    <w:rsid w:val="00213984"/>
    <w:rsid w:val="00213F10"/>
    <w:rsid w:val="00214081"/>
    <w:rsid w:val="0021449D"/>
    <w:rsid w:val="0021493A"/>
    <w:rsid w:val="00214954"/>
    <w:rsid w:val="00214B08"/>
    <w:rsid w:val="0021547E"/>
    <w:rsid w:val="00215500"/>
    <w:rsid w:val="002157FA"/>
    <w:rsid w:val="00215938"/>
    <w:rsid w:val="002159E9"/>
    <w:rsid w:val="00215D1F"/>
    <w:rsid w:val="00215FB4"/>
    <w:rsid w:val="00215FBB"/>
    <w:rsid w:val="00217383"/>
    <w:rsid w:val="002200BD"/>
    <w:rsid w:val="00221123"/>
    <w:rsid w:val="002215F2"/>
    <w:rsid w:val="00221768"/>
    <w:rsid w:val="00221873"/>
    <w:rsid w:val="00221AB4"/>
    <w:rsid w:val="002238C1"/>
    <w:rsid w:val="00224186"/>
    <w:rsid w:val="00224398"/>
    <w:rsid w:val="002246F2"/>
    <w:rsid w:val="002252CB"/>
    <w:rsid w:val="002256BB"/>
    <w:rsid w:val="00225912"/>
    <w:rsid w:val="00225A2C"/>
    <w:rsid w:val="00225C80"/>
    <w:rsid w:val="002264EB"/>
    <w:rsid w:val="00226B30"/>
    <w:rsid w:val="00226B73"/>
    <w:rsid w:val="00227236"/>
    <w:rsid w:val="002273AF"/>
    <w:rsid w:val="00227540"/>
    <w:rsid w:val="00230B2E"/>
    <w:rsid w:val="00230BA2"/>
    <w:rsid w:val="00230FA4"/>
    <w:rsid w:val="00231240"/>
    <w:rsid w:val="00231615"/>
    <w:rsid w:val="00232CC1"/>
    <w:rsid w:val="002339D1"/>
    <w:rsid w:val="00233ACB"/>
    <w:rsid w:val="00233DBF"/>
    <w:rsid w:val="00234E4A"/>
    <w:rsid w:val="00235128"/>
    <w:rsid w:val="00235774"/>
    <w:rsid w:val="00235ADF"/>
    <w:rsid w:val="00235CA1"/>
    <w:rsid w:val="00235E5C"/>
    <w:rsid w:val="00236534"/>
    <w:rsid w:val="0023656D"/>
    <w:rsid w:val="0023783E"/>
    <w:rsid w:val="00237B05"/>
    <w:rsid w:val="00237F78"/>
    <w:rsid w:val="002401A1"/>
    <w:rsid w:val="00240782"/>
    <w:rsid w:val="0024079B"/>
    <w:rsid w:val="00241169"/>
    <w:rsid w:val="00241671"/>
    <w:rsid w:val="002416E4"/>
    <w:rsid w:val="00241739"/>
    <w:rsid w:val="002419CA"/>
    <w:rsid w:val="00241BA4"/>
    <w:rsid w:val="002422B1"/>
    <w:rsid w:val="002424FB"/>
    <w:rsid w:val="00243129"/>
    <w:rsid w:val="002439E6"/>
    <w:rsid w:val="00243F1E"/>
    <w:rsid w:val="002444FC"/>
    <w:rsid w:val="00244928"/>
    <w:rsid w:val="00244A28"/>
    <w:rsid w:val="0024566B"/>
    <w:rsid w:val="0024586D"/>
    <w:rsid w:val="0024654F"/>
    <w:rsid w:val="002465C1"/>
    <w:rsid w:val="002465F8"/>
    <w:rsid w:val="00246CD9"/>
    <w:rsid w:val="002475CE"/>
    <w:rsid w:val="00247782"/>
    <w:rsid w:val="00247B3F"/>
    <w:rsid w:val="00247F3A"/>
    <w:rsid w:val="0025003D"/>
    <w:rsid w:val="0025006A"/>
    <w:rsid w:val="002504E0"/>
    <w:rsid w:val="00250DA0"/>
    <w:rsid w:val="002512B5"/>
    <w:rsid w:val="002518DF"/>
    <w:rsid w:val="00251E32"/>
    <w:rsid w:val="00252365"/>
    <w:rsid w:val="00252C57"/>
    <w:rsid w:val="00252D3A"/>
    <w:rsid w:val="00253543"/>
    <w:rsid w:val="00253E3F"/>
    <w:rsid w:val="00253FE0"/>
    <w:rsid w:val="00253FED"/>
    <w:rsid w:val="0025401E"/>
    <w:rsid w:val="00254069"/>
    <w:rsid w:val="002561CB"/>
    <w:rsid w:val="002566D3"/>
    <w:rsid w:val="00256AF7"/>
    <w:rsid w:val="00256EFE"/>
    <w:rsid w:val="00257477"/>
    <w:rsid w:val="002576E3"/>
    <w:rsid w:val="00257811"/>
    <w:rsid w:val="002601BD"/>
    <w:rsid w:val="002607B5"/>
    <w:rsid w:val="002607C8"/>
    <w:rsid w:val="0026085E"/>
    <w:rsid w:val="002609DA"/>
    <w:rsid w:val="002609DE"/>
    <w:rsid w:val="00260D2A"/>
    <w:rsid w:val="00261454"/>
    <w:rsid w:val="00261D6F"/>
    <w:rsid w:val="00261F42"/>
    <w:rsid w:val="00262129"/>
    <w:rsid w:val="00262397"/>
    <w:rsid w:val="0026258B"/>
    <w:rsid w:val="00262BED"/>
    <w:rsid w:val="00262C28"/>
    <w:rsid w:val="00262FC5"/>
    <w:rsid w:val="0026347D"/>
    <w:rsid w:val="00263C94"/>
    <w:rsid w:val="00263DA2"/>
    <w:rsid w:val="00264314"/>
    <w:rsid w:val="002648DA"/>
    <w:rsid w:val="0026547C"/>
    <w:rsid w:val="00265683"/>
    <w:rsid w:val="00265700"/>
    <w:rsid w:val="00265E85"/>
    <w:rsid w:val="00265FDC"/>
    <w:rsid w:val="0026660C"/>
    <w:rsid w:val="00267767"/>
    <w:rsid w:val="002679F0"/>
    <w:rsid w:val="00267CA1"/>
    <w:rsid w:val="00270572"/>
    <w:rsid w:val="00270575"/>
    <w:rsid w:val="00270EF1"/>
    <w:rsid w:val="002712D5"/>
    <w:rsid w:val="00271303"/>
    <w:rsid w:val="00271402"/>
    <w:rsid w:val="002718A8"/>
    <w:rsid w:val="002723BA"/>
    <w:rsid w:val="002729C3"/>
    <w:rsid w:val="00272A12"/>
    <w:rsid w:val="002732A5"/>
    <w:rsid w:val="00273523"/>
    <w:rsid w:val="002735AF"/>
    <w:rsid w:val="002735BA"/>
    <w:rsid w:val="00273F32"/>
    <w:rsid w:val="00273F34"/>
    <w:rsid w:val="00273F70"/>
    <w:rsid w:val="00274789"/>
    <w:rsid w:val="00274A69"/>
    <w:rsid w:val="00274EF5"/>
    <w:rsid w:val="0027546C"/>
    <w:rsid w:val="00275AA6"/>
    <w:rsid w:val="00276DC0"/>
    <w:rsid w:val="00277324"/>
    <w:rsid w:val="002778F8"/>
    <w:rsid w:val="002803EB"/>
    <w:rsid w:val="00280702"/>
    <w:rsid w:val="0028076D"/>
    <w:rsid w:val="00280ED4"/>
    <w:rsid w:val="0028226C"/>
    <w:rsid w:val="002822BC"/>
    <w:rsid w:val="0028277B"/>
    <w:rsid w:val="00282B11"/>
    <w:rsid w:val="00282D3A"/>
    <w:rsid w:val="002834BA"/>
    <w:rsid w:val="002838C8"/>
    <w:rsid w:val="00283BDD"/>
    <w:rsid w:val="002840F9"/>
    <w:rsid w:val="00284214"/>
    <w:rsid w:val="00284AA3"/>
    <w:rsid w:val="00284BD7"/>
    <w:rsid w:val="0028519C"/>
    <w:rsid w:val="002859B0"/>
    <w:rsid w:val="002869D0"/>
    <w:rsid w:val="00287295"/>
    <w:rsid w:val="00287473"/>
    <w:rsid w:val="002875E7"/>
    <w:rsid w:val="00287924"/>
    <w:rsid w:val="00287A00"/>
    <w:rsid w:val="00287C28"/>
    <w:rsid w:val="00287C91"/>
    <w:rsid w:val="00290447"/>
    <w:rsid w:val="0029052F"/>
    <w:rsid w:val="00290829"/>
    <w:rsid w:val="00290B78"/>
    <w:rsid w:val="00291297"/>
    <w:rsid w:val="002916C7"/>
    <w:rsid w:val="00291A64"/>
    <w:rsid w:val="00292868"/>
    <w:rsid w:val="00292E16"/>
    <w:rsid w:val="00292EEB"/>
    <w:rsid w:val="00293849"/>
    <w:rsid w:val="0029390C"/>
    <w:rsid w:val="0029413A"/>
    <w:rsid w:val="0029472F"/>
    <w:rsid w:val="00295009"/>
    <w:rsid w:val="00295139"/>
    <w:rsid w:val="00295C53"/>
    <w:rsid w:val="00295E1A"/>
    <w:rsid w:val="00296007"/>
    <w:rsid w:val="00296038"/>
    <w:rsid w:val="002965C2"/>
    <w:rsid w:val="00296DA1"/>
    <w:rsid w:val="002970AC"/>
    <w:rsid w:val="0029722A"/>
    <w:rsid w:val="00297476"/>
    <w:rsid w:val="00297BA1"/>
    <w:rsid w:val="002A02AF"/>
    <w:rsid w:val="002A08DA"/>
    <w:rsid w:val="002A0934"/>
    <w:rsid w:val="002A0C13"/>
    <w:rsid w:val="002A11AB"/>
    <w:rsid w:val="002A178F"/>
    <w:rsid w:val="002A17BA"/>
    <w:rsid w:val="002A207B"/>
    <w:rsid w:val="002A21BC"/>
    <w:rsid w:val="002A2910"/>
    <w:rsid w:val="002A44FB"/>
    <w:rsid w:val="002A4B3C"/>
    <w:rsid w:val="002A50D9"/>
    <w:rsid w:val="002A6777"/>
    <w:rsid w:val="002A69AA"/>
    <w:rsid w:val="002A6E7F"/>
    <w:rsid w:val="002A74F7"/>
    <w:rsid w:val="002A7921"/>
    <w:rsid w:val="002B004B"/>
    <w:rsid w:val="002B0430"/>
    <w:rsid w:val="002B06EC"/>
    <w:rsid w:val="002B0A23"/>
    <w:rsid w:val="002B10AA"/>
    <w:rsid w:val="002B12CD"/>
    <w:rsid w:val="002B1B07"/>
    <w:rsid w:val="002B1FCC"/>
    <w:rsid w:val="002B28E8"/>
    <w:rsid w:val="002B3695"/>
    <w:rsid w:val="002B3991"/>
    <w:rsid w:val="002B3B7A"/>
    <w:rsid w:val="002B40F4"/>
    <w:rsid w:val="002B464C"/>
    <w:rsid w:val="002B524B"/>
    <w:rsid w:val="002B525F"/>
    <w:rsid w:val="002B53ED"/>
    <w:rsid w:val="002B595C"/>
    <w:rsid w:val="002B61C5"/>
    <w:rsid w:val="002B6411"/>
    <w:rsid w:val="002B6539"/>
    <w:rsid w:val="002B6653"/>
    <w:rsid w:val="002B6AD1"/>
    <w:rsid w:val="002C0A0F"/>
    <w:rsid w:val="002C0A44"/>
    <w:rsid w:val="002C13CA"/>
    <w:rsid w:val="002C1510"/>
    <w:rsid w:val="002C1E2C"/>
    <w:rsid w:val="002C1EC8"/>
    <w:rsid w:val="002C20E9"/>
    <w:rsid w:val="002C2DC2"/>
    <w:rsid w:val="002C34AD"/>
    <w:rsid w:val="002C3660"/>
    <w:rsid w:val="002C3E71"/>
    <w:rsid w:val="002C439C"/>
    <w:rsid w:val="002C4538"/>
    <w:rsid w:val="002C48D8"/>
    <w:rsid w:val="002C6C94"/>
    <w:rsid w:val="002C7503"/>
    <w:rsid w:val="002C7547"/>
    <w:rsid w:val="002C79BB"/>
    <w:rsid w:val="002C7A69"/>
    <w:rsid w:val="002C7B7A"/>
    <w:rsid w:val="002C7DE2"/>
    <w:rsid w:val="002D05B0"/>
    <w:rsid w:val="002D0866"/>
    <w:rsid w:val="002D0ED7"/>
    <w:rsid w:val="002D162D"/>
    <w:rsid w:val="002D17C0"/>
    <w:rsid w:val="002D1A0B"/>
    <w:rsid w:val="002D1A2E"/>
    <w:rsid w:val="002D1BB0"/>
    <w:rsid w:val="002D2035"/>
    <w:rsid w:val="002D2336"/>
    <w:rsid w:val="002D24E5"/>
    <w:rsid w:val="002D28D2"/>
    <w:rsid w:val="002D3353"/>
    <w:rsid w:val="002D3C87"/>
    <w:rsid w:val="002D3DE9"/>
    <w:rsid w:val="002D3F29"/>
    <w:rsid w:val="002D426D"/>
    <w:rsid w:val="002D4420"/>
    <w:rsid w:val="002D45A3"/>
    <w:rsid w:val="002D4B48"/>
    <w:rsid w:val="002D4FEC"/>
    <w:rsid w:val="002D548D"/>
    <w:rsid w:val="002D5DA3"/>
    <w:rsid w:val="002D6829"/>
    <w:rsid w:val="002D6BD1"/>
    <w:rsid w:val="002D6DB3"/>
    <w:rsid w:val="002D6E73"/>
    <w:rsid w:val="002D6F5B"/>
    <w:rsid w:val="002D7429"/>
    <w:rsid w:val="002D75C3"/>
    <w:rsid w:val="002D76CB"/>
    <w:rsid w:val="002D778F"/>
    <w:rsid w:val="002E01F2"/>
    <w:rsid w:val="002E06C1"/>
    <w:rsid w:val="002E089F"/>
    <w:rsid w:val="002E1B55"/>
    <w:rsid w:val="002E21CC"/>
    <w:rsid w:val="002E27EB"/>
    <w:rsid w:val="002E295A"/>
    <w:rsid w:val="002E2DED"/>
    <w:rsid w:val="002E3909"/>
    <w:rsid w:val="002E3999"/>
    <w:rsid w:val="002E39AE"/>
    <w:rsid w:val="002E3A69"/>
    <w:rsid w:val="002E3D16"/>
    <w:rsid w:val="002E4D8E"/>
    <w:rsid w:val="002E501E"/>
    <w:rsid w:val="002E57B1"/>
    <w:rsid w:val="002E66EE"/>
    <w:rsid w:val="002E682E"/>
    <w:rsid w:val="002E7ABF"/>
    <w:rsid w:val="002E7BAF"/>
    <w:rsid w:val="002F061B"/>
    <w:rsid w:val="002F1285"/>
    <w:rsid w:val="002F13BB"/>
    <w:rsid w:val="002F1A03"/>
    <w:rsid w:val="002F1C51"/>
    <w:rsid w:val="002F229B"/>
    <w:rsid w:val="002F22C4"/>
    <w:rsid w:val="002F29B0"/>
    <w:rsid w:val="002F2E07"/>
    <w:rsid w:val="002F30BD"/>
    <w:rsid w:val="002F3177"/>
    <w:rsid w:val="002F3389"/>
    <w:rsid w:val="002F3DB7"/>
    <w:rsid w:val="002F4FE9"/>
    <w:rsid w:val="002F6970"/>
    <w:rsid w:val="003001C6"/>
    <w:rsid w:val="00300556"/>
    <w:rsid w:val="00300735"/>
    <w:rsid w:val="00300B16"/>
    <w:rsid w:val="00300B45"/>
    <w:rsid w:val="00301084"/>
    <w:rsid w:val="003016A6"/>
    <w:rsid w:val="003035CE"/>
    <w:rsid w:val="00303A2E"/>
    <w:rsid w:val="00304C56"/>
    <w:rsid w:val="00304E7E"/>
    <w:rsid w:val="00305002"/>
    <w:rsid w:val="0030507F"/>
    <w:rsid w:val="003052A0"/>
    <w:rsid w:val="00305779"/>
    <w:rsid w:val="00305870"/>
    <w:rsid w:val="00305C04"/>
    <w:rsid w:val="00305C49"/>
    <w:rsid w:val="00305DC4"/>
    <w:rsid w:val="00305FA3"/>
    <w:rsid w:val="0030636D"/>
    <w:rsid w:val="003067A4"/>
    <w:rsid w:val="003071EB"/>
    <w:rsid w:val="003073D1"/>
    <w:rsid w:val="00307B80"/>
    <w:rsid w:val="00307E00"/>
    <w:rsid w:val="00307F92"/>
    <w:rsid w:val="0031001E"/>
    <w:rsid w:val="00310D24"/>
    <w:rsid w:val="0031110C"/>
    <w:rsid w:val="0031121E"/>
    <w:rsid w:val="00311798"/>
    <w:rsid w:val="00311F98"/>
    <w:rsid w:val="003121D5"/>
    <w:rsid w:val="00312362"/>
    <w:rsid w:val="00312852"/>
    <w:rsid w:val="00312B0C"/>
    <w:rsid w:val="00312BD1"/>
    <w:rsid w:val="00312E2C"/>
    <w:rsid w:val="003131AB"/>
    <w:rsid w:val="00313326"/>
    <w:rsid w:val="0031422E"/>
    <w:rsid w:val="00314252"/>
    <w:rsid w:val="00314367"/>
    <w:rsid w:val="00314478"/>
    <w:rsid w:val="00314BC3"/>
    <w:rsid w:val="00314DBF"/>
    <w:rsid w:val="003162F8"/>
    <w:rsid w:val="00316633"/>
    <w:rsid w:val="003168F9"/>
    <w:rsid w:val="00316959"/>
    <w:rsid w:val="003175BB"/>
    <w:rsid w:val="003177AB"/>
    <w:rsid w:val="00317BB6"/>
    <w:rsid w:val="0032021D"/>
    <w:rsid w:val="00320468"/>
    <w:rsid w:val="003206C1"/>
    <w:rsid w:val="00320AF2"/>
    <w:rsid w:val="00320BB3"/>
    <w:rsid w:val="00320FE4"/>
    <w:rsid w:val="0032173B"/>
    <w:rsid w:val="00321784"/>
    <w:rsid w:val="00321D7B"/>
    <w:rsid w:val="00322129"/>
    <w:rsid w:val="003222D4"/>
    <w:rsid w:val="00322AFB"/>
    <w:rsid w:val="00322F80"/>
    <w:rsid w:val="003230EA"/>
    <w:rsid w:val="0032323F"/>
    <w:rsid w:val="0032381F"/>
    <w:rsid w:val="00323B8C"/>
    <w:rsid w:val="003249C0"/>
    <w:rsid w:val="00324E56"/>
    <w:rsid w:val="0032544E"/>
    <w:rsid w:val="0032624A"/>
    <w:rsid w:val="0032689B"/>
    <w:rsid w:val="00327172"/>
    <w:rsid w:val="003303DC"/>
    <w:rsid w:val="00330678"/>
    <w:rsid w:val="00330FFA"/>
    <w:rsid w:val="00331109"/>
    <w:rsid w:val="00331460"/>
    <w:rsid w:val="003316D0"/>
    <w:rsid w:val="00331737"/>
    <w:rsid w:val="0033199D"/>
    <w:rsid w:val="00331EF3"/>
    <w:rsid w:val="003326C5"/>
    <w:rsid w:val="00332CE7"/>
    <w:rsid w:val="00332D16"/>
    <w:rsid w:val="0033319E"/>
    <w:rsid w:val="003333B6"/>
    <w:rsid w:val="0033340A"/>
    <w:rsid w:val="0033360C"/>
    <w:rsid w:val="003345F1"/>
    <w:rsid w:val="00334661"/>
    <w:rsid w:val="003346D2"/>
    <w:rsid w:val="00334E2C"/>
    <w:rsid w:val="003353AF"/>
    <w:rsid w:val="0033551B"/>
    <w:rsid w:val="00335916"/>
    <w:rsid w:val="0033692B"/>
    <w:rsid w:val="003369E2"/>
    <w:rsid w:val="00336DB5"/>
    <w:rsid w:val="00336F39"/>
    <w:rsid w:val="00340C11"/>
    <w:rsid w:val="00340D10"/>
    <w:rsid w:val="0034147A"/>
    <w:rsid w:val="00341AD5"/>
    <w:rsid w:val="00341C08"/>
    <w:rsid w:val="00341D0B"/>
    <w:rsid w:val="00342781"/>
    <w:rsid w:val="00342AD6"/>
    <w:rsid w:val="00342ADF"/>
    <w:rsid w:val="00342D44"/>
    <w:rsid w:val="00342E31"/>
    <w:rsid w:val="00342E48"/>
    <w:rsid w:val="0034301D"/>
    <w:rsid w:val="003430D1"/>
    <w:rsid w:val="003431DB"/>
    <w:rsid w:val="003434B8"/>
    <w:rsid w:val="0034355B"/>
    <w:rsid w:val="00343A13"/>
    <w:rsid w:val="00344049"/>
    <w:rsid w:val="0034456B"/>
    <w:rsid w:val="003448EF"/>
    <w:rsid w:val="00345401"/>
    <w:rsid w:val="00346D8D"/>
    <w:rsid w:val="0034714F"/>
    <w:rsid w:val="00347198"/>
    <w:rsid w:val="003475BE"/>
    <w:rsid w:val="00347892"/>
    <w:rsid w:val="00347C74"/>
    <w:rsid w:val="00347E47"/>
    <w:rsid w:val="0035003C"/>
    <w:rsid w:val="003515B8"/>
    <w:rsid w:val="00351833"/>
    <w:rsid w:val="00351A05"/>
    <w:rsid w:val="00351AA1"/>
    <w:rsid w:val="00351CDE"/>
    <w:rsid w:val="0035284F"/>
    <w:rsid w:val="00352955"/>
    <w:rsid w:val="00352AB5"/>
    <w:rsid w:val="00352B0F"/>
    <w:rsid w:val="003530FF"/>
    <w:rsid w:val="00353133"/>
    <w:rsid w:val="00353695"/>
    <w:rsid w:val="00353B17"/>
    <w:rsid w:val="00353D34"/>
    <w:rsid w:val="00353E5A"/>
    <w:rsid w:val="00354481"/>
    <w:rsid w:val="003545BC"/>
    <w:rsid w:val="0035465F"/>
    <w:rsid w:val="00354731"/>
    <w:rsid w:val="00354ABD"/>
    <w:rsid w:val="00354C01"/>
    <w:rsid w:val="003552B5"/>
    <w:rsid w:val="00355FA4"/>
    <w:rsid w:val="00356388"/>
    <w:rsid w:val="0035674F"/>
    <w:rsid w:val="00356E5E"/>
    <w:rsid w:val="00357615"/>
    <w:rsid w:val="00357618"/>
    <w:rsid w:val="0035763D"/>
    <w:rsid w:val="003608D4"/>
    <w:rsid w:val="00361523"/>
    <w:rsid w:val="00361ACB"/>
    <w:rsid w:val="00361DDA"/>
    <w:rsid w:val="003628F2"/>
    <w:rsid w:val="00362BD7"/>
    <w:rsid w:val="003633C9"/>
    <w:rsid w:val="003634B5"/>
    <w:rsid w:val="00363594"/>
    <w:rsid w:val="00363674"/>
    <w:rsid w:val="00364EFA"/>
    <w:rsid w:val="00365D45"/>
    <w:rsid w:val="00366068"/>
    <w:rsid w:val="0036685F"/>
    <w:rsid w:val="003668F7"/>
    <w:rsid w:val="003678DA"/>
    <w:rsid w:val="00367ED4"/>
    <w:rsid w:val="00370205"/>
    <w:rsid w:val="00370361"/>
    <w:rsid w:val="00370DDA"/>
    <w:rsid w:val="0037122C"/>
    <w:rsid w:val="00371B4B"/>
    <w:rsid w:val="00371DB3"/>
    <w:rsid w:val="00371EC4"/>
    <w:rsid w:val="00371F72"/>
    <w:rsid w:val="00372747"/>
    <w:rsid w:val="003728EA"/>
    <w:rsid w:val="003728F9"/>
    <w:rsid w:val="00372992"/>
    <w:rsid w:val="0037416E"/>
    <w:rsid w:val="003741B8"/>
    <w:rsid w:val="003744C0"/>
    <w:rsid w:val="003746F6"/>
    <w:rsid w:val="00375091"/>
    <w:rsid w:val="003756A5"/>
    <w:rsid w:val="0037574F"/>
    <w:rsid w:val="003759CB"/>
    <w:rsid w:val="00375E86"/>
    <w:rsid w:val="00375F4D"/>
    <w:rsid w:val="003762C6"/>
    <w:rsid w:val="00376D78"/>
    <w:rsid w:val="003772AC"/>
    <w:rsid w:val="003774E9"/>
    <w:rsid w:val="00377A4A"/>
    <w:rsid w:val="00377A51"/>
    <w:rsid w:val="0038009F"/>
    <w:rsid w:val="003801AF"/>
    <w:rsid w:val="00380B13"/>
    <w:rsid w:val="00380D78"/>
    <w:rsid w:val="00381787"/>
    <w:rsid w:val="003826A9"/>
    <w:rsid w:val="00382E6C"/>
    <w:rsid w:val="00383021"/>
    <w:rsid w:val="00383400"/>
    <w:rsid w:val="003835D1"/>
    <w:rsid w:val="00383866"/>
    <w:rsid w:val="00383CE0"/>
    <w:rsid w:val="00384B38"/>
    <w:rsid w:val="00385176"/>
    <w:rsid w:val="003851D5"/>
    <w:rsid w:val="0038556B"/>
    <w:rsid w:val="00385742"/>
    <w:rsid w:val="0038660C"/>
    <w:rsid w:val="00386837"/>
    <w:rsid w:val="00386B2C"/>
    <w:rsid w:val="00386D9D"/>
    <w:rsid w:val="003873E5"/>
    <w:rsid w:val="003879D0"/>
    <w:rsid w:val="00387E15"/>
    <w:rsid w:val="003911D8"/>
    <w:rsid w:val="003912F4"/>
    <w:rsid w:val="00391331"/>
    <w:rsid w:val="00391CA6"/>
    <w:rsid w:val="00392734"/>
    <w:rsid w:val="00392DC4"/>
    <w:rsid w:val="003932B6"/>
    <w:rsid w:val="003932F8"/>
    <w:rsid w:val="0039372E"/>
    <w:rsid w:val="00393B6E"/>
    <w:rsid w:val="00393EC2"/>
    <w:rsid w:val="0039454D"/>
    <w:rsid w:val="0039649B"/>
    <w:rsid w:val="00396A66"/>
    <w:rsid w:val="00397370"/>
    <w:rsid w:val="00397823"/>
    <w:rsid w:val="003978D7"/>
    <w:rsid w:val="00397A01"/>
    <w:rsid w:val="00397CAD"/>
    <w:rsid w:val="003A0341"/>
    <w:rsid w:val="003A0650"/>
    <w:rsid w:val="003A0BC1"/>
    <w:rsid w:val="003A0EBB"/>
    <w:rsid w:val="003A1035"/>
    <w:rsid w:val="003A17AB"/>
    <w:rsid w:val="003A1A19"/>
    <w:rsid w:val="003A1FC2"/>
    <w:rsid w:val="003A2120"/>
    <w:rsid w:val="003A25E9"/>
    <w:rsid w:val="003A26EB"/>
    <w:rsid w:val="003A2ECB"/>
    <w:rsid w:val="003A42A7"/>
    <w:rsid w:val="003A4748"/>
    <w:rsid w:val="003A4CB1"/>
    <w:rsid w:val="003A4FDA"/>
    <w:rsid w:val="003A5B57"/>
    <w:rsid w:val="003A6133"/>
    <w:rsid w:val="003A6311"/>
    <w:rsid w:val="003A6737"/>
    <w:rsid w:val="003A67CF"/>
    <w:rsid w:val="003A6D9D"/>
    <w:rsid w:val="003A7035"/>
    <w:rsid w:val="003A70D9"/>
    <w:rsid w:val="003A72BE"/>
    <w:rsid w:val="003A7384"/>
    <w:rsid w:val="003A74D2"/>
    <w:rsid w:val="003A779E"/>
    <w:rsid w:val="003A7A21"/>
    <w:rsid w:val="003A7B17"/>
    <w:rsid w:val="003B00B2"/>
    <w:rsid w:val="003B03E8"/>
    <w:rsid w:val="003B07A5"/>
    <w:rsid w:val="003B0AB7"/>
    <w:rsid w:val="003B0AEC"/>
    <w:rsid w:val="003B12A3"/>
    <w:rsid w:val="003B1B98"/>
    <w:rsid w:val="003B2022"/>
    <w:rsid w:val="003B238D"/>
    <w:rsid w:val="003B2B93"/>
    <w:rsid w:val="003B4012"/>
    <w:rsid w:val="003B405E"/>
    <w:rsid w:val="003B43A7"/>
    <w:rsid w:val="003B4574"/>
    <w:rsid w:val="003B4F6A"/>
    <w:rsid w:val="003B4F86"/>
    <w:rsid w:val="003B51B4"/>
    <w:rsid w:val="003B51BF"/>
    <w:rsid w:val="003B6647"/>
    <w:rsid w:val="003B70D1"/>
    <w:rsid w:val="003B72E5"/>
    <w:rsid w:val="003B771A"/>
    <w:rsid w:val="003B7881"/>
    <w:rsid w:val="003B7919"/>
    <w:rsid w:val="003B7AF1"/>
    <w:rsid w:val="003B7B77"/>
    <w:rsid w:val="003B7CBE"/>
    <w:rsid w:val="003C01FF"/>
    <w:rsid w:val="003C039F"/>
    <w:rsid w:val="003C06E4"/>
    <w:rsid w:val="003C0760"/>
    <w:rsid w:val="003C0D22"/>
    <w:rsid w:val="003C0DFC"/>
    <w:rsid w:val="003C1783"/>
    <w:rsid w:val="003C1C60"/>
    <w:rsid w:val="003C1DBE"/>
    <w:rsid w:val="003C2A8F"/>
    <w:rsid w:val="003C3893"/>
    <w:rsid w:val="003C48DC"/>
    <w:rsid w:val="003C4E66"/>
    <w:rsid w:val="003C50D5"/>
    <w:rsid w:val="003C56D5"/>
    <w:rsid w:val="003C5D0D"/>
    <w:rsid w:val="003C64C8"/>
    <w:rsid w:val="003C64D6"/>
    <w:rsid w:val="003C6879"/>
    <w:rsid w:val="003C6DFC"/>
    <w:rsid w:val="003C6E3E"/>
    <w:rsid w:val="003C7051"/>
    <w:rsid w:val="003C753D"/>
    <w:rsid w:val="003C755A"/>
    <w:rsid w:val="003C7C2D"/>
    <w:rsid w:val="003C7D61"/>
    <w:rsid w:val="003C7DD8"/>
    <w:rsid w:val="003D003F"/>
    <w:rsid w:val="003D0CD6"/>
    <w:rsid w:val="003D125E"/>
    <w:rsid w:val="003D14D1"/>
    <w:rsid w:val="003D185F"/>
    <w:rsid w:val="003D1E59"/>
    <w:rsid w:val="003D1F40"/>
    <w:rsid w:val="003D1FC6"/>
    <w:rsid w:val="003D228F"/>
    <w:rsid w:val="003D26E0"/>
    <w:rsid w:val="003D285F"/>
    <w:rsid w:val="003D2C48"/>
    <w:rsid w:val="003D2D71"/>
    <w:rsid w:val="003D39CC"/>
    <w:rsid w:val="003D423E"/>
    <w:rsid w:val="003D4334"/>
    <w:rsid w:val="003D4607"/>
    <w:rsid w:val="003D4674"/>
    <w:rsid w:val="003D4795"/>
    <w:rsid w:val="003D4D2E"/>
    <w:rsid w:val="003D598A"/>
    <w:rsid w:val="003D5EF5"/>
    <w:rsid w:val="003D7D8B"/>
    <w:rsid w:val="003D7E55"/>
    <w:rsid w:val="003E01C2"/>
    <w:rsid w:val="003E01C6"/>
    <w:rsid w:val="003E085C"/>
    <w:rsid w:val="003E0CCA"/>
    <w:rsid w:val="003E1192"/>
    <w:rsid w:val="003E176F"/>
    <w:rsid w:val="003E1FAD"/>
    <w:rsid w:val="003E2023"/>
    <w:rsid w:val="003E24A8"/>
    <w:rsid w:val="003E2A1F"/>
    <w:rsid w:val="003E2C69"/>
    <w:rsid w:val="003E2C82"/>
    <w:rsid w:val="003E2E88"/>
    <w:rsid w:val="003E3479"/>
    <w:rsid w:val="003E350E"/>
    <w:rsid w:val="003E35F3"/>
    <w:rsid w:val="003E37ED"/>
    <w:rsid w:val="003E4653"/>
    <w:rsid w:val="003E4A74"/>
    <w:rsid w:val="003E4C2C"/>
    <w:rsid w:val="003E5861"/>
    <w:rsid w:val="003E58BB"/>
    <w:rsid w:val="003E5A0D"/>
    <w:rsid w:val="003E5B88"/>
    <w:rsid w:val="003E5BC2"/>
    <w:rsid w:val="003E5F6F"/>
    <w:rsid w:val="003E79EA"/>
    <w:rsid w:val="003E7EBA"/>
    <w:rsid w:val="003E7F18"/>
    <w:rsid w:val="003F06A2"/>
    <w:rsid w:val="003F1065"/>
    <w:rsid w:val="003F14A8"/>
    <w:rsid w:val="003F1EC3"/>
    <w:rsid w:val="003F1F3D"/>
    <w:rsid w:val="003F2211"/>
    <w:rsid w:val="003F2221"/>
    <w:rsid w:val="003F2C14"/>
    <w:rsid w:val="003F2F0B"/>
    <w:rsid w:val="003F3490"/>
    <w:rsid w:val="003F54C1"/>
    <w:rsid w:val="003F5564"/>
    <w:rsid w:val="003F5B5C"/>
    <w:rsid w:val="003F5B90"/>
    <w:rsid w:val="003F616D"/>
    <w:rsid w:val="003F7033"/>
    <w:rsid w:val="003F7677"/>
    <w:rsid w:val="003F7CCE"/>
    <w:rsid w:val="003F7E58"/>
    <w:rsid w:val="004008C9"/>
    <w:rsid w:val="00400B2F"/>
    <w:rsid w:val="004011CE"/>
    <w:rsid w:val="00401432"/>
    <w:rsid w:val="00401B02"/>
    <w:rsid w:val="00401B86"/>
    <w:rsid w:val="00401CBD"/>
    <w:rsid w:val="0040205D"/>
    <w:rsid w:val="00402139"/>
    <w:rsid w:val="0040269C"/>
    <w:rsid w:val="004026D3"/>
    <w:rsid w:val="004029E8"/>
    <w:rsid w:val="00403353"/>
    <w:rsid w:val="00403AB0"/>
    <w:rsid w:val="00403E98"/>
    <w:rsid w:val="004042E1"/>
    <w:rsid w:val="0040442C"/>
    <w:rsid w:val="00405100"/>
    <w:rsid w:val="00405885"/>
    <w:rsid w:val="00405C77"/>
    <w:rsid w:val="00405FF8"/>
    <w:rsid w:val="0040681F"/>
    <w:rsid w:val="00406F76"/>
    <w:rsid w:val="004072A8"/>
    <w:rsid w:val="0040770E"/>
    <w:rsid w:val="00407903"/>
    <w:rsid w:val="00407C6A"/>
    <w:rsid w:val="00410284"/>
    <w:rsid w:val="00410913"/>
    <w:rsid w:val="00410A2B"/>
    <w:rsid w:val="00410E59"/>
    <w:rsid w:val="00411858"/>
    <w:rsid w:val="004118DC"/>
    <w:rsid w:val="00411B7A"/>
    <w:rsid w:val="00411C1C"/>
    <w:rsid w:val="00412A62"/>
    <w:rsid w:val="00412B43"/>
    <w:rsid w:val="00412C76"/>
    <w:rsid w:val="00413321"/>
    <w:rsid w:val="00413523"/>
    <w:rsid w:val="00413848"/>
    <w:rsid w:val="00413980"/>
    <w:rsid w:val="00413F33"/>
    <w:rsid w:val="004141AD"/>
    <w:rsid w:val="00414209"/>
    <w:rsid w:val="0041437F"/>
    <w:rsid w:val="004143A5"/>
    <w:rsid w:val="00414466"/>
    <w:rsid w:val="00414513"/>
    <w:rsid w:val="00414843"/>
    <w:rsid w:val="00414C78"/>
    <w:rsid w:val="00415087"/>
    <w:rsid w:val="00415377"/>
    <w:rsid w:val="00415BAA"/>
    <w:rsid w:val="00416110"/>
    <w:rsid w:val="004162B2"/>
    <w:rsid w:val="00416373"/>
    <w:rsid w:val="00416427"/>
    <w:rsid w:val="00416585"/>
    <w:rsid w:val="004167F5"/>
    <w:rsid w:val="00416C45"/>
    <w:rsid w:val="00417142"/>
    <w:rsid w:val="00417206"/>
    <w:rsid w:val="004174DF"/>
    <w:rsid w:val="00420114"/>
    <w:rsid w:val="004201CC"/>
    <w:rsid w:val="00420558"/>
    <w:rsid w:val="00420F5D"/>
    <w:rsid w:val="00421418"/>
    <w:rsid w:val="0042187C"/>
    <w:rsid w:val="00421EC8"/>
    <w:rsid w:val="00422628"/>
    <w:rsid w:val="0042306F"/>
    <w:rsid w:val="0042310B"/>
    <w:rsid w:val="004231D6"/>
    <w:rsid w:val="00423315"/>
    <w:rsid w:val="00423344"/>
    <w:rsid w:val="00423677"/>
    <w:rsid w:val="00423DA5"/>
    <w:rsid w:val="00423E56"/>
    <w:rsid w:val="0042451D"/>
    <w:rsid w:val="004249A3"/>
    <w:rsid w:val="00424BB7"/>
    <w:rsid w:val="0042573B"/>
    <w:rsid w:val="00425783"/>
    <w:rsid w:val="00425B09"/>
    <w:rsid w:val="00426D3D"/>
    <w:rsid w:val="00427E4D"/>
    <w:rsid w:val="00430844"/>
    <w:rsid w:val="0043133B"/>
    <w:rsid w:val="00431361"/>
    <w:rsid w:val="004318FC"/>
    <w:rsid w:val="00432771"/>
    <w:rsid w:val="004335C2"/>
    <w:rsid w:val="00433B72"/>
    <w:rsid w:val="0043477A"/>
    <w:rsid w:val="00434C56"/>
    <w:rsid w:val="004359F6"/>
    <w:rsid w:val="00435CCD"/>
    <w:rsid w:val="00436050"/>
    <w:rsid w:val="00436624"/>
    <w:rsid w:val="004368FD"/>
    <w:rsid w:val="00437051"/>
    <w:rsid w:val="00437202"/>
    <w:rsid w:val="004372F5"/>
    <w:rsid w:val="004373D7"/>
    <w:rsid w:val="004373F4"/>
    <w:rsid w:val="00437A5A"/>
    <w:rsid w:val="00437D55"/>
    <w:rsid w:val="00437F2A"/>
    <w:rsid w:val="00440478"/>
    <w:rsid w:val="00440AF8"/>
    <w:rsid w:val="00440E2A"/>
    <w:rsid w:val="00441674"/>
    <w:rsid w:val="00441F94"/>
    <w:rsid w:val="004421FE"/>
    <w:rsid w:val="00442A1F"/>
    <w:rsid w:val="00443418"/>
    <w:rsid w:val="00443AEA"/>
    <w:rsid w:val="00443D65"/>
    <w:rsid w:val="00444285"/>
    <w:rsid w:val="004446A4"/>
    <w:rsid w:val="00444743"/>
    <w:rsid w:val="004447C0"/>
    <w:rsid w:val="00444F4C"/>
    <w:rsid w:val="00445199"/>
    <w:rsid w:val="004453A6"/>
    <w:rsid w:val="00445EEF"/>
    <w:rsid w:val="004463A8"/>
    <w:rsid w:val="00446E7E"/>
    <w:rsid w:val="00447081"/>
    <w:rsid w:val="004470F0"/>
    <w:rsid w:val="004472A5"/>
    <w:rsid w:val="00447CC2"/>
    <w:rsid w:val="004504FC"/>
    <w:rsid w:val="0045093B"/>
    <w:rsid w:val="004512BD"/>
    <w:rsid w:val="00451744"/>
    <w:rsid w:val="00451811"/>
    <w:rsid w:val="00451CBA"/>
    <w:rsid w:val="00451CED"/>
    <w:rsid w:val="00452428"/>
    <w:rsid w:val="004527C8"/>
    <w:rsid w:val="00453E78"/>
    <w:rsid w:val="00453F6A"/>
    <w:rsid w:val="00454A9A"/>
    <w:rsid w:val="00454CC6"/>
    <w:rsid w:val="00454EC7"/>
    <w:rsid w:val="004554DB"/>
    <w:rsid w:val="004559B9"/>
    <w:rsid w:val="00455A82"/>
    <w:rsid w:val="00455B10"/>
    <w:rsid w:val="00455D6C"/>
    <w:rsid w:val="00455EB8"/>
    <w:rsid w:val="00456779"/>
    <w:rsid w:val="00456BC5"/>
    <w:rsid w:val="00456FB9"/>
    <w:rsid w:val="004575AE"/>
    <w:rsid w:val="0045777E"/>
    <w:rsid w:val="00457D80"/>
    <w:rsid w:val="00457DA7"/>
    <w:rsid w:val="004603D2"/>
    <w:rsid w:val="00460731"/>
    <w:rsid w:val="00461370"/>
    <w:rsid w:val="0046169D"/>
    <w:rsid w:val="0046190D"/>
    <w:rsid w:val="00461CE4"/>
    <w:rsid w:val="004620B7"/>
    <w:rsid w:val="00462256"/>
    <w:rsid w:val="0046230B"/>
    <w:rsid w:val="004624BD"/>
    <w:rsid w:val="00462647"/>
    <w:rsid w:val="0046270E"/>
    <w:rsid w:val="0046286E"/>
    <w:rsid w:val="004634D4"/>
    <w:rsid w:val="00463EB9"/>
    <w:rsid w:val="004640E6"/>
    <w:rsid w:val="004641E5"/>
    <w:rsid w:val="004641F4"/>
    <w:rsid w:val="00464F49"/>
    <w:rsid w:val="0046547A"/>
    <w:rsid w:val="004658D6"/>
    <w:rsid w:val="0046618A"/>
    <w:rsid w:val="00466C7E"/>
    <w:rsid w:val="00466F4F"/>
    <w:rsid w:val="004676E9"/>
    <w:rsid w:val="004702C0"/>
    <w:rsid w:val="004706B7"/>
    <w:rsid w:val="00470C28"/>
    <w:rsid w:val="00470D5B"/>
    <w:rsid w:val="00470F11"/>
    <w:rsid w:val="0047145A"/>
    <w:rsid w:val="004715A8"/>
    <w:rsid w:val="00471B51"/>
    <w:rsid w:val="00471FEC"/>
    <w:rsid w:val="00472898"/>
    <w:rsid w:val="00472A9F"/>
    <w:rsid w:val="00472B42"/>
    <w:rsid w:val="00473255"/>
    <w:rsid w:val="00473577"/>
    <w:rsid w:val="00473B64"/>
    <w:rsid w:val="00474875"/>
    <w:rsid w:val="004759AC"/>
    <w:rsid w:val="00475B01"/>
    <w:rsid w:val="00476009"/>
    <w:rsid w:val="00476625"/>
    <w:rsid w:val="004766D0"/>
    <w:rsid w:val="00476722"/>
    <w:rsid w:val="00476CA8"/>
    <w:rsid w:val="00476DAD"/>
    <w:rsid w:val="00476FF3"/>
    <w:rsid w:val="004770CF"/>
    <w:rsid w:val="0047710E"/>
    <w:rsid w:val="00477169"/>
    <w:rsid w:val="00477839"/>
    <w:rsid w:val="00480081"/>
    <w:rsid w:val="004801FC"/>
    <w:rsid w:val="00480F08"/>
    <w:rsid w:val="004813FB"/>
    <w:rsid w:val="00481608"/>
    <w:rsid w:val="004819CD"/>
    <w:rsid w:val="0048237D"/>
    <w:rsid w:val="00483CCF"/>
    <w:rsid w:val="0048421C"/>
    <w:rsid w:val="004845E3"/>
    <w:rsid w:val="00484764"/>
    <w:rsid w:val="00484E98"/>
    <w:rsid w:val="004852D7"/>
    <w:rsid w:val="00485849"/>
    <w:rsid w:val="00485AE4"/>
    <w:rsid w:val="00485C49"/>
    <w:rsid w:val="00485E31"/>
    <w:rsid w:val="00486851"/>
    <w:rsid w:val="00486D71"/>
    <w:rsid w:val="00487DFC"/>
    <w:rsid w:val="00490300"/>
    <w:rsid w:val="004906E1"/>
    <w:rsid w:val="00490BA9"/>
    <w:rsid w:val="0049151E"/>
    <w:rsid w:val="00491AFE"/>
    <w:rsid w:val="00492A3F"/>
    <w:rsid w:val="00492C83"/>
    <w:rsid w:val="00492EF5"/>
    <w:rsid w:val="00493140"/>
    <w:rsid w:val="004931EA"/>
    <w:rsid w:val="0049343C"/>
    <w:rsid w:val="00494148"/>
    <w:rsid w:val="00494634"/>
    <w:rsid w:val="00494642"/>
    <w:rsid w:val="00494C5B"/>
    <w:rsid w:val="00495E8B"/>
    <w:rsid w:val="00496378"/>
    <w:rsid w:val="00496CD8"/>
    <w:rsid w:val="0049756E"/>
    <w:rsid w:val="00497ABC"/>
    <w:rsid w:val="00497E82"/>
    <w:rsid w:val="0049D51C"/>
    <w:rsid w:val="004A0600"/>
    <w:rsid w:val="004A0652"/>
    <w:rsid w:val="004A10F7"/>
    <w:rsid w:val="004A123F"/>
    <w:rsid w:val="004A1847"/>
    <w:rsid w:val="004A1AE3"/>
    <w:rsid w:val="004A1ECD"/>
    <w:rsid w:val="004A27EE"/>
    <w:rsid w:val="004A3595"/>
    <w:rsid w:val="004A35C1"/>
    <w:rsid w:val="004A3B8D"/>
    <w:rsid w:val="004A3E70"/>
    <w:rsid w:val="004A3F60"/>
    <w:rsid w:val="004A407D"/>
    <w:rsid w:val="004A40B6"/>
    <w:rsid w:val="004A4571"/>
    <w:rsid w:val="004A4F05"/>
    <w:rsid w:val="004A570C"/>
    <w:rsid w:val="004A5E56"/>
    <w:rsid w:val="004A5FEE"/>
    <w:rsid w:val="004A6A27"/>
    <w:rsid w:val="004A6AFF"/>
    <w:rsid w:val="004A6DA1"/>
    <w:rsid w:val="004A7794"/>
    <w:rsid w:val="004A77D3"/>
    <w:rsid w:val="004A7D9B"/>
    <w:rsid w:val="004B07C6"/>
    <w:rsid w:val="004B087D"/>
    <w:rsid w:val="004B0969"/>
    <w:rsid w:val="004B0C74"/>
    <w:rsid w:val="004B0DB5"/>
    <w:rsid w:val="004B1047"/>
    <w:rsid w:val="004B1686"/>
    <w:rsid w:val="004B17DC"/>
    <w:rsid w:val="004B1AB1"/>
    <w:rsid w:val="004B1D6A"/>
    <w:rsid w:val="004B1EDE"/>
    <w:rsid w:val="004B1EF9"/>
    <w:rsid w:val="004B2ED8"/>
    <w:rsid w:val="004B38FC"/>
    <w:rsid w:val="004B3A4E"/>
    <w:rsid w:val="004B3A72"/>
    <w:rsid w:val="004B3EF3"/>
    <w:rsid w:val="004B411A"/>
    <w:rsid w:val="004B4A51"/>
    <w:rsid w:val="004B4F09"/>
    <w:rsid w:val="004B4FC8"/>
    <w:rsid w:val="004B5877"/>
    <w:rsid w:val="004B58C1"/>
    <w:rsid w:val="004B5B3B"/>
    <w:rsid w:val="004B5E20"/>
    <w:rsid w:val="004B622E"/>
    <w:rsid w:val="004B631E"/>
    <w:rsid w:val="004B741A"/>
    <w:rsid w:val="004B7665"/>
    <w:rsid w:val="004B77C6"/>
    <w:rsid w:val="004B7EC7"/>
    <w:rsid w:val="004C06FD"/>
    <w:rsid w:val="004C1100"/>
    <w:rsid w:val="004C1BF0"/>
    <w:rsid w:val="004C232A"/>
    <w:rsid w:val="004C2556"/>
    <w:rsid w:val="004C266D"/>
    <w:rsid w:val="004C2C00"/>
    <w:rsid w:val="004C320D"/>
    <w:rsid w:val="004C4262"/>
    <w:rsid w:val="004C4409"/>
    <w:rsid w:val="004C4707"/>
    <w:rsid w:val="004C4928"/>
    <w:rsid w:val="004C4A6E"/>
    <w:rsid w:val="004C4BBB"/>
    <w:rsid w:val="004C5272"/>
    <w:rsid w:val="004C55F6"/>
    <w:rsid w:val="004C5772"/>
    <w:rsid w:val="004C5DA9"/>
    <w:rsid w:val="004C6573"/>
    <w:rsid w:val="004C665D"/>
    <w:rsid w:val="004C66A4"/>
    <w:rsid w:val="004C6B92"/>
    <w:rsid w:val="004C6DC1"/>
    <w:rsid w:val="004C6E25"/>
    <w:rsid w:val="004C790C"/>
    <w:rsid w:val="004D007D"/>
    <w:rsid w:val="004D01C4"/>
    <w:rsid w:val="004D0F30"/>
    <w:rsid w:val="004D11C5"/>
    <w:rsid w:val="004D1240"/>
    <w:rsid w:val="004D1434"/>
    <w:rsid w:val="004D19A4"/>
    <w:rsid w:val="004D1E2F"/>
    <w:rsid w:val="004D251E"/>
    <w:rsid w:val="004D253A"/>
    <w:rsid w:val="004D2C06"/>
    <w:rsid w:val="004D2D7B"/>
    <w:rsid w:val="004D322A"/>
    <w:rsid w:val="004D33D1"/>
    <w:rsid w:val="004D3BA7"/>
    <w:rsid w:val="004D4090"/>
    <w:rsid w:val="004D412C"/>
    <w:rsid w:val="004D485E"/>
    <w:rsid w:val="004D4F76"/>
    <w:rsid w:val="004D522B"/>
    <w:rsid w:val="004D5A94"/>
    <w:rsid w:val="004D6BB0"/>
    <w:rsid w:val="004D6C73"/>
    <w:rsid w:val="004D6FDA"/>
    <w:rsid w:val="004D7B0E"/>
    <w:rsid w:val="004D7F00"/>
    <w:rsid w:val="004E054A"/>
    <w:rsid w:val="004E058B"/>
    <w:rsid w:val="004E1755"/>
    <w:rsid w:val="004E1842"/>
    <w:rsid w:val="004E1FA0"/>
    <w:rsid w:val="004E2085"/>
    <w:rsid w:val="004E20C2"/>
    <w:rsid w:val="004E2223"/>
    <w:rsid w:val="004E28C0"/>
    <w:rsid w:val="004E2ECC"/>
    <w:rsid w:val="004E3A7A"/>
    <w:rsid w:val="004E3FFC"/>
    <w:rsid w:val="004E4069"/>
    <w:rsid w:val="004E5269"/>
    <w:rsid w:val="004E672F"/>
    <w:rsid w:val="004E6961"/>
    <w:rsid w:val="004E6AFD"/>
    <w:rsid w:val="004E6B84"/>
    <w:rsid w:val="004E6C16"/>
    <w:rsid w:val="004E6DF9"/>
    <w:rsid w:val="004E7328"/>
    <w:rsid w:val="004E7605"/>
    <w:rsid w:val="004F08F5"/>
    <w:rsid w:val="004F0A9B"/>
    <w:rsid w:val="004F0D2B"/>
    <w:rsid w:val="004F0E7E"/>
    <w:rsid w:val="004F0F1C"/>
    <w:rsid w:val="004F16C8"/>
    <w:rsid w:val="004F1E6A"/>
    <w:rsid w:val="004F1F82"/>
    <w:rsid w:val="004F2812"/>
    <w:rsid w:val="004F2B30"/>
    <w:rsid w:val="004F2D92"/>
    <w:rsid w:val="004F3468"/>
    <w:rsid w:val="004F3A5A"/>
    <w:rsid w:val="004F3B5D"/>
    <w:rsid w:val="004F3EAC"/>
    <w:rsid w:val="004F3EC8"/>
    <w:rsid w:val="004F4462"/>
    <w:rsid w:val="004F4E34"/>
    <w:rsid w:val="004F4EC4"/>
    <w:rsid w:val="004F567E"/>
    <w:rsid w:val="004F6240"/>
    <w:rsid w:val="004F63D4"/>
    <w:rsid w:val="004F644A"/>
    <w:rsid w:val="004F7173"/>
    <w:rsid w:val="004F740D"/>
    <w:rsid w:val="004F7CDA"/>
    <w:rsid w:val="0050026E"/>
    <w:rsid w:val="00500969"/>
    <w:rsid w:val="005013A8"/>
    <w:rsid w:val="0050149C"/>
    <w:rsid w:val="00501B50"/>
    <w:rsid w:val="00501BA5"/>
    <w:rsid w:val="00503181"/>
    <w:rsid w:val="00503429"/>
    <w:rsid w:val="00503FCF"/>
    <w:rsid w:val="005040B4"/>
    <w:rsid w:val="00504631"/>
    <w:rsid w:val="005047E2"/>
    <w:rsid w:val="00504975"/>
    <w:rsid w:val="005049E5"/>
    <w:rsid w:val="00505291"/>
    <w:rsid w:val="00506019"/>
    <w:rsid w:val="005066EB"/>
    <w:rsid w:val="00506BE6"/>
    <w:rsid w:val="0050746D"/>
    <w:rsid w:val="0050761E"/>
    <w:rsid w:val="005077E8"/>
    <w:rsid w:val="00507AC1"/>
    <w:rsid w:val="00507F9D"/>
    <w:rsid w:val="0051023F"/>
    <w:rsid w:val="005103D7"/>
    <w:rsid w:val="005105A9"/>
    <w:rsid w:val="005106D7"/>
    <w:rsid w:val="00510A88"/>
    <w:rsid w:val="0051160F"/>
    <w:rsid w:val="00513508"/>
    <w:rsid w:val="00513E5F"/>
    <w:rsid w:val="005140AE"/>
    <w:rsid w:val="00514130"/>
    <w:rsid w:val="005154CF"/>
    <w:rsid w:val="00515BB3"/>
    <w:rsid w:val="00515D6D"/>
    <w:rsid w:val="00515D82"/>
    <w:rsid w:val="005163C9"/>
    <w:rsid w:val="0051667F"/>
    <w:rsid w:val="00516838"/>
    <w:rsid w:val="00517677"/>
    <w:rsid w:val="00517C88"/>
    <w:rsid w:val="00517E69"/>
    <w:rsid w:val="00520304"/>
    <w:rsid w:val="00520890"/>
    <w:rsid w:val="00520B8B"/>
    <w:rsid w:val="00520C21"/>
    <w:rsid w:val="00521323"/>
    <w:rsid w:val="00521D8D"/>
    <w:rsid w:val="00521DF7"/>
    <w:rsid w:val="00521FE3"/>
    <w:rsid w:val="005222C7"/>
    <w:rsid w:val="00522A5D"/>
    <w:rsid w:val="00522CDD"/>
    <w:rsid w:val="00523E47"/>
    <w:rsid w:val="00524A4C"/>
    <w:rsid w:val="00525B6A"/>
    <w:rsid w:val="00525C60"/>
    <w:rsid w:val="00525FD5"/>
    <w:rsid w:val="0052603B"/>
    <w:rsid w:val="00526176"/>
    <w:rsid w:val="00526185"/>
    <w:rsid w:val="005261C2"/>
    <w:rsid w:val="0052625D"/>
    <w:rsid w:val="0052636D"/>
    <w:rsid w:val="0052678D"/>
    <w:rsid w:val="0052680D"/>
    <w:rsid w:val="00526912"/>
    <w:rsid w:val="00526C84"/>
    <w:rsid w:val="00526FA0"/>
    <w:rsid w:val="005273B1"/>
    <w:rsid w:val="00527C35"/>
    <w:rsid w:val="0053052B"/>
    <w:rsid w:val="00530755"/>
    <w:rsid w:val="00530C08"/>
    <w:rsid w:val="00530C84"/>
    <w:rsid w:val="00530FCD"/>
    <w:rsid w:val="00531D63"/>
    <w:rsid w:val="00532231"/>
    <w:rsid w:val="005325D3"/>
    <w:rsid w:val="0053349C"/>
    <w:rsid w:val="00533F7D"/>
    <w:rsid w:val="00534198"/>
    <w:rsid w:val="0053475A"/>
    <w:rsid w:val="00534B8D"/>
    <w:rsid w:val="00535015"/>
    <w:rsid w:val="00535541"/>
    <w:rsid w:val="00535740"/>
    <w:rsid w:val="005358F1"/>
    <w:rsid w:val="0053600E"/>
    <w:rsid w:val="00536111"/>
    <w:rsid w:val="0053646C"/>
    <w:rsid w:val="0053770A"/>
    <w:rsid w:val="00537F5B"/>
    <w:rsid w:val="0054017D"/>
    <w:rsid w:val="00540486"/>
    <w:rsid w:val="0054057E"/>
    <w:rsid w:val="00540D3B"/>
    <w:rsid w:val="00541A4A"/>
    <w:rsid w:val="00541C82"/>
    <w:rsid w:val="005420EA"/>
    <w:rsid w:val="005422DF"/>
    <w:rsid w:val="00542D2D"/>
    <w:rsid w:val="00542DAB"/>
    <w:rsid w:val="005430C2"/>
    <w:rsid w:val="00543353"/>
    <w:rsid w:val="0054345C"/>
    <w:rsid w:val="0054389D"/>
    <w:rsid w:val="00544220"/>
    <w:rsid w:val="00544476"/>
    <w:rsid w:val="00544A72"/>
    <w:rsid w:val="00544B01"/>
    <w:rsid w:val="00544B6B"/>
    <w:rsid w:val="00544ED9"/>
    <w:rsid w:val="00544F0E"/>
    <w:rsid w:val="005454B4"/>
    <w:rsid w:val="0054579A"/>
    <w:rsid w:val="00546044"/>
    <w:rsid w:val="00546731"/>
    <w:rsid w:val="00546A66"/>
    <w:rsid w:val="00546F94"/>
    <w:rsid w:val="005470CE"/>
    <w:rsid w:val="00550350"/>
    <w:rsid w:val="005504A7"/>
    <w:rsid w:val="005507A4"/>
    <w:rsid w:val="00551397"/>
    <w:rsid w:val="005513AD"/>
    <w:rsid w:val="0055199B"/>
    <w:rsid w:val="005519BC"/>
    <w:rsid w:val="00551D0F"/>
    <w:rsid w:val="005524B7"/>
    <w:rsid w:val="005527CA"/>
    <w:rsid w:val="00553156"/>
    <w:rsid w:val="0055399D"/>
    <w:rsid w:val="00553AB9"/>
    <w:rsid w:val="00553F77"/>
    <w:rsid w:val="005541E5"/>
    <w:rsid w:val="00554639"/>
    <w:rsid w:val="00554F4C"/>
    <w:rsid w:val="005553F2"/>
    <w:rsid w:val="0055557E"/>
    <w:rsid w:val="00555785"/>
    <w:rsid w:val="005557F4"/>
    <w:rsid w:val="00555A52"/>
    <w:rsid w:val="00556013"/>
    <w:rsid w:val="00556211"/>
    <w:rsid w:val="005567F0"/>
    <w:rsid w:val="00556DA6"/>
    <w:rsid w:val="00556E3B"/>
    <w:rsid w:val="00557319"/>
    <w:rsid w:val="00557593"/>
    <w:rsid w:val="00557A67"/>
    <w:rsid w:val="005603D5"/>
    <w:rsid w:val="005605F9"/>
    <w:rsid w:val="0056092E"/>
    <w:rsid w:val="005609F4"/>
    <w:rsid w:val="00560C4F"/>
    <w:rsid w:val="00560CC6"/>
    <w:rsid w:val="00560F3B"/>
    <w:rsid w:val="0056103C"/>
    <w:rsid w:val="005611CA"/>
    <w:rsid w:val="00561330"/>
    <w:rsid w:val="00561498"/>
    <w:rsid w:val="005614A6"/>
    <w:rsid w:val="00561AD9"/>
    <w:rsid w:val="0056280A"/>
    <w:rsid w:val="005628B5"/>
    <w:rsid w:val="00562B2A"/>
    <w:rsid w:val="00562B38"/>
    <w:rsid w:val="00562F52"/>
    <w:rsid w:val="00563307"/>
    <w:rsid w:val="0056356E"/>
    <w:rsid w:val="005635B3"/>
    <w:rsid w:val="005636EA"/>
    <w:rsid w:val="00563859"/>
    <w:rsid w:val="00563D32"/>
    <w:rsid w:val="005646EA"/>
    <w:rsid w:val="00564885"/>
    <w:rsid w:val="005648C8"/>
    <w:rsid w:val="00564FD9"/>
    <w:rsid w:val="005652C7"/>
    <w:rsid w:val="0056589C"/>
    <w:rsid w:val="00565C7A"/>
    <w:rsid w:val="00566182"/>
    <w:rsid w:val="005663C8"/>
    <w:rsid w:val="00566421"/>
    <w:rsid w:val="005666BE"/>
    <w:rsid w:val="00566EA0"/>
    <w:rsid w:val="00567186"/>
    <w:rsid w:val="005672EE"/>
    <w:rsid w:val="00567367"/>
    <w:rsid w:val="0057016D"/>
    <w:rsid w:val="0057020E"/>
    <w:rsid w:val="0057148A"/>
    <w:rsid w:val="005717F5"/>
    <w:rsid w:val="00571E7E"/>
    <w:rsid w:val="00572949"/>
    <w:rsid w:val="00572A47"/>
    <w:rsid w:val="00572E56"/>
    <w:rsid w:val="00572EDB"/>
    <w:rsid w:val="00572F43"/>
    <w:rsid w:val="00573035"/>
    <w:rsid w:val="0057305C"/>
    <w:rsid w:val="00574467"/>
    <w:rsid w:val="005749CD"/>
    <w:rsid w:val="00574B00"/>
    <w:rsid w:val="00574C2D"/>
    <w:rsid w:val="00575160"/>
    <w:rsid w:val="00575238"/>
    <w:rsid w:val="00575AA5"/>
    <w:rsid w:val="0057650D"/>
    <w:rsid w:val="0057695A"/>
    <w:rsid w:val="00576B4F"/>
    <w:rsid w:val="00576F3D"/>
    <w:rsid w:val="00577935"/>
    <w:rsid w:val="005779B5"/>
    <w:rsid w:val="00577C33"/>
    <w:rsid w:val="00577DBF"/>
    <w:rsid w:val="005807B4"/>
    <w:rsid w:val="005807CC"/>
    <w:rsid w:val="0058185E"/>
    <w:rsid w:val="0058196C"/>
    <w:rsid w:val="00581C14"/>
    <w:rsid w:val="00581D96"/>
    <w:rsid w:val="00581ED8"/>
    <w:rsid w:val="005824F5"/>
    <w:rsid w:val="0058258D"/>
    <w:rsid w:val="005827C7"/>
    <w:rsid w:val="00582FAB"/>
    <w:rsid w:val="00583367"/>
    <w:rsid w:val="00583C6D"/>
    <w:rsid w:val="0058427B"/>
    <w:rsid w:val="0058461E"/>
    <w:rsid w:val="00584BE2"/>
    <w:rsid w:val="0058642E"/>
    <w:rsid w:val="0058655D"/>
    <w:rsid w:val="005874BC"/>
    <w:rsid w:val="0058796F"/>
    <w:rsid w:val="005879DB"/>
    <w:rsid w:val="00587A2C"/>
    <w:rsid w:val="00587B52"/>
    <w:rsid w:val="00587F66"/>
    <w:rsid w:val="00590AE3"/>
    <w:rsid w:val="00590EDC"/>
    <w:rsid w:val="005916D5"/>
    <w:rsid w:val="00591B1D"/>
    <w:rsid w:val="00591B23"/>
    <w:rsid w:val="0059249B"/>
    <w:rsid w:val="005930CF"/>
    <w:rsid w:val="00593B04"/>
    <w:rsid w:val="00593D2C"/>
    <w:rsid w:val="00594254"/>
    <w:rsid w:val="005959A9"/>
    <w:rsid w:val="00595E40"/>
    <w:rsid w:val="0059612E"/>
    <w:rsid w:val="005967BD"/>
    <w:rsid w:val="005967C4"/>
    <w:rsid w:val="00596C09"/>
    <w:rsid w:val="00597438"/>
    <w:rsid w:val="0059767E"/>
    <w:rsid w:val="005976BA"/>
    <w:rsid w:val="005A0385"/>
    <w:rsid w:val="005A06D9"/>
    <w:rsid w:val="005A07C8"/>
    <w:rsid w:val="005A09F9"/>
    <w:rsid w:val="005A16B1"/>
    <w:rsid w:val="005A1716"/>
    <w:rsid w:val="005A191A"/>
    <w:rsid w:val="005A20FF"/>
    <w:rsid w:val="005A230A"/>
    <w:rsid w:val="005A2896"/>
    <w:rsid w:val="005A2A6B"/>
    <w:rsid w:val="005A2D43"/>
    <w:rsid w:val="005A2F8F"/>
    <w:rsid w:val="005A4391"/>
    <w:rsid w:val="005A453A"/>
    <w:rsid w:val="005A49A6"/>
    <w:rsid w:val="005A5334"/>
    <w:rsid w:val="005A62CE"/>
    <w:rsid w:val="005A6396"/>
    <w:rsid w:val="005A63E9"/>
    <w:rsid w:val="005A6467"/>
    <w:rsid w:val="005A6621"/>
    <w:rsid w:val="005A6DEE"/>
    <w:rsid w:val="005A6E21"/>
    <w:rsid w:val="005A7F5C"/>
    <w:rsid w:val="005B01D0"/>
    <w:rsid w:val="005B054D"/>
    <w:rsid w:val="005B05F2"/>
    <w:rsid w:val="005B0864"/>
    <w:rsid w:val="005B09EA"/>
    <w:rsid w:val="005B0B7D"/>
    <w:rsid w:val="005B163A"/>
    <w:rsid w:val="005B1A86"/>
    <w:rsid w:val="005B224E"/>
    <w:rsid w:val="005B2960"/>
    <w:rsid w:val="005B29E0"/>
    <w:rsid w:val="005B2D3B"/>
    <w:rsid w:val="005B3320"/>
    <w:rsid w:val="005B4036"/>
    <w:rsid w:val="005B4116"/>
    <w:rsid w:val="005B4710"/>
    <w:rsid w:val="005B4D1C"/>
    <w:rsid w:val="005B5178"/>
    <w:rsid w:val="005B571E"/>
    <w:rsid w:val="005B5829"/>
    <w:rsid w:val="005B5AF0"/>
    <w:rsid w:val="005B5F1E"/>
    <w:rsid w:val="005B69B6"/>
    <w:rsid w:val="005B6ABE"/>
    <w:rsid w:val="005B6DB3"/>
    <w:rsid w:val="005B6E7F"/>
    <w:rsid w:val="005B7D65"/>
    <w:rsid w:val="005C1436"/>
    <w:rsid w:val="005C155A"/>
    <w:rsid w:val="005C1E7A"/>
    <w:rsid w:val="005C20DC"/>
    <w:rsid w:val="005C2991"/>
    <w:rsid w:val="005C2BA5"/>
    <w:rsid w:val="005C2C41"/>
    <w:rsid w:val="005C2CF4"/>
    <w:rsid w:val="005C3436"/>
    <w:rsid w:val="005C3CB6"/>
    <w:rsid w:val="005C41D4"/>
    <w:rsid w:val="005C4936"/>
    <w:rsid w:val="005C4AEF"/>
    <w:rsid w:val="005C521D"/>
    <w:rsid w:val="005C60E2"/>
    <w:rsid w:val="005C6187"/>
    <w:rsid w:val="005C638C"/>
    <w:rsid w:val="005C74DD"/>
    <w:rsid w:val="005C7A16"/>
    <w:rsid w:val="005D04F5"/>
    <w:rsid w:val="005D0CB3"/>
    <w:rsid w:val="005D170A"/>
    <w:rsid w:val="005D1AE4"/>
    <w:rsid w:val="005D212F"/>
    <w:rsid w:val="005D25F6"/>
    <w:rsid w:val="005D2B53"/>
    <w:rsid w:val="005D31A7"/>
    <w:rsid w:val="005D31D1"/>
    <w:rsid w:val="005D3559"/>
    <w:rsid w:val="005D3982"/>
    <w:rsid w:val="005D39CE"/>
    <w:rsid w:val="005D3CD7"/>
    <w:rsid w:val="005D3D63"/>
    <w:rsid w:val="005D4A56"/>
    <w:rsid w:val="005D4FF9"/>
    <w:rsid w:val="005D5144"/>
    <w:rsid w:val="005D5FBD"/>
    <w:rsid w:val="005D6793"/>
    <w:rsid w:val="005D6D86"/>
    <w:rsid w:val="005D7067"/>
    <w:rsid w:val="005D71D2"/>
    <w:rsid w:val="005D76CD"/>
    <w:rsid w:val="005D7A02"/>
    <w:rsid w:val="005D7BCF"/>
    <w:rsid w:val="005E000C"/>
    <w:rsid w:val="005E00D3"/>
    <w:rsid w:val="005E1F18"/>
    <w:rsid w:val="005E2338"/>
    <w:rsid w:val="005E234F"/>
    <w:rsid w:val="005E2432"/>
    <w:rsid w:val="005E25FE"/>
    <w:rsid w:val="005E2C7B"/>
    <w:rsid w:val="005E3883"/>
    <w:rsid w:val="005E39A4"/>
    <w:rsid w:val="005E3B90"/>
    <w:rsid w:val="005E3DD0"/>
    <w:rsid w:val="005E3ED9"/>
    <w:rsid w:val="005E4266"/>
    <w:rsid w:val="005E457F"/>
    <w:rsid w:val="005E53AE"/>
    <w:rsid w:val="005E5BED"/>
    <w:rsid w:val="005E5FBC"/>
    <w:rsid w:val="005E6672"/>
    <w:rsid w:val="005E7551"/>
    <w:rsid w:val="005F002F"/>
    <w:rsid w:val="005F1323"/>
    <w:rsid w:val="005F1425"/>
    <w:rsid w:val="005F1A53"/>
    <w:rsid w:val="005F1BD4"/>
    <w:rsid w:val="005F1DFB"/>
    <w:rsid w:val="005F2146"/>
    <w:rsid w:val="005F21CC"/>
    <w:rsid w:val="005F2378"/>
    <w:rsid w:val="005F2611"/>
    <w:rsid w:val="005F267A"/>
    <w:rsid w:val="005F2E82"/>
    <w:rsid w:val="005F2FCC"/>
    <w:rsid w:val="005F3E2B"/>
    <w:rsid w:val="005F4405"/>
    <w:rsid w:val="005F45DA"/>
    <w:rsid w:val="005F4FA0"/>
    <w:rsid w:val="005F526F"/>
    <w:rsid w:val="005F54F7"/>
    <w:rsid w:val="005F58B7"/>
    <w:rsid w:val="005F68C9"/>
    <w:rsid w:val="005F69B2"/>
    <w:rsid w:val="005F6B8D"/>
    <w:rsid w:val="005F6F89"/>
    <w:rsid w:val="005F7243"/>
    <w:rsid w:val="005F73FE"/>
    <w:rsid w:val="00600146"/>
    <w:rsid w:val="0060077E"/>
    <w:rsid w:val="00600B13"/>
    <w:rsid w:val="00600BEC"/>
    <w:rsid w:val="00600F92"/>
    <w:rsid w:val="006011E7"/>
    <w:rsid w:val="00601955"/>
    <w:rsid w:val="0060233A"/>
    <w:rsid w:val="006024E1"/>
    <w:rsid w:val="0060296A"/>
    <w:rsid w:val="00602E09"/>
    <w:rsid w:val="006038D8"/>
    <w:rsid w:val="006038F1"/>
    <w:rsid w:val="00603F95"/>
    <w:rsid w:val="00603F99"/>
    <w:rsid w:val="00604666"/>
    <w:rsid w:val="00604B61"/>
    <w:rsid w:val="00604DED"/>
    <w:rsid w:val="00604F34"/>
    <w:rsid w:val="006051A7"/>
    <w:rsid w:val="006052E3"/>
    <w:rsid w:val="006058B2"/>
    <w:rsid w:val="006062DF"/>
    <w:rsid w:val="00606494"/>
    <w:rsid w:val="00606B7C"/>
    <w:rsid w:val="00606EDB"/>
    <w:rsid w:val="00607204"/>
    <w:rsid w:val="00607206"/>
    <w:rsid w:val="00607C81"/>
    <w:rsid w:val="00610919"/>
    <w:rsid w:val="00610A47"/>
    <w:rsid w:val="00610B19"/>
    <w:rsid w:val="00611651"/>
    <w:rsid w:val="00611696"/>
    <w:rsid w:val="0061299E"/>
    <w:rsid w:val="00612BDA"/>
    <w:rsid w:val="00613018"/>
    <w:rsid w:val="00613486"/>
    <w:rsid w:val="0061374C"/>
    <w:rsid w:val="00614C47"/>
    <w:rsid w:val="00615F10"/>
    <w:rsid w:val="00616754"/>
    <w:rsid w:val="00616ABA"/>
    <w:rsid w:val="00616E20"/>
    <w:rsid w:val="0061721B"/>
    <w:rsid w:val="0061753D"/>
    <w:rsid w:val="0061770D"/>
    <w:rsid w:val="00617C5A"/>
    <w:rsid w:val="00617F5D"/>
    <w:rsid w:val="00617FAE"/>
    <w:rsid w:val="0062046C"/>
    <w:rsid w:val="006213D1"/>
    <w:rsid w:val="006213FA"/>
    <w:rsid w:val="00621811"/>
    <w:rsid w:val="00622595"/>
    <w:rsid w:val="00622990"/>
    <w:rsid w:val="0062331C"/>
    <w:rsid w:val="00623EFB"/>
    <w:rsid w:val="00624164"/>
    <w:rsid w:val="006249EF"/>
    <w:rsid w:val="00624F75"/>
    <w:rsid w:val="00625327"/>
    <w:rsid w:val="0062575B"/>
    <w:rsid w:val="0062679C"/>
    <w:rsid w:val="0062697E"/>
    <w:rsid w:val="00626FBB"/>
    <w:rsid w:val="00627253"/>
    <w:rsid w:val="0062E33E"/>
    <w:rsid w:val="006304E8"/>
    <w:rsid w:val="0063050F"/>
    <w:rsid w:val="00630716"/>
    <w:rsid w:val="00630914"/>
    <w:rsid w:val="00630C45"/>
    <w:rsid w:val="00631024"/>
    <w:rsid w:val="00631941"/>
    <w:rsid w:val="00631BE2"/>
    <w:rsid w:val="00631E04"/>
    <w:rsid w:val="006320BE"/>
    <w:rsid w:val="0063217E"/>
    <w:rsid w:val="0063220E"/>
    <w:rsid w:val="006327A3"/>
    <w:rsid w:val="00632D6B"/>
    <w:rsid w:val="006332B7"/>
    <w:rsid w:val="00633730"/>
    <w:rsid w:val="00633AF0"/>
    <w:rsid w:val="00634546"/>
    <w:rsid w:val="0063465B"/>
    <w:rsid w:val="00634C58"/>
    <w:rsid w:val="00634DB7"/>
    <w:rsid w:val="00634DDB"/>
    <w:rsid w:val="00634EEF"/>
    <w:rsid w:val="0063561A"/>
    <w:rsid w:val="00635ABD"/>
    <w:rsid w:val="00636177"/>
    <w:rsid w:val="00636555"/>
    <w:rsid w:val="00640161"/>
    <w:rsid w:val="00640A79"/>
    <w:rsid w:val="00640BB1"/>
    <w:rsid w:val="0064133A"/>
    <w:rsid w:val="0064133C"/>
    <w:rsid w:val="00642805"/>
    <w:rsid w:val="006428BE"/>
    <w:rsid w:val="0064296A"/>
    <w:rsid w:val="00642B89"/>
    <w:rsid w:val="00642FEA"/>
    <w:rsid w:val="00643164"/>
    <w:rsid w:val="006433C3"/>
    <w:rsid w:val="00643A14"/>
    <w:rsid w:val="00644484"/>
    <w:rsid w:val="00644747"/>
    <w:rsid w:val="00646514"/>
    <w:rsid w:val="00646569"/>
    <w:rsid w:val="00646FE2"/>
    <w:rsid w:val="00647284"/>
    <w:rsid w:val="00647A55"/>
    <w:rsid w:val="006503C9"/>
    <w:rsid w:val="00650E06"/>
    <w:rsid w:val="00651ECF"/>
    <w:rsid w:val="00652A92"/>
    <w:rsid w:val="00652EF1"/>
    <w:rsid w:val="00652F15"/>
    <w:rsid w:val="0065320C"/>
    <w:rsid w:val="006534A5"/>
    <w:rsid w:val="00653512"/>
    <w:rsid w:val="00653A0F"/>
    <w:rsid w:val="00653C08"/>
    <w:rsid w:val="006545CE"/>
    <w:rsid w:val="00655048"/>
    <w:rsid w:val="0065506F"/>
    <w:rsid w:val="006555C7"/>
    <w:rsid w:val="0065573F"/>
    <w:rsid w:val="00655BF7"/>
    <w:rsid w:val="00655DD0"/>
    <w:rsid w:val="00655FAE"/>
    <w:rsid w:val="006560C7"/>
    <w:rsid w:val="006562FD"/>
    <w:rsid w:val="0065672D"/>
    <w:rsid w:val="00656B98"/>
    <w:rsid w:val="00657266"/>
    <w:rsid w:val="00657623"/>
    <w:rsid w:val="00657D65"/>
    <w:rsid w:val="00657F3A"/>
    <w:rsid w:val="00657FF1"/>
    <w:rsid w:val="00660363"/>
    <w:rsid w:val="00660481"/>
    <w:rsid w:val="00660515"/>
    <w:rsid w:val="00661265"/>
    <w:rsid w:val="00661299"/>
    <w:rsid w:val="006616CD"/>
    <w:rsid w:val="00661726"/>
    <w:rsid w:val="006619FC"/>
    <w:rsid w:val="00661E8B"/>
    <w:rsid w:val="00662350"/>
    <w:rsid w:val="006628AF"/>
    <w:rsid w:val="00662C0A"/>
    <w:rsid w:val="00662C45"/>
    <w:rsid w:val="00662E1B"/>
    <w:rsid w:val="00663269"/>
    <w:rsid w:val="006634AD"/>
    <w:rsid w:val="00663AA8"/>
    <w:rsid w:val="00664DD4"/>
    <w:rsid w:val="00665A0A"/>
    <w:rsid w:val="00665CEA"/>
    <w:rsid w:val="00665EB0"/>
    <w:rsid w:val="0066605E"/>
    <w:rsid w:val="00666DEA"/>
    <w:rsid w:val="00667501"/>
    <w:rsid w:val="006678FC"/>
    <w:rsid w:val="006679FD"/>
    <w:rsid w:val="00667A64"/>
    <w:rsid w:val="00670476"/>
    <w:rsid w:val="0067085C"/>
    <w:rsid w:val="00670C74"/>
    <w:rsid w:val="00671239"/>
    <w:rsid w:val="006712AA"/>
    <w:rsid w:val="006714F1"/>
    <w:rsid w:val="0067165F"/>
    <w:rsid w:val="00671752"/>
    <w:rsid w:val="00671F68"/>
    <w:rsid w:val="00672023"/>
    <w:rsid w:val="006720DD"/>
    <w:rsid w:val="00672472"/>
    <w:rsid w:val="006727E3"/>
    <w:rsid w:val="006729FC"/>
    <w:rsid w:val="00672B19"/>
    <w:rsid w:val="00673A39"/>
    <w:rsid w:val="00673E14"/>
    <w:rsid w:val="006747E7"/>
    <w:rsid w:val="0067519D"/>
    <w:rsid w:val="006751B7"/>
    <w:rsid w:val="006752B1"/>
    <w:rsid w:val="00675498"/>
    <w:rsid w:val="00675749"/>
    <w:rsid w:val="00675931"/>
    <w:rsid w:val="00675DE8"/>
    <w:rsid w:val="00675DEF"/>
    <w:rsid w:val="00675FCC"/>
    <w:rsid w:val="00676742"/>
    <w:rsid w:val="00676E0C"/>
    <w:rsid w:val="00677256"/>
    <w:rsid w:val="0067727A"/>
    <w:rsid w:val="00677710"/>
    <w:rsid w:val="0068042D"/>
    <w:rsid w:val="00680764"/>
    <w:rsid w:val="00680B7E"/>
    <w:rsid w:val="00680C5C"/>
    <w:rsid w:val="00681B79"/>
    <w:rsid w:val="00682791"/>
    <w:rsid w:val="00682E0B"/>
    <w:rsid w:val="0068371C"/>
    <w:rsid w:val="00683CF5"/>
    <w:rsid w:val="006840A9"/>
    <w:rsid w:val="0068463D"/>
    <w:rsid w:val="0068480D"/>
    <w:rsid w:val="00684C77"/>
    <w:rsid w:val="00685261"/>
    <w:rsid w:val="006852AB"/>
    <w:rsid w:val="00685650"/>
    <w:rsid w:val="00685A3B"/>
    <w:rsid w:val="00685BE0"/>
    <w:rsid w:val="00686225"/>
    <w:rsid w:val="00686577"/>
    <w:rsid w:val="00686DCF"/>
    <w:rsid w:val="0068718D"/>
    <w:rsid w:val="00687284"/>
    <w:rsid w:val="006875B8"/>
    <w:rsid w:val="006875E5"/>
    <w:rsid w:val="006875F8"/>
    <w:rsid w:val="006879B0"/>
    <w:rsid w:val="006879DE"/>
    <w:rsid w:val="00690B60"/>
    <w:rsid w:val="00690D91"/>
    <w:rsid w:val="00690EB0"/>
    <w:rsid w:val="00691454"/>
    <w:rsid w:val="00692280"/>
    <w:rsid w:val="0069349B"/>
    <w:rsid w:val="00693A87"/>
    <w:rsid w:val="006942C6"/>
    <w:rsid w:val="006942E8"/>
    <w:rsid w:val="00694484"/>
    <w:rsid w:val="00694C07"/>
    <w:rsid w:val="00695251"/>
    <w:rsid w:val="00695710"/>
    <w:rsid w:val="00695BA6"/>
    <w:rsid w:val="00696541"/>
    <w:rsid w:val="006971F3"/>
    <w:rsid w:val="00697543"/>
    <w:rsid w:val="00697642"/>
    <w:rsid w:val="00697715"/>
    <w:rsid w:val="0069776D"/>
    <w:rsid w:val="0069793D"/>
    <w:rsid w:val="006A06F2"/>
    <w:rsid w:val="006A09D5"/>
    <w:rsid w:val="006A0AF5"/>
    <w:rsid w:val="006A0D6E"/>
    <w:rsid w:val="006A0D99"/>
    <w:rsid w:val="006A1265"/>
    <w:rsid w:val="006A12B8"/>
    <w:rsid w:val="006A13B0"/>
    <w:rsid w:val="006A273D"/>
    <w:rsid w:val="006A2B12"/>
    <w:rsid w:val="006A3063"/>
    <w:rsid w:val="006A3484"/>
    <w:rsid w:val="006A3B2A"/>
    <w:rsid w:val="006A48D3"/>
    <w:rsid w:val="006A5372"/>
    <w:rsid w:val="006A55E5"/>
    <w:rsid w:val="006A56D9"/>
    <w:rsid w:val="006A6114"/>
    <w:rsid w:val="006A628E"/>
    <w:rsid w:val="006A658E"/>
    <w:rsid w:val="006A702D"/>
    <w:rsid w:val="006A71DA"/>
    <w:rsid w:val="006A74DC"/>
    <w:rsid w:val="006A778A"/>
    <w:rsid w:val="006A7F3C"/>
    <w:rsid w:val="006B044B"/>
    <w:rsid w:val="006B0792"/>
    <w:rsid w:val="006B0AD4"/>
    <w:rsid w:val="006B0D5E"/>
    <w:rsid w:val="006B104D"/>
    <w:rsid w:val="006B2242"/>
    <w:rsid w:val="006B2430"/>
    <w:rsid w:val="006B2AAD"/>
    <w:rsid w:val="006B2B9F"/>
    <w:rsid w:val="006B2C2B"/>
    <w:rsid w:val="006B3003"/>
    <w:rsid w:val="006B33F8"/>
    <w:rsid w:val="006B35C5"/>
    <w:rsid w:val="006B3AD9"/>
    <w:rsid w:val="006B3B25"/>
    <w:rsid w:val="006B4386"/>
    <w:rsid w:val="006B471B"/>
    <w:rsid w:val="006B4BC6"/>
    <w:rsid w:val="006B5025"/>
    <w:rsid w:val="006B5AE4"/>
    <w:rsid w:val="006B6755"/>
    <w:rsid w:val="006B6759"/>
    <w:rsid w:val="006B6F28"/>
    <w:rsid w:val="006B7269"/>
    <w:rsid w:val="006B75C0"/>
    <w:rsid w:val="006B75C4"/>
    <w:rsid w:val="006B75DD"/>
    <w:rsid w:val="006B7818"/>
    <w:rsid w:val="006B7C8B"/>
    <w:rsid w:val="006C04CC"/>
    <w:rsid w:val="006C06B4"/>
    <w:rsid w:val="006C06F3"/>
    <w:rsid w:val="006C0887"/>
    <w:rsid w:val="006C11B8"/>
    <w:rsid w:val="006C161F"/>
    <w:rsid w:val="006C17F4"/>
    <w:rsid w:val="006C1E38"/>
    <w:rsid w:val="006C1E88"/>
    <w:rsid w:val="006C1EF7"/>
    <w:rsid w:val="006C24C6"/>
    <w:rsid w:val="006C2595"/>
    <w:rsid w:val="006C2A6F"/>
    <w:rsid w:val="006C2D87"/>
    <w:rsid w:val="006C35B6"/>
    <w:rsid w:val="006C37CE"/>
    <w:rsid w:val="006C3874"/>
    <w:rsid w:val="006C3F2F"/>
    <w:rsid w:val="006C429E"/>
    <w:rsid w:val="006C4457"/>
    <w:rsid w:val="006C456D"/>
    <w:rsid w:val="006C4672"/>
    <w:rsid w:val="006C5023"/>
    <w:rsid w:val="006C56EF"/>
    <w:rsid w:val="006C5751"/>
    <w:rsid w:val="006C5809"/>
    <w:rsid w:val="006C5AC1"/>
    <w:rsid w:val="006C5C44"/>
    <w:rsid w:val="006C62E4"/>
    <w:rsid w:val="006C65C5"/>
    <w:rsid w:val="006C673A"/>
    <w:rsid w:val="006C6BE9"/>
    <w:rsid w:val="006C6CE0"/>
    <w:rsid w:val="006C6F6E"/>
    <w:rsid w:val="006C7549"/>
    <w:rsid w:val="006C769F"/>
    <w:rsid w:val="006D0165"/>
    <w:rsid w:val="006D0577"/>
    <w:rsid w:val="006D08EA"/>
    <w:rsid w:val="006D09D8"/>
    <w:rsid w:val="006D0CF7"/>
    <w:rsid w:val="006D10ED"/>
    <w:rsid w:val="006D12AE"/>
    <w:rsid w:val="006D1500"/>
    <w:rsid w:val="006D2486"/>
    <w:rsid w:val="006D24B8"/>
    <w:rsid w:val="006D2583"/>
    <w:rsid w:val="006D2ADD"/>
    <w:rsid w:val="006D2E5E"/>
    <w:rsid w:val="006D318A"/>
    <w:rsid w:val="006D32FC"/>
    <w:rsid w:val="006D40FE"/>
    <w:rsid w:val="006D421F"/>
    <w:rsid w:val="006D4CBA"/>
    <w:rsid w:val="006D517C"/>
    <w:rsid w:val="006D6352"/>
    <w:rsid w:val="006D63AD"/>
    <w:rsid w:val="006D644E"/>
    <w:rsid w:val="006D646A"/>
    <w:rsid w:val="006D6628"/>
    <w:rsid w:val="006D6D72"/>
    <w:rsid w:val="006D75ED"/>
    <w:rsid w:val="006D78D3"/>
    <w:rsid w:val="006E047C"/>
    <w:rsid w:val="006E0D4D"/>
    <w:rsid w:val="006E1359"/>
    <w:rsid w:val="006E1CCD"/>
    <w:rsid w:val="006E1FDD"/>
    <w:rsid w:val="006E2490"/>
    <w:rsid w:val="006E2621"/>
    <w:rsid w:val="006E2B9C"/>
    <w:rsid w:val="006E2F66"/>
    <w:rsid w:val="006E33B7"/>
    <w:rsid w:val="006E3716"/>
    <w:rsid w:val="006E3FA9"/>
    <w:rsid w:val="006E4061"/>
    <w:rsid w:val="006E413D"/>
    <w:rsid w:val="006E4653"/>
    <w:rsid w:val="006E4AEB"/>
    <w:rsid w:val="006E4CE3"/>
    <w:rsid w:val="006E513C"/>
    <w:rsid w:val="006E51BC"/>
    <w:rsid w:val="006E5372"/>
    <w:rsid w:val="006E61F1"/>
    <w:rsid w:val="006E63F5"/>
    <w:rsid w:val="006E6B8A"/>
    <w:rsid w:val="006E6F0E"/>
    <w:rsid w:val="006E7141"/>
    <w:rsid w:val="006E7C62"/>
    <w:rsid w:val="006E7E22"/>
    <w:rsid w:val="006F07A4"/>
    <w:rsid w:val="006F0A36"/>
    <w:rsid w:val="006F199F"/>
    <w:rsid w:val="006F19B6"/>
    <w:rsid w:val="006F1E73"/>
    <w:rsid w:val="006F208B"/>
    <w:rsid w:val="006F23E5"/>
    <w:rsid w:val="006F24DC"/>
    <w:rsid w:val="006F2DD2"/>
    <w:rsid w:val="006F32AD"/>
    <w:rsid w:val="006F3B21"/>
    <w:rsid w:val="006F3B7A"/>
    <w:rsid w:val="006F3B97"/>
    <w:rsid w:val="006F3E85"/>
    <w:rsid w:val="006F3EA4"/>
    <w:rsid w:val="006F4AE3"/>
    <w:rsid w:val="006F4F6E"/>
    <w:rsid w:val="006F51DE"/>
    <w:rsid w:val="006F5A8D"/>
    <w:rsid w:val="006F5DB2"/>
    <w:rsid w:val="006F5F4E"/>
    <w:rsid w:val="006F6B71"/>
    <w:rsid w:val="006F7989"/>
    <w:rsid w:val="007003BC"/>
    <w:rsid w:val="00700628"/>
    <w:rsid w:val="007007C8"/>
    <w:rsid w:val="0070119A"/>
    <w:rsid w:val="007023E7"/>
    <w:rsid w:val="007025C5"/>
    <w:rsid w:val="007036F6"/>
    <w:rsid w:val="00703731"/>
    <w:rsid w:val="00703EE4"/>
    <w:rsid w:val="00704039"/>
    <w:rsid w:val="007046C7"/>
    <w:rsid w:val="00704968"/>
    <w:rsid w:val="00704E17"/>
    <w:rsid w:val="0070553B"/>
    <w:rsid w:val="007062D8"/>
    <w:rsid w:val="007062DD"/>
    <w:rsid w:val="007063AE"/>
    <w:rsid w:val="007063E9"/>
    <w:rsid w:val="00706E0A"/>
    <w:rsid w:val="00707DB0"/>
    <w:rsid w:val="00707F0B"/>
    <w:rsid w:val="007100F5"/>
    <w:rsid w:val="00710AF9"/>
    <w:rsid w:val="00711180"/>
    <w:rsid w:val="00711313"/>
    <w:rsid w:val="00711922"/>
    <w:rsid w:val="00711C33"/>
    <w:rsid w:val="00712C0E"/>
    <w:rsid w:val="00713427"/>
    <w:rsid w:val="00713B81"/>
    <w:rsid w:val="00713D04"/>
    <w:rsid w:val="00714D91"/>
    <w:rsid w:val="00715392"/>
    <w:rsid w:val="0071541B"/>
    <w:rsid w:val="00715881"/>
    <w:rsid w:val="007160D9"/>
    <w:rsid w:val="007167E7"/>
    <w:rsid w:val="00717128"/>
    <w:rsid w:val="00717441"/>
    <w:rsid w:val="00717587"/>
    <w:rsid w:val="0071783F"/>
    <w:rsid w:val="007202E7"/>
    <w:rsid w:val="00720A4E"/>
    <w:rsid w:val="00720FBE"/>
    <w:rsid w:val="0072137C"/>
    <w:rsid w:val="007222C9"/>
    <w:rsid w:val="00723905"/>
    <w:rsid w:val="00723B75"/>
    <w:rsid w:val="0072464B"/>
    <w:rsid w:val="00725DF4"/>
    <w:rsid w:val="0072611B"/>
    <w:rsid w:val="00726D61"/>
    <w:rsid w:val="00726F13"/>
    <w:rsid w:val="00727E21"/>
    <w:rsid w:val="007308D9"/>
    <w:rsid w:val="007309D9"/>
    <w:rsid w:val="0073122B"/>
    <w:rsid w:val="0073169E"/>
    <w:rsid w:val="00731E83"/>
    <w:rsid w:val="00732852"/>
    <w:rsid w:val="00732B2A"/>
    <w:rsid w:val="00732B54"/>
    <w:rsid w:val="00732C07"/>
    <w:rsid w:val="007330DA"/>
    <w:rsid w:val="007333BB"/>
    <w:rsid w:val="007334DD"/>
    <w:rsid w:val="00733AAF"/>
    <w:rsid w:val="007340BA"/>
    <w:rsid w:val="0073497A"/>
    <w:rsid w:val="0073533F"/>
    <w:rsid w:val="00735625"/>
    <w:rsid w:val="0073571F"/>
    <w:rsid w:val="00735781"/>
    <w:rsid w:val="00735B79"/>
    <w:rsid w:val="00735C78"/>
    <w:rsid w:val="00735D08"/>
    <w:rsid w:val="00735FF2"/>
    <w:rsid w:val="0073695D"/>
    <w:rsid w:val="00736F70"/>
    <w:rsid w:val="0073704F"/>
    <w:rsid w:val="00737070"/>
    <w:rsid w:val="00737142"/>
    <w:rsid w:val="00737473"/>
    <w:rsid w:val="00737603"/>
    <w:rsid w:val="007401D1"/>
    <w:rsid w:val="007401D2"/>
    <w:rsid w:val="007407D8"/>
    <w:rsid w:val="00740CF9"/>
    <w:rsid w:val="007414E8"/>
    <w:rsid w:val="00741D57"/>
    <w:rsid w:val="00741DB7"/>
    <w:rsid w:val="00742AFB"/>
    <w:rsid w:val="0074329D"/>
    <w:rsid w:val="0074489F"/>
    <w:rsid w:val="007449DC"/>
    <w:rsid w:val="00744B21"/>
    <w:rsid w:val="00745673"/>
    <w:rsid w:val="00746676"/>
    <w:rsid w:val="00747216"/>
    <w:rsid w:val="007472A1"/>
    <w:rsid w:val="007473E6"/>
    <w:rsid w:val="00747791"/>
    <w:rsid w:val="0074779C"/>
    <w:rsid w:val="00747E10"/>
    <w:rsid w:val="0074938C"/>
    <w:rsid w:val="00750513"/>
    <w:rsid w:val="00750A6D"/>
    <w:rsid w:val="00751051"/>
    <w:rsid w:val="00751228"/>
    <w:rsid w:val="0075185A"/>
    <w:rsid w:val="00751BE4"/>
    <w:rsid w:val="00752013"/>
    <w:rsid w:val="00753071"/>
    <w:rsid w:val="00753F80"/>
    <w:rsid w:val="00754232"/>
    <w:rsid w:val="00754592"/>
    <w:rsid w:val="0075466B"/>
    <w:rsid w:val="00754E60"/>
    <w:rsid w:val="00754E8D"/>
    <w:rsid w:val="00754F7F"/>
    <w:rsid w:val="007555A6"/>
    <w:rsid w:val="007558B0"/>
    <w:rsid w:val="0075595B"/>
    <w:rsid w:val="00755C17"/>
    <w:rsid w:val="00757419"/>
    <w:rsid w:val="00757B21"/>
    <w:rsid w:val="00757E32"/>
    <w:rsid w:val="00760052"/>
    <w:rsid w:val="007604A8"/>
    <w:rsid w:val="007604F1"/>
    <w:rsid w:val="00760739"/>
    <w:rsid w:val="00760877"/>
    <w:rsid w:val="007608AD"/>
    <w:rsid w:val="00760EF8"/>
    <w:rsid w:val="00760F0F"/>
    <w:rsid w:val="00761FEC"/>
    <w:rsid w:val="00762284"/>
    <w:rsid w:val="00763116"/>
    <w:rsid w:val="0076314D"/>
    <w:rsid w:val="007631BB"/>
    <w:rsid w:val="0076322F"/>
    <w:rsid w:val="0076358B"/>
    <w:rsid w:val="00763CC4"/>
    <w:rsid w:val="00763F3E"/>
    <w:rsid w:val="00764632"/>
    <w:rsid w:val="007650A5"/>
    <w:rsid w:val="00765464"/>
    <w:rsid w:val="00765E18"/>
    <w:rsid w:val="00766632"/>
    <w:rsid w:val="0076693F"/>
    <w:rsid w:val="00766C3B"/>
    <w:rsid w:val="00766E9A"/>
    <w:rsid w:val="00767039"/>
    <w:rsid w:val="00767633"/>
    <w:rsid w:val="00767729"/>
    <w:rsid w:val="007702C9"/>
    <w:rsid w:val="0077037E"/>
    <w:rsid w:val="007703CD"/>
    <w:rsid w:val="00770560"/>
    <w:rsid w:val="0077081B"/>
    <w:rsid w:val="007708F2"/>
    <w:rsid w:val="00772500"/>
    <w:rsid w:val="00772E3B"/>
    <w:rsid w:val="0077311D"/>
    <w:rsid w:val="0077422B"/>
    <w:rsid w:val="007742AC"/>
    <w:rsid w:val="00774D59"/>
    <w:rsid w:val="00774F38"/>
    <w:rsid w:val="00775306"/>
    <w:rsid w:val="00775830"/>
    <w:rsid w:val="00775896"/>
    <w:rsid w:val="0077605D"/>
    <w:rsid w:val="00776461"/>
    <w:rsid w:val="007772AC"/>
    <w:rsid w:val="00777461"/>
    <w:rsid w:val="00780127"/>
    <w:rsid w:val="0078090A"/>
    <w:rsid w:val="00780C08"/>
    <w:rsid w:val="00780F42"/>
    <w:rsid w:val="007813CD"/>
    <w:rsid w:val="0078160C"/>
    <w:rsid w:val="00781C23"/>
    <w:rsid w:val="00782030"/>
    <w:rsid w:val="00782337"/>
    <w:rsid w:val="007823CE"/>
    <w:rsid w:val="007824F7"/>
    <w:rsid w:val="00782806"/>
    <w:rsid w:val="00782A7F"/>
    <w:rsid w:val="0078321C"/>
    <w:rsid w:val="00783368"/>
    <w:rsid w:val="007836F5"/>
    <w:rsid w:val="007843E3"/>
    <w:rsid w:val="0078443D"/>
    <w:rsid w:val="007845AC"/>
    <w:rsid w:val="0078464F"/>
    <w:rsid w:val="00784906"/>
    <w:rsid w:val="00784907"/>
    <w:rsid w:val="007849DC"/>
    <w:rsid w:val="00784B2F"/>
    <w:rsid w:val="007850E1"/>
    <w:rsid w:val="007864D4"/>
    <w:rsid w:val="00786E62"/>
    <w:rsid w:val="0078729E"/>
    <w:rsid w:val="00787A2C"/>
    <w:rsid w:val="00787C9B"/>
    <w:rsid w:val="00790042"/>
    <w:rsid w:val="007902F2"/>
    <w:rsid w:val="00790893"/>
    <w:rsid w:val="00791123"/>
    <w:rsid w:val="0079187C"/>
    <w:rsid w:val="00791B4D"/>
    <w:rsid w:val="00791DE4"/>
    <w:rsid w:val="00792614"/>
    <w:rsid w:val="00792FF0"/>
    <w:rsid w:val="007932D0"/>
    <w:rsid w:val="00793A83"/>
    <w:rsid w:val="00793BED"/>
    <w:rsid w:val="00793E47"/>
    <w:rsid w:val="0079460C"/>
    <w:rsid w:val="007949DE"/>
    <w:rsid w:val="00794C02"/>
    <w:rsid w:val="00794FBC"/>
    <w:rsid w:val="007959D1"/>
    <w:rsid w:val="007961E9"/>
    <w:rsid w:val="00796419"/>
    <w:rsid w:val="00796BC3"/>
    <w:rsid w:val="00796DF3"/>
    <w:rsid w:val="007975DF"/>
    <w:rsid w:val="007979E8"/>
    <w:rsid w:val="007A0139"/>
    <w:rsid w:val="007A0147"/>
    <w:rsid w:val="007A0986"/>
    <w:rsid w:val="007A0EAE"/>
    <w:rsid w:val="007A10EA"/>
    <w:rsid w:val="007A113F"/>
    <w:rsid w:val="007A18C7"/>
    <w:rsid w:val="007A2608"/>
    <w:rsid w:val="007A2A93"/>
    <w:rsid w:val="007A2AC3"/>
    <w:rsid w:val="007A2BD2"/>
    <w:rsid w:val="007A2BD3"/>
    <w:rsid w:val="007A3DA3"/>
    <w:rsid w:val="007A3F3D"/>
    <w:rsid w:val="007A410A"/>
    <w:rsid w:val="007A45C0"/>
    <w:rsid w:val="007A4D2B"/>
    <w:rsid w:val="007A5262"/>
    <w:rsid w:val="007A5BB0"/>
    <w:rsid w:val="007A60D6"/>
    <w:rsid w:val="007A660F"/>
    <w:rsid w:val="007A6E96"/>
    <w:rsid w:val="007A7C89"/>
    <w:rsid w:val="007A7EEB"/>
    <w:rsid w:val="007A7FBE"/>
    <w:rsid w:val="007B0550"/>
    <w:rsid w:val="007B10DA"/>
    <w:rsid w:val="007B29EB"/>
    <w:rsid w:val="007B2BB6"/>
    <w:rsid w:val="007B2EC1"/>
    <w:rsid w:val="007B3D38"/>
    <w:rsid w:val="007B3FF7"/>
    <w:rsid w:val="007B4465"/>
    <w:rsid w:val="007B51C3"/>
    <w:rsid w:val="007B54EA"/>
    <w:rsid w:val="007B557C"/>
    <w:rsid w:val="007B5660"/>
    <w:rsid w:val="007B5DB0"/>
    <w:rsid w:val="007B68B8"/>
    <w:rsid w:val="007B6EF5"/>
    <w:rsid w:val="007B7238"/>
    <w:rsid w:val="007B75CD"/>
    <w:rsid w:val="007B7E99"/>
    <w:rsid w:val="007C015C"/>
    <w:rsid w:val="007C03D9"/>
    <w:rsid w:val="007C0CC2"/>
    <w:rsid w:val="007C0DAD"/>
    <w:rsid w:val="007C0EED"/>
    <w:rsid w:val="007C139B"/>
    <w:rsid w:val="007C1925"/>
    <w:rsid w:val="007C1EDC"/>
    <w:rsid w:val="007C214F"/>
    <w:rsid w:val="007C2658"/>
    <w:rsid w:val="007C28A9"/>
    <w:rsid w:val="007C2C85"/>
    <w:rsid w:val="007C314F"/>
    <w:rsid w:val="007C34BC"/>
    <w:rsid w:val="007C35F7"/>
    <w:rsid w:val="007C389D"/>
    <w:rsid w:val="007C38E3"/>
    <w:rsid w:val="007C3F28"/>
    <w:rsid w:val="007C4A44"/>
    <w:rsid w:val="007C57DB"/>
    <w:rsid w:val="007C5DC2"/>
    <w:rsid w:val="007C5F13"/>
    <w:rsid w:val="007C6690"/>
    <w:rsid w:val="007C6BF1"/>
    <w:rsid w:val="007C7030"/>
    <w:rsid w:val="007D011F"/>
    <w:rsid w:val="007D0604"/>
    <w:rsid w:val="007D0E8F"/>
    <w:rsid w:val="007D1283"/>
    <w:rsid w:val="007D17D8"/>
    <w:rsid w:val="007D194F"/>
    <w:rsid w:val="007D1CF6"/>
    <w:rsid w:val="007D22EA"/>
    <w:rsid w:val="007D272E"/>
    <w:rsid w:val="007D2874"/>
    <w:rsid w:val="007D2979"/>
    <w:rsid w:val="007D3096"/>
    <w:rsid w:val="007D31BC"/>
    <w:rsid w:val="007D32A7"/>
    <w:rsid w:val="007D3471"/>
    <w:rsid w:val="007D3A96"/>
    <w:rsid w:val="007D4A8F"/>
    <w:rsid w:val="007D5A71"/>
    <w:rsid w:val="007D5BBF"/>
    <w:rsid w:val="007D5C12"/>
    <w:rsid w:val="007D5E91"/>
    <w:rsid w:val="007D6652"/>
    <w:rsid w:val="007D7A40"/>
    <w:rsid w:val="007D7C01"/>
    <w:rsid w:val="007D7DDA"/>
    <w:rsid w:val="007D7F67"/>
    <w:rsid w:val="007E102C"/>
    <w:rsid w:val="007E1A31"/>
    <w:rsid w:val="007E1A95"/>
    <w:rsid w:val="007E1DD8"/>
    <w:rsid w:val="007E1E8D"/>
    <w:rsid w:val="007E32A3"/>
    <w:rsid w:val="007E32EA"/>
    <w:rsid w:val="007E424A"/>
    <w:rsid w:val="007E4EDC"/>
    <w:rsid w:val="007E4FC0"/>
    <w:rsid w:val="007E5231"/>
    <w:rsid w:val="007E554B"/>
    <w:rsid w:val="007E6ED7"/>
    <w:rsid w:val="007E72F2"/>
    <w:rsid w:val="007E7379"/>
    <w:rsid w:val="007E75F5"/>
    <w:rsid w:val="007E79A5"/>
    <w:rsid w:val="007E7E7F"/>
    <w:rsid w:val="007F032E"/>
    <w:rsid w:val="007F03CA"/>
    <w:rsid w:val="007F0413"/>
    <w:rsid w:val="007F0BE2"/>
    <w:rsid w:val="007F0EBD"/>
    <w:rsid w:val="007F0FA1"/>
    <w:rsid w:val="007F15CE"/>
    <w:rsid w:val="007F170A"/>
    <w:rsid w:val="007F17E3"/>
    <w:rsid w:val="007F17E8"/>
    <w:rsid w:val="007F1F96"/>
    <w:rsid w:val="007F228D"/>
    <w:rsid w:val="007F29D1"/>
    <w:rsid w:val="007F2E38"/>
    <w:rsid w:val="007F3603"/>
    <w:rsid w:val="007F3882"/>
    <w:rsid w:val="007F3E5A"/>
    <w:rsid w:val="007F3FEC"/>
    <w:rsid w:val="007F4006"/>
    <w:rsid w:val="007F41A8"/>
    <w:rsid w:val="007F44CF"/>
    <w:rsid w:val="007F48FD"/>
    <w:rsid w:val="007F4F20"/>
    <w:rsid w:val="007F5B93"/>
    <w:rsid w:val="007F68A0"/>
    <w:rsid w:val="007F704A"/>
    <w:rsid w:val="007F7255"/>
    <w:rsid w:val="007F7BA6"/>
    <w:rsid w:val="007F7CF5"/>
    <w:rsid w:val="00800566"/>
    <w:rsid w:val="00801A1E"/>
    <w:rsid w:val="00801F30"/>
    <w:rsid w:val="008029FB"/>
    <w:rsid w:val="00802DD1"/>
    <w:rsid w:val="00802E8F"/>
    <w:rsid w:val="00802FC5"/>
    <w:rsid w:val="00803B05"/>
    <w:rsid w:val="00803F81"/>
    <w:rsid w:val="00803FFC"/>
    <w:rsid w:val="00804B2F"/>
    <w:rsid w:val="00804E94"/>
    <w:rsid w:val="00805983"/>
    <w:rsid w:val="008074CE"/>
    <w:rsid w:val="00807CDC"/>
    <w:rsid w:val="00807D27"/>
    <w:rsid w:val="008104AB"/>
    <w:rsid w:val="00810A67"/>
    <w:rsid w:val="00810AC2"/>
    <w:rsid w:val="0081119B"/>
    <w:rsid w:val="00811802"/>
    <w:rsid w:val="00811A87"/>
    <w:rsid w:val="00812228"/>
    <w:rsid w:val="0081237C"/>
    <w:rsid w:val="0081247D"/>
    <w:rsid w:val="00813478"/>
    <w:rsid w:val="00813B50"/>
    <w:rsid w:val="00813B64"/>
    <w:rsid w:val="00813B95"/>
    <w:rsid w:val="00813F9E"/>
    <w:rsid w:val="008146A1"/>
    <w:rsid w:val="008147D0"/>
    <w:rsid w:val="00814BC5"/>
    <w:rsid w:val="00814E23"/>
    <w:rsid w:val="008155D1"/>
    <w:rsid w:val="00815739"/>
    <w:rsid w:val="008157A6"/>
    <w:rsid w:val="00815A94"/>
    <w:rsid w:val="00815D99"/>
    <w:rsid w:val="00816794"/>
    <w:rsid w:val="00816FCF"/>
    <w:rsid w:val="00817070"/>
    <w:rsid w:val="008172E8"/>
    <w:rsid w:val="00817507"/>
    <w:rsid w:val="00817EE2"/>
    <w:rsid w:val="0082058E"/>
    <w:rsid w:val="008209E9"/>
    <w:rsid w:val="00820C65"/>
    <w:rsid w:val="00820CC1"/>
    <w:rsid w:val="00820CD3"/>
    <w:rsid w:val="00820D64"/>
    <w:rsid w:val="00820D89"/>
    <w:rsid w:val="008215C5"/>
    <w:rsid w:val="008218AA"/>
    <w:rsid w:val="008222C3"/>
    <w:rsid w:val="00823DB1"/>
    <w:rsid w:val="00823FE6"/>
    <w:rsid w:val="00824674"/>
    <w:rsid w:val="00824DC5"/>
    <w:rsid w:val="008253B0"/>
    <w:rsid w:val="00825EDE"/>
    <w:rsid w:val="00826492"/>
    <w:rsid w:val="008269AA"/>
    <w:rsid w:val="008274E9"/>
    <w:rsid w:val="00827977"/>
    <w:rsid w:val="0082799F"/>
    <w:rsid w:val="00827D5B"/>
    <w:rsid w:val="00827FF4"/>
    <w:rsid w:val="00830118"/>
    <w:rsid w:val="00830D7B"/>
    <w:rsid w:val="00831263"/>
    <w:rsid w:val="00831957"/>
    <w:rsid w:val="0083196E"/>
    <w:rsid w:val="00831A27"/>
    <w:rsid w:val="00831C84"/>
    <w:rsid w:val="00831E42"/>
    <w:rsid w:val="00832A16"/>
    <w:rsid w:val="00832FD0"/>
    <w:rsid w:val="00833BB0"/>
    <w:rsid w:val="0083456B"/>
    <w:rsid w:val="00834788"/>
    <w:rsid w:val="0083497A"/>
    <w:rsid w:val="00834A1C"/>
    <w:rsid w:val="00834CA8"/>
    <w:rsid w:val="00834DDB"/>
    <w:rsid w:val="00834F73"/>
    <w:rsid w:val="0083524E"/>
    <w:rsid w:val="00836007"/>
    <w:rsid w:val="0083624B"/>
    <w:rsid w:val="00836FC7"/>
    <w:rsid w:val="00837952"/>
    <w:rsid w:val="0084011E"/>
    <w:rsid w:val="008405C4"/>
    <w:rsid w:val="008409B1"/>
    <w:rsid w:val="00840B98"/>
    <w:rsid w:val="008410B3"/>
    <w:rsid w:val="00841555"/>
    <w:rsid w:val="00841815"/>
    <w:rsid w:val="008419A3"/>
    <w:rsid w:val="00841D6C"/>
    <w:rsid w:val="00841ECA"/>
    <w:rsid w:val="00842168"/>
    <w:rsid w:val="008427AE"/>
    <w:rsid w:val="00842D04"/>
    <w:rsid w:val="008430DD"/>
    <w:rsid w:val="00843329"/>
    <w:rsid w:val="00843AE0"/>
    <w:rsid w:val="00843B35"/>
    <w:rsid w:val="00843BC6"/>
    <w:rsid w:val="00844091"/>
    <w:rsid w:val="008445A2"/>
    <w:rsid w:val="008447AF"/>
    <w:rsid w:val="00845018"/>
    <w:rsid w:val="00845324"/>
    <w:rsid w:val="0084547D"/>
    <w:rsid w:val="008456DF"/>
    <w:rsid w:val="00845BBE"/>
    <w:rsid w:val="008462E7"/>
    <w:rsid w:val="0084684D"/>
    <w:rsid w:val="008471C1"/>
    <w:rsid w:val="008507D9"/>
    <w:rsid w:val="00850DE6"/>
    <w:rsid w:val="00850DF8"/>
    <w:rsid w:val="00851464"/>
    <w:rsid w:val="00851584"/>
    <w:rsid w:val="00851613"/>
    <w:rsid w:val="00851A9B"/>
    <w:rsid w:val="00852004"/>
    <w:rsid w:val="00852241"/>
    <w:rsid w:val="00852CE9"/>
    <w:rsid w:val="008536CC"/>
    <w:rsid w:val="00853832"/>
    <w:rsid w:val="00853949"/>
    <w:rsid w:val="00853BC0"/>
    <w:rsid w:val="00853DA1"/>
    <w:rsid w:val="00853FCC"/>
    <w:rsid w:val="0085417B"/>
    <w:rsid w:val="00855BB8"/>
    <w:rsid w:val="00855F03"/>
    <w:rsid w:val="00856649"/>
    <w:rsid w:val="00856B79"/>
    <w:rsid w:val="00856CBF"/>
    <w:rsid w:val="008575A7"/>
    <w:rsid w:val="00857A5F"/>
    <w:rsid w:val="00857F38"/>
    <w:rsid w:val="008600AA"/>
    <w:rsid w:val="008602F6"/>
    <w:rsid w:val="00860CC3"/>
    <w:rsid w:val="0086179F"/>
    <w:rsid w:val="00861B18"/>
    <w:rsid w:val="00861EAE"/>
    <w:rsid w:val="008621D7"/>
    <w:rsid w:val="0086265C"/>
    <w:rsid w:val="0086364C"/>
    <w:rsid w:val="00863CAA"/>
    <w:rsid w:val="008648F0"/>
    <w:rsid w:val="00865042"/>
    <w:rsid w:val="008656E0"/>
    <w:rsid w:val="00865820"/>
    <w:rsid w:val="00865F7B"/>
    <w:rsid w:val="00866246"/>
    <w:rsid w:val="008668AB"/>
    <w:rsid w:val="0086698B"/>
    <w:rsid w:val="008677F5"/>
    <w:rsid w:val="00867E82"/>
    <w:rsid w:val="008704CC"/>
    <w:rsid w:val="0087067F"/>
    <w:rsid w:val="00870820"/>
    <w:rsid w:val="0087084D"/>
    <w:rsid w:val="0087088C"/>
    <w:rsid w:val="0087097F"/>
    <w:rsid w:val="00870F93"/>
    <w:rsid w:val="0087131C"/>
    <w:rsid w:val="0087139D"/>
    <w:rsid w:val="008716F9"/>
    <w:rsid w:val="00871919"/>
    <w:rsid w:val="00871CE8"/>
    <w:rsid w:val="00872618"/>
    <w:rsid w:val="0087317B"/>
    <w:rsid w:val="00873B1B"/>
    <w:rsid w:val="00873C07"/>
    <w:rsid w:val="00873C52"/>
    <w:rsid w:val="008742AA"/>
    <w:rsid w:val="008743E5"/>
    <w:rsid w:val="008743F0"/>
    <w:rsid w:val="008745AC"/>
    <w:rsid w:val="00874E68"/>
    <w:rsid w:val="008751CA"/>
    <w:rsid w:val="00876235"/>
    <w:rsid w:val="00876415"/>
    <w:rsid w:val="00876B1D"/>
    <w:rsid w:val="00876D8C"/>
    <w:rsid w:val="008770A5"/>
    <w:rsid w:val="008770C3"/>
    <w:rsid w:val="008775A9"/>
    <w:rsid w:val="00877E1D"/>
    <w:rsid w:val="008806FB"/>
    <w:rsid w:val="00880C9C"/>
    <w:rsid w:val="008810AD"/>
    <w:rsid w:val="00881386"/>
    <w:rsid w:val="0088158B"/>
    <w:rsid w:val="008816EF"/>
    <w:rsid w:val="00881840"/>
    <w:rsid w:val="008825F3"/>
    <w:rsid w:val="00882869"/>
    <w:rsid w:val="00883336"/>
    <w:rsid w:val="00883F6A"/>
    <w:rsid w:val="008840D7"/>
    <w:rsid w:val="00884318"/>
    <w:rsid w:val="00884619"/>
    <w:rsid w:val="00884931"/>
    <w:rsid w:val="00884AB5"/>
    <w:rsid w:val="00884D87"/>
    <w:rsid w:val="00885342"/>
    <w:rsid w:val="00885357"/>
    <w:rsid w:val="0088583A"/>
    <w:rsid w:val="00885A16"/>
    <w:rsid w:val="00885E39"/>
    <w:rsid w:val="00885FC8"/>
    <w:rsid w:val="008863DE"/>
    <w:rsid w:val="00886F6E"/>
    <w:rsid w:val="008874E2"/>
    <w:rsid w:val="00887B1E"/>
    <w:rsid w:val="008901CF"/>
    <w:rsid w:val="00890C3B"/>
    <w:rsid w:val="00890CEE"/>
    <w:rsid w:val="008912D4"/>
    <w:rsid w:val="0089152E"/>
    <w:rsid w:val="00891852"/>
    <w:rsid w:val="008918B0"/>
    <w:rsid w:val="00891989"/>
    <w:rsid w:val="00891ECA"/>
    <w:rsid w:val="00892187"/>
    <w:rsid w:val="008925ED"/>
    <w:rsid w:val="00892759"/>
    <w:rsid w:val="008930B0"/>
    <w:rsid w:val="00893232"/>
    <w:rsid w:val="008935E4"/>
    <w:rsid w:val="00893C06"/>
    <w:rsid w:val="008940BB"/>
    <w:rsid w:val="0089424A"/>
    <w:rsid w:val="0089429B"/>
    <w:rsid w:val="008942F5"/>
    <w:rsid w:val="00894366"/>
    <w:rsid w:val="008949F3"/>
    <w:rsid w:val="00894E4F"/>
    <w:rsid w:val="0089514E"/>
    <w:rsid w:val="0089529F"/>
    <w:rsid w:val="008957C1"/>
    <w:rsid w:val="0089606B"/>
    <w:rsid w:val="008967B8"/>
    <w:rsid w:val="00896A0A"/>
    <w:rsid w:val="00896B21"/>
    <w:rsid w:val="008974FC"/>
    <w:rsid w:val="008975E0"/>
    <w:rsid w:val="008A042F"/>
    <w:rsid w:val="008A07FE"/>
    <w:rsid w:val="008A0925"/>
    <w:rsid w:val="008A09F8"/>
    <w:rsid w:val="008A0F14"/>
    <w:rsid w:val="008A1228"/>
    <w:rsid w:val="008A16A5"/>
    <w:rsid w:val="008A1895"/>
    <w:rsid w:val="008A20F2"/>
    <w:rsid w:val="008A22C5"/>
    <w:rsid w:val="008A2564"/>
    <w:rsid w:val="008A3090"/>
    <w:rsid w:val="008A3258"/>
    <w:rsid w:val="008A373B"/>
    <w:rsid w:val="008A3CC3"/>
    <w:rsid w:val="008A3D2E"/>
    <w:rsid w:val="008A4517"/>
    <w:rsid w:val="008A480F"/>
    <w:rsid w:val="008A49F8"/>
    <w:rsid w:val="008A5146"/>
    <w:rsid w:val="008A57E8"/>
    <w:rsid w:val="008A6A5B"/>
    <w:rsid w:val="008A6E77"/>
    <w:rsid w:val="008A6F31"/>
    <w:rsid w:val="008A7173"/>
    <w:rsid w:val="008A7656"/>
    <w:rsid w:val="008A776F"/>
    <w:rsid w:val="008A79CE"/>
    <w:rsid w:val="008B0435"/>
    <w:rsid w:val="008B0485"/>
    <w:rsid w:val="008B0AF8"/>
    <w:rsid w:val="008B112D"/>
    <w:rsid w:val="008B15E7"/>
    <w:rsid w:val="008B1634"/>
    <w:rsid w:val="008B17A9"/>
    <w:rsid w:val="008B1CAD"/>
    <w:rsid w:val="008B1D48"/>
    <w:rsid w:val="008B1EBD"/>
    <w:rsid w:val="008B230A"/>
    <w:rsid w:val="008B2D9F"/>
    <w:rsid w:val="008B302A"/>
    <w:rsid w:val="008B3463"/>
    <w:rsid w:val="008B347D"/>
    <w:rsid w:val="008B3F2B"/>
    <w:rsid w:val="008B48B5"/>
    <w:rsid w:val="008B4D0D"/>
    <w:rsid w:val="008B5027"/>
    <w:rsid w:val="008B5CFB"/>
    <w:rsid w:val="008B5DA7"/>
    <w:rsid w:val="008B5FEA"/>
    <w:rsid w:val="008B667B"/>
    <w:rsid w:val="008B6982"/>
    <w:rsid w:val="008B6C2E"/>
    <w:rsid w:val="008C07A8"/>
    <w:rsid w:val="008C0E2E"/>
    <w:rsid w:val="008C1201"/>
    <w:rsid w:val="008C15AC"/>
    <w:rsid w:val="008C1ABC"/>
    <w:rsid w:val="008C1D26"/>
    <w:rsid w:val="008C214E"/>
    <w:rsid w:val="008C2284"/>
    <w:rsid w:val="008C2BEF"/>
    <w:rsid w:val="008C3D3B"/>
    <w:rsid w:val="008C3E4E"/>
    <w:rsid w:val="008C3F46"/>
    <w:rsid w:val="008C4171"/>
    <w:rsid w:val="008C44FF"/>
    <w:rsid w:val="008C4AE6"/>
    <w:rsid w:val="008C4F8D"/>
    <w:rsid w:val="008C5429"/>
    <w:rsid w:val="008C5681"/>
    <w:rsid w:val="008C5780"/>
    <w:rsid w:val="008C5B83"/>
    <w:rsid w:val="008C5DF3"/>
    <w:rsid w:val="008C69D6"/>
    <w:rsid w:val="008C7183"/>
    <w:rsid w:val="008C733E"/>
    <w:rsid w:val="008C7E46"/>
    <w:rsid w:val="008D0459"/>
    <w:rsid w:val="008D060B"/>
    <w:rsid w:val="008D0DA9"/>
    <w:rsid w:val="008D12C9"/>
    <w:rsid w:val="008D15FF"/>
    <w:rsid w:val="008D1E4B"/>
    <w:rsid w:val="008D1F12"/>
    <w:rsid w:val="008D255C"/>
    <w:rsid w:val="008D2AE3"/>
    <w:rsid w:val="008D3569"/>
    <w:rsid w:val="008D3AA9"/>
    <w:rsid w:val="008D400B"/>
    <w:rsid w:val="008D436D"/>
    <w:rsid w:val="008D443F"/>
    <w:rsid w:val="008D52EB"/>
    <w:rsid w:val="008D535A"/>
    <w:rsid w:val="008D5587"/>
    <w:rsid w:val="008D64B9"/>
    <w:rsid w:val="008D69C1"/>
    <w:rsid w:val="008D6DC8"/>
    <w:rsid w:val="008D735E"/>
    <w:rsid w:val="008D79FA"/>
    <w:rsid w:val="008D7D3A"/>
    <w:rsid w:val="008DA4E2"/>
    <w:rsid w:val="008E013F"/>
    <w:rsid w:val="008E058A"/>
    <w:rsid w:val="008E071E"/>
    <w:rsid w:val="008E0B41"/>
    <w:rsid w:val="008E0F1C"/>
    <w:rsid w:val="008E1198"/>
    <w:rsid w:val="008E161D"/>
    <w:rsid w:val="008E1A8C"/>
    <w:rsid w:val="008E2874"/>
    <w:rsid w:val="008E2D2F"/>
    <w:rsid w:val="008E2DBF"/>
    <w:rsid w:val="008E302E"/>
    <w:rsid w:val="008E43AB"/>
    <w:rsid w:val="008E43DE"/>
    <w:rsid w:val="008E4825"/>
    <w:rsid w:val="008E522B"/>
    <w:rsid w:val="008E547E"/>
    <w:rsid w:val="008E560A"/>
    <w:rsid w:val="008E57D4"/>
    <w:rsid w:val="008E5EDB"/>
    <w:rsid w:val="008E5EFB"/>
    <w:rsid w:val="008E6A2E"/>
    <w:rsid w:val="008E6DBA"/>
    <w:rsid w:val="008E7314"/>
    <w:rsid w:val="008E735C"/>
    <w:rsid w:val="008E76C9"/>
    <w:rsid w:val="008E7EA6"/>
    <w:rsid w:val="008E7F5C"/>
    <w:rsid w:val="008F00F2"/>
    <w:rsid w:val="008F00FA"/>
    <w:rsid w:val="008F06B3"/>
    <w:rsid w:val="008F135C"/>
    <w:rsid w:val="008F1BC3"/>
    <w:rsid w:val="008F1FC8"/>
    <w:rsid w:val="008F21CB"/>
    <w:rsid w:val="008F23EB"/>
    <w:rsid w:val="008F26C7"/>
    <w:rsid w:val="008F274C"/>
    <w:rsid w:val="008F2757"/>
    <w:rsid w:val="008F37F2"/>
    <w:rsid w:val="008F3809"/>
    <w:rsid w:val="008F3AA7"/>
    <w:rsid w:val="008F3BD2"/>
    <w:rsid w:val="008F3CA1"/>
    <w:rsid w:val="008F3D40"/>
    <w:rsid w:val="008F3EA2"/>
    <w:rsid w:val="008F40A3"/>
    <w:rsid w:val="008F41AE"/>
    <w:rsid w:val="008F426B"/>
    <w:rsid w:val="008F4289"/>
    <w:rsid w:val="008F440A"/>
    <w:rsid w:val="008F617E"/>
    <w:rsid w:val="008F6306"/>
    <w:rsid w:val="008F6D68"/>
    <w:rsid w:val="00900178"/>
    <w:rsid w:val="009009ED"/>
    <w:rsid w:val="00900B4D"/>
    <w:rsid w:val="009010AC"/>
    <w:rsid w:val="00901753"/>
    <w:rsid w:val="0090186F"/>
    <w:rsid w:val="00901EB0"/>
    <w:rsid w:val="00902978"/>
    <w:rsid w:val="00903300"/>
    <w:rsid w:val="009035EB"/>
    <w:rsid w:val="00903717"/>
    <w:rsid w:val="0090377A"/>
    <w:rsid w:val="00903A2A"/>
    <w:rsid w:val="00903BDE"/>
    <w:rsid w:val="00903D82"/>
    <w:rsid w:val="00903FBC"/>
    <w:rsid w:val="0090408F"/>
    <w:rsid w:val="009042AB"/>
    <w:rsid w:val="009048D8"/>
    <w:rsid w:val="00904E14"/>
    <w:rsid w:val="00904FCA"/>
    <w:rsid w:val="0090532A"/>
    <w:rsid w:val="009054A2"/>
    <w:rsid w:val="009056F7"/>
    <w:rsid w:val="00905B75"/>
    <w:rsid w:val="00906537"/>
    <w:rsid w:val="00906A76"/>
    <w:rsid w:val="00906C58"/>
    <w:rsid w:val="00906F94"/>
    <w:rsid w:val="00907191"/>
    <w:rsid w:val="009075C7"/>
    <w:rsid w:val="009075E6"/>
    <w:rsid w:val="009105F2"/>
    <w:rsid w:val="0091096B"/>
    <w:rsid w:val="00910A27"/>
    <w:rsid w:val="00910A76"/>
    <w:rsid w:val="00911290"/>
    <w:rsid w:val="009114D3"/>
    <w:rsid w:val="009117EA"/>
    <w:rsid w:val="00911B38"/>
    <w:rsid w:val="00911C4F"/>
    <w:rsid w:val="00911E3F"/>
    <w:rsid w:val="00912A18"/>
    <w:rsid w:val="00913933"/>
    <w:rsid w:val="0091393C"/>
    <w:rsid w:val="009139E6"/>
    <w:rsid w:val="0091439A"/>
    <w:rsid w:val="009147EC"/>
    <w:rsid w:val="00914C23"/>
    <w:rsid w:val="00914D4A"/>
    <w:rsid w:val="009154F9"/>
    <w:rsid w:val="0091587D"/>
    <w:rsid w:val="00915AB8"/>
    <w:rsid w:val="00915DC4"/>
    <w:rsid w:val="00916D1B"/>
    <w:rsid w:val="00916D66"/>
    <w:rsid w:val="0091709E"/>
    <w:rsid w:val="00917116"/>
    <w:rsid w:val="00917529"/>
    <w:rsid w:val="00920B83"/>
    <w:rsid w:val="00920C12"/>
    <w:rsid w:val="009212AA"/>
    <w:rsid w:val="00921484"/>
    <w:rsid w:val="00921489"/>
    <w:rsid w:val="00921917"/>
    <w:rsid w:val="0092201C"/>
    <w:rsid w:val="009223E4"/>
    <w:rsid w:val="0092250C"/>
    <w:rsid w:val="00922D25"/>
    <w:rsid w:val="00922E89"/>
    <w:rsid w:val="00924D52"/>
    <w:rsid w:val="009264A9"/>
    <w:rsid w:val="00926EA5"/>
    <w:rsid w:val="00927098"/>
    <w:rsid w:val="00930141"/>
    <w:rsid w:val="00930497"/>
    <w:rsid w:val="00930CAF"/>
    <w:rsid w:val="00931130"/>
    <w:rsid w:val="0093184E"/>
    <w:rsid w:val="00931E95"/>
    <w:rsid w:val="00932670"/>
    <w:rsid w:val="00932C45"/>
    <w:rsid w:val="00932E31"/>
    <w:rsid w:val="0093325E"/>
    <w:rsid w:val="00933688"/>
    <w:rsid w:val="00933B0F"/>
    <w:rsid w:val="00933EFA"/>
    <w:rsid w:val="00935196"/>
    <w:rsid w:val="00935198"/>
    <w:rsid w:val="00935249"/>
    <w:rsid w:val="00936ABE"/>
    <w:rsid w:val="00936D04"/>
    <w:rsid w:val="0093707D"/>
    <w:rsid w:val="00937240"/>
    <w:rsid w:val="00940131"/>
    <w:rsid w:val="00940246"/>
    <w:rsid w:val="00940284"/>
    <w:rsid w:val="00940791"/>
    <w:rsid w:val="009407E3"/>
    <w:rsid w:val="00940ADD"/>
    <w:rsid w:val="009425F7"/>
    <w:rsid w:val="0094271C"/>
    <w:rsid w:val="009427C7"/>
    <w:rsid w:val="00942EC9"/>
    <w:rsid w:val="00943A1E"/>
    <w:rsid w:val="009440FD"/>
    <w:rsid w:val="00944696"/>
    <w:rsid w:val="00944DB5"/>
    <w:rsid w:val="00945CCB"/>
    <w:rsid w:val="009461B5"/>
    <w:rsid w:val="00946215"/>
    <w:rsid w:val="0094665F"/>
    <w:rsid w:val="00946D03"/>
    <w:rsid w:val="00947248"/>
    <w:rsid w:val="009473B1"/>
    <w:rsid w:val="00950604"/>
    <w:rsid w:val="00950BA1"/>
    <w:rsid w:val="00950C79"/>
    <w:rsid w:val="00950CE9"/>
    <w:rsid w:val="00951FE5"/>
    <w:rsid w:val="0095215E"/>
    <w:rsid w:val="009522DB"/>
    <w:rsid w:val="009523D5"/>
    <w:rsid w:val="009530A8"/>
    <w:rsid w:val="0095347A"/>
    <w:rsid w:val="009537CD"/>
    <w:rsid w:val="00953D6C"/>
    <w:rsid w:val="00954316"/>
    <w:rsid w:val="00954804"/>
    <w:rsid w:val="00954A44"/>
    <w:rsid w:val="009553F5"/>
    <w:rsid w:val="0095603F"/>
    <w:rsid w:val="009562B6"/>
    <w:rsid w:val="00956442"/>
    <w:rsid w:val="0095668D"/>
    <w:rsid w:val="00956AE3"/>
    <w:rsid w:val="00956B41"/>
    <w:rsid w:val="009570B1"/>
    <w:rsid w:val="00957142"/>
    <w:rsid w:val="00957E8F"/>
    <w:rsid w:val="009602DD"/>
    <w:rsid w:val="00960E59"/>
    <w:rsid w:val="0096102A"/>
    <w:rsid w:val="00961133"/>
    <w:rsid w:val="0096119E"/>
    <w:rsid w:val="009617EC"/>
    <w:rsid w:val="00962AA2"/>
    <w:rsid w:val="00962DF5"/>
    <w:rsid w:val="00962E0A"/>
    <w:rsid w:val="00963B52"/>
    <w:rsid w:val="009650D3"/>
    <w:rsid w:val="00965152"/>
    <w:rsid w:val="00965291"/>
    <w:rsid w:val="0096586D"/>
    <w:rsid w:val="00966A73"/>
    <w:rsid w:val="00966EAB"/>
    <w:rsid w:val="009671A2"/>
    <w:rsid w:val="00967B51"/>
    <w:rsid w:val="009702CC"/>
    <w:rsid w:val="0097092D"/>
    <w:rsid w:val="00971312"/>
    <w:rsid w:val="0097152F"/>
    <w:rsid w:val="0097177E"/>
    <w:rsid w:val="00971865"/>
    <w:rsid w:val="0097302B"/>
    <w:rsid w:val="009736DA"/>
    <w:rsid w:val="00973965"/>
    <w:rsid w:val="00973F13"/>
    <w:rsid w:val="00974033"/>
    <w:rsid w:val="009743DF"/>
    <w:rsid w:val="00974403"/>
    <w:rsid w:val="00974AFC"/>
    <w:rsid w:val="00974BB3"/>
    <w:rsid w:val="00975313"/>
    <w:rsid w:val="009757FA"/>
    <w:rsid w:val="0097584A"/>
    <w:rsid w:val="00975B3C"/>
    <w:rsid w:val="00976270"/>
    <w:rsid w:val="0097636A"/>
    <w:rsid w:val="00976E19"/>
    <w:rsid w:val="00977A8B"/>
    <w:rsid w:val="00977C77"/>
    <w:rsid w:val="00977D36"/>
    <w:rsid w:val="0098011D"/>
    <w:rsid w:val="00980718"/>
    <w:rsid w:val="00980A5D"/>
    <w:rsid w:val="00981415"/>
    <w:rsid w:val="00981486"/>
    <w:rsid w:val="0098174A"/>
    <w:rsid w:val="00981F3C"/>
    <w:rsid w:val="0098245E"/>
    <w:rsid w:val="009824DB"/>
    <w:rsid w:val="009838D1"/>
    <w:rsid w:val="00983AFF"/>
    <w:rsid w:val="00983C8F"/>
    <w:rsid w:val="00983F90"/>
    <w:rsid w:val="00984279"/>
    <w:rsid w:val="009842A9"/>
    <w:rsid w:val="00984921"/>
    <w:rsid w:val="00985111"/>
    <w:rsid w:val="009853A1"/>
    <w:rsid w:val="009853E6"/>
    <w:rsid w:val="009854CB"/>
    <w:rsid w:val="00986C5E"/>
    <w:rsid w:val="009871F4"/>
    <w:rsid w:val="009903D4"/>
    <w:rsid w:val="009904EE"/>
    <w:rsid w:val="00991640"/>
    <w:rsid w:val="00991D64"/>
    <w:rsid w:val="009921A3"/>
    <w:rsid w:val="00992264"/>
    <w:rsid w:val="009922C9"/>
    <w:rsid w:val="0099260C"/>
    <w:rsid w:val="0099337C"/>
    <w:rsid w:val="00993E18"/>
    <w:rsid w:val="00993EF3"/>
    <w:rsid w:val="00994588"/>
    <w:rsid w:val="009947B8"/>
    <w:rsid w:val="009953B9"/>
    <w:rsid w:val="00995580"/>
    <w:rsid w:val="00995F64"/>
    <w:rsid w:val="00996A53"/>
    <w:rsid w:val="009976D0"/>
    <w:rsid w:val="00997AAE"/>
    <w:rsid w:val="00997E96"/>
    <w:rsid w:val="009A04A1"/>
    <w:rsid w:val="009A2478"/>
    <w:rsid w:val="009A25A7"/>
    <w:rsid w:val="009A330E"/>
    <w:rsid w:val="009A36C8"/>
    <w:rsid w:val="009A37AB"/>
    <w:rsid w:val="009A38B0"/>
    <w:rsid w:val="009A39B4"/>
    <w:rsid w:val="009A3D06"/>
    <w:rsid w:val="009A4280"/>
    <w:rsid w:val="009A4361"/>
    <w:rsid w:val="009A4945"/>
    <w:rsid w:val="009A4B18"/>
    <w:rsid w:val="009A5EC5"/>
    <w:rsid w:val="009A60AC"/>
    <w:rsid w:val="009A6C63"/>
    <w:rsid w:val="009A7C89"/>
    <w:rsid w:val="009B0395"/>
    <w:rsid w:val="009B166E"/>
    <w:rsid w:val="009B16B3"/>
    <w:rsid w:val="009B17B1"/>
    <w:rsid w:val="009B1E64"/>
    <w:rsid w:val="009B2A4C"/>
    <w:rsid w:val="009B2F42"/>
    <w:rsid w:val="009B2F4E"/>
    <w:rsid w:val="009B2FB2"/>
    <w:rsid w:val="009B37C9"/>
    <w:rsid w:val="009B398A"/>
    <w:rsid w:val="009B3AA6"/>
    <w:rsid w:val="009B3E08"/>
    <w:rsid w:val="009B48D0"/>
    <w:rsid w:val="009B490E"/>
    <w:rsid w:val="009B4B21"/>
    <w:rsid w:val="009B5083"/>
    <w:rsid w:val="009B5D68"/>
    <w:rsid w:val="009B5ED4"/>
    <w:rsid w:val="009B61BF"/>
    <w:rsid w:val="009B6317"/>
    <w:rsid w:val="009B7195"/>
    <w:rsid w:val="009B7501"/>
    <w:rsid w:val="009B761E"/>
    <w:rsid w:val="009B7BFA"/>
    <w:rsid w:val="009C014B"/>
    <w:rsid w:val="009C0FCB"/>
    <w:rsid w:val="009C1482"/>
    <w:rsid w:val="009C1897"/>
    <w:rsid w:val="009C1B25"/>
    <w:rsid w:val="009C1D93"/>
    <w:rsid w:val="009C2283"/>
    <w:rsid w:val="009C262C"/>
    <w:rsid w:val="009C2E93"/>
    <w:rsid w:val="009C3228"/>
    <w:rsid w:val="009C35B7"/>
    <w:rsid w:val="009C39C0"/>
    <w:rsid w:val="009C441B"/>
    <w:rsid w:val="009C44EA"/>
    <w:rsid w:val="009C459B"/>
    <w:rsid w:val="009C4EDA"/>
    <w:rsid w:val="009C54CA"/>
    <w:rsid w:val="009C5B3A"/>
    <w:rsid w:val="009C625F"/>
    <w:rsid w:val="009C694B"/>
    <w:rsid w:val="009C6BF9"/>
    <w:rsid w:val="009C6EF2"/>
    <w:rsid w:val="009C6F18"/>
    <w:rsid w:val="009C70C9"/>
    <w:rsid w:val="009C7573"/>
    <w:rsid w:val="009C7F7C"/>
    <w:rsid w:val="009D025D"/>
    <w:rsid w:val="009D0E52"/>
    <w:rsid w:val="009D0F74"/>
    <w:rsid w:val="009D158D"/>
    <w:rsid w:val="009D190A"/>
    <w:rsid w:val="009D2397"/>
    <w:rsid w:val="009D26C6"/>
    <w:rsid w:val="009D2F35"/>
    <w:rsid w:val="009D334B"/>
    <w:rsid w:val="009D3E24"/>
    <w:rsid w:val="009D4360"/>
    <w:rsid w:val="009D4941"/>
    <w:rsid w:val="009D4D3E"/>
    <w:rsid w:val="009D5921"/>
    <w:rsid w:val="009D5FA3"/>
    <w:rsid w:val="009D63E5"/>
    <w:rsid w:val="009D6791"/>
    <w:rsid w:val="009D7751"/>
    <w:rsid w:val="009D7DA4"/>
    <w:rsid w:val="009E078B"/>
    <w:rsid w:val="009E0BD1"/>
    <w:rsid w:val="009E15F3"/>
    <w:rsid w:val="009E1E15"/>
    <w:rsid w:val="009E1EDE"/>
    <w:rsid w:val="009E1F56"/>
    <w:rsid w:val="009E240F"/>
    <w:rsid w:val="009E2BF5"/>
    <w:rsid w:val="009E2E9E"/>
    <w:rsid w:val="009E303A"/>
    <w:rsid w:val="009E3493"/>
    <w:rsid w:val="009E36C2"/>
    <w:rsid w:val="009E3CE8"/>
    <w:rsid w:val="009E4040"/>
    <w:rsid w:val="009E47A8"/>
    <w:rsid w:val="009E4C37"/>
    <w:rsid w:val="009E4FAA"/>
    <w:rsid w:val="009E55DB"/>
    <w:rsid w:val="009E5664"/>
    <w:rsid w:val="009E58CC"/>
    <w:rsid w:val="009E5AF2"/>
    <w:rsid w:val="009E60AA"/>
    <w:rsid w:val="009E63FF"/>
    <w:rsid w:val="009E642B"/>
    <w:rsid w:val="009E7547"/>
    <w:rsid w:val="009E7878"/>
    <w:rsid w:val="009E78D9"/>
    <w:rsid w:val="009E7E07"/>
    <w:rsid w:val="009F0A5C"/>
    <w:rsid w:val="009F11A5"/>
    <w:rsid w:val="009F1D72"/>
    <w:rsid w:val="009F1F0D"/>
    <w:rsid w:val="009F32C2"/>
    <w:rsid w:val="009F3858"/>
    <w:rsid w:val="009F3AC8"/>
    <w:rsid w:val="009F43CF"/>
    <w:rsid w:val="009F4414"/>
    <w:rsid w:val="009F4A06"/>
    <w:rsid w:val="009F4DA2"/>
    <w:rsid w:val="009F556A"/>
    <w:rsid w:val="009F5A2B"/>
    <w:rsid w:val="009F62B8"/>
    <w:rsid w:val="009F649B"/>
    <w:rsid w:val="009F6EA8"/>
    <w:rsid w:val="009F7625"/>
    <w:rsid w:val="009F7C81"/>
    <w:rsid w:val="009F7FA7"/>
    <w:rsid w:val="00A00B3C"/>
    <w:rsid w:val="00A00DA7"/>
    <w:rsid w:val="00A00E00"/>
    <w:rsid w:val="00A00F1C"/>
    <w:rsid w:val="00A017D0"/>
    <w:rsid w:val="00A03DA8"/>
    <w:rsid w:val="00A04C45"/>
    <w:rsid w:val="00A04DDA"/>
    <w:rsid w:val="00A04F2A"/>
    <w:rsid w:val="00A04FF0"/>
    <w:rsid w:val="00A05170"/>
    <w:rsid w:val="00A05181"/>
    <w:rsid w:val="00A0590A"/>
    <w:rsid w:val="00A05CA1"/>
    <w:rsid w:val="00A05DD7"/>
    <w:rsid w:val="00A0672C"/>
    <w:rsid w:val="00A06973"/>
    <w:rsid w:val="00A06A66"/>
    <w:rsid w:val="00A07055"/>
    <w:rsid w:val="00A07F8A"/>
    <w:rsid w:val="00A10466"/>
    <w:rsid w:val="00A10B78"/>
    <w:rsid w:val="00A10BBF"/>
    <w:rsid w:val="00A10FEE"/>
    <w:rsid w:val="00A116AA"/>
    <w:rsid w:val="00A11BEF"/>
    <w:rsid w:val="00A11C64"/>
    <w:rsid w:val="00A11FB4"/>
    <w:rsid w:val="00A12254"/>
    <w:rsid w:val="00A122A9"/>
    <w:rsid w:val="00A12954"/>
    <w:rsid w:val="00A13132"/>
    <w:rsid w:val="00A1323E"/>
    <w:rsid w:val="00A13B0E"/>
    <w:rsid w:val="00A13D9B"/>
    <w:rsid w:val="00A13E9B"/>
    <w:rsid w:val="00A14060"/>
    <w:rsid w:val="00A1406D"/>
    <w:rsid w:val="00A1410E"/>
    <w:rsid w:val="00A1429C"/>
    <w:rsid w:val="00A147F1"/>
    <w:rsid w:val="00A1487F"/>
    <w:rsid w:val="00A15AD4"/>
    <w:rsid w:val="00A15FA9"/>
    <w:rsid w:val="00A1611F"/>
    <w:rsid w:val="00A1652E"/>
    <w:rsid w:val="00A16884"/>
    <w:rsid w:val="00A2030E"/>
    <w:rsid w:val="00A20A2D"/>
    <w:rsid w:val="00A20FBB"/>
    <w:rsid w:val="00A210FD"/>
    <w:rsid w:val="00A218E2"/>
    <w:rsid w:val="00A21973"/>
    <w:rsid w:val="00A21A28"/>
    <w:rsid w:val="00A21B7C"/>
    <w:rsid w:val="00A21F07"/>
    <w:rsid w:val="00A222AB"/>
    <w:rsid w:val="00A22530"/>
    <w:rsid w:val="00A22740"/>
    <w:rsid w:val="00A228FA"/>
    <w:rsid w:val="00A22B83"/>
    <w:rsid w:val="00A23483"/>
    <w:rsid w:val="00A23AE3"/>
    <w:rsid w:val="00A23F38"/>
    <w:rsid w:val="00A23FF8"/>
    <w:rsid w:val="00A246DA"/>
    <w:rsid w:val="00A24817"/>
    <w:rsid w:val="00A255AF"/>
    <w:rsid w:val="00A265D9"/>
    <w:rsid w:val="00A266A3"/>
    <w:rsid w:val="00A26742"/>
    <w:rsid w:val="00A26FF7"/>
    <w:rsid w:val="00A276EC"/>
    <w:rsid w:val="00A27D2D"/>
    <w:rsid w:val="00A27E25"/>
    <w:rsid w:val="00A27E6C"/>
    <w:rsid w:val="00A27ED2"/>
    <w:rsid w:val="00A27FA9"/>
    <w:rsid w:val="00A3049A"/>
    <w:rsid w:val="00A308C2"/>
    <w:rsid w:val="00A3157A"/>
    <w:rsid w:val="00A31C3E"/>
    <w:rsid w:val="00A31F0E"/>
    <w:rsid w:val="00A3232D"/>
    <w:rsid w:val="00A32A9F"/>
    <w:rsid w:val="00A33176"/>
    <w:rsid w:val="00A3371D"/>
    <w:rsid w:val="00A33B73"/>
    <w:rsid w:val="00A33F62"/>
    <w:rsid w:val="00A345C4"/>
    <w:rsid w:val="00A345F1"/>
    <w:rsid w:val="00A3462B"/>
    <w:rsid w:val="00A34726"/>
    <w:rsid w:val="00A3570D"/>
    <w:rsid w:val="00A35D93"/>
    <w:rsid w:val="00A35DCE"/>
    <w:rsid w:val="00A36DA0"/>
    <w:rsid w:val="00A370CB"/>
    <w:rsid w:val="00A37164"/>
    <w:rsid w:val="00A375C5"/>
    <w:rsid w:val="00A37913"/>
    <w:rsid w:val="00A37E29"/>
    <w:rsid w:val="00A40B8A"/>
    <w:rsid w:val="00A40C18"/>
    <w:rsid w:val="00A40FC0"/>
    <w:rsid w:val="00A41585"/>
    <w:rsid w:val="00A41B09"/>
    <w:rsid w:val="00A41E58"/>
    <w:rsid w:val="00A42727"/>
    <w:rsid w:val="00A432E9"/>
    <w:rsid w:val="00A434BC"/>
    <w:rsid w:val="00A4384F"/>
    <w:rsid w:val="00A43DA1"/>
    <w:rsid w:val="00A44335"/>
    <w:rsid w:val="00A44641"/>
    <w:rsid w:val="00A44899"/>
    <w:rsid w:val="00A44B5B"/>
    <w:rsid w:val="00A4523B"/>
    <w:rsid w:val="00A455DD"/>
    <w:rsid w:val="00A46834"/>
    <w:rsid w:val="00A46A84"/>
    <w:rsid w:val="00A46CDC"/>
    <w:rsid w:val="00A47207"/>
    <w:rsid w:val="00A47220"/>
    <w:rsid w:val="00A479AA"/>
    <w:rsid w:val="00A47B83"/>
    <w:rsid w:val="00A514A3"/>
    <w:rsid w:val="00A52374"/>
    <w:rsid w:val="00A52384"/>
    <w:rsid w:val="00A5299D"/>
    <w:rsid w:val="00A52FD7"/>
    <w:rsid w:val="00A52FF2"/>
    <w:rsid w:val="00A530D5"/>
    <w:rsid w:val="00A5403E"/>
    <w:rsid w:val="00A54238"/>
    <w:rsid w:val="00A544F3"/>
    <w:rsid w:val="00A545C2"/>
    <w:rsid w:val="00A557DE"/>
    <w:rsid w:val="00A55CF8"/>
    <w:rsid w:val="00A55F18"/>
    <w:rsid w:val="00A5658A"/>
    <w:rsid w:val="00A56BC1"/>
    <w:rsid w:val="00A57AE6"/>
    <w:rsid w:val="00A602EA"/>
    <w:rsid w:val="00A6088C"/>
    <w:rsid w:val="00A61476"/>
    <w:rsid w:val="00A61EEE"/>
    <w:rsid w:val="00A624DF"/>
    <w:rsid w:val="00A62543"/>
    <w:rsid w:val="00A626DE"/>
    <w:rsid w:val="00A630A5"/>
    <w:rsid w:val="00A630FA"/>
    <w:rsid w:val="00A6379F"/>
    <w:rsid w:val="00A638A3"/>
    <w:rsid w:val="00A646AC"/>
    <w:rsid w:val="00A64BF0"/>
    <w:rsid w:val="00A659D1"/>
    <w:rsid w:val="00A65AE6"/>
    <w:rsid w:val="00A666B0"/>
    <w:rsid w:val="00A6720F"/>
    <w:rsid w:val="00A67716"/>
    <w:rsid w:val="00A67965"/>
    <w:rsid w:val="00A67AA7"/>
    <w:rsid w:val="00A67DA7"/>
    <w:rsid w:val="00A702EA"/>
    <w:rsid w:val="00A716B8"/>
    <w:rsid w:val="00A71B45"/>
    <w:rsid w:val="00A71D5E"/>
    <w:rsid w:val="00A71F74"/>
    <w:rsid w:val="00A71FF9"/>
    <w:rsid w:val="00A7247F"/>
    <w:rsid w:val="00A72B0A"/>
    <w:rsid w:val="00A72C5A"/>
    <w:rsid w:val="00A72CBA"/>
    <w:rsid w:val="00A72DE5"/>
    <w:rsid w:val="00A742B1"/>
    <w:rsid w:val="00A74945"/>
    <w:rsid w:val="00A75027"/>
    <w:rsid w:val="00A75177"/>
    <w:rsid w:val="00A75809"/>
    <w:rsid w:val="00A75A78"/>
    <w:rsid w:val="00A75B23"/>
    <w:rsid w:val="00A75C21"/>
    <w:rsid w:val="00A76410"/>
    <w:rsid w:val="00A802CD"/>
    <w:rsid w:val="00A80A91"/>
    <w:rsid w:val="00A80B55"/>
    <w:rsid w:val="00A80BE2"/>
    <w:rsid w:val="00A80D0C"/>
    <w:rsid w:val="00A81143"/>
    <w:rsid w:val="00A8135A"/>
    <w:rsid w:val="00A813E4"/>
    <w:rsid w:val="00A81D00"/>
    <w:rsid w:val="00A81D82"/>
    <w:rsid w:val="00A82444"/>
    <w:rsid w:val="00A83386"/>
    <w:rsid w:val="00A8355C"/>
    <w:rsid w:val="00A83D45"/>
    <w:rsid w:val="00A83D80"/>
    <w:rsid w:val="00A84D9A"/>
    <w:rsid w:val="00A84F16"/>
    <w:rsid w:val="00A853B7"/>
    <w:rsid w:val="00A8598D"/>
    <w:rsid w:val="00A860BB"/>
    <w:rsid w:val="00A86316"/>
    <w:rsid w:val="00A86B89"/>
    <w:rsid w:val="00A86C25"/>
    <w:rsid w:val="00A86CDD"/>
    <w:rsid w:val="00A86D87"/>
    <w:rsid w:val="00A871EA"/>
    <w:rsid w:val="00A8778D"/>
    <w:rsid w:val="00A87F7E"/>
    <w:rsid w:val="00A91E21"/>
    <w:rsid w:val="00A93E0A"/>
    <w:rsid w:val="00A93E1B"/>
    <w:rsid w:val="00A9468C"/>
    <w:rsid w:val="00A94D40"/>
    <w:rsid w:val="00A94E00"/>
    <w:rsid w:val="00A95300"/>
    <w:rsid w:val="00A95A07"/>
    <w:rsid w:val="00A95B28"/>
    <w:rsid w:val="00A95B78"/>
    <w:rsid w:val="00A95C99"/>
    <w:rsid w:val="00A95DB4"/>
    <w:rsid w:val="00A95F02"/>
    <w:rsid w:val="00A960C1"/>
    <w:rsid w:val="00A96207"/>
    <w:rsid w:val="00A9675C"/>
    <w:rsid w:val="00A96868"/>
    <w:rsid w:val="00A96F6A"/>
    <w:rsid w:val="00A97D7F"/>
    <w:rsid w:val="00AA05C7"/>
    <w:rsid w:val="00AA0CF5"/>
    <w:rsid w:val="00AA1BF1"/>
    <w:rsid w:val="00AA1D8E"/>
    <w:rsid w:val="00AA1EF9"/>
    <w:rsid w:val="00AA1EFB"/>
    <w:rsid w:val="00AA22D8"/>
    <w:rsid w:val="00AA25D6"/>
    <w:rsid w:val="00AA3001"/>
    <w:rsid w:val="00AA35C9"/>
    <w:rsid w:val="00AA42E7"/>
    <w:rsid w:val="00AA4992"/>
    <w:rsid w:val="00AA5098"/>
    <w:rsid w:val="00AA5306"/>
    <w:rsid w:val="00AA5993"/>
    <w:rsid w:val="00AA6321"/>
    <w:rsid w:val="00AA68EE"/>
    <w:rsid w:val="00AA7558"/>
    <w:rsid w:val="00AA75B6"/>
    <w:rsid w:val="00AA7F41"/>
    <w:rsid w:val="00AB039D"/>
    <w:rsid w:val="00AB0E08"/>
    <w:rsid w:val="00AB0E56"/>
    <w:rsid w:val="00AB0EFA"/>
    <w:rsid w:val="00AB1118"/>
    <w:rsid w:val="00AB1239"/>
    <w:rsid w:val="00AB1535"/>
    <w:rsid w:val="00AB1BA3"/>
    <w:rsid w:val="00AB1E4D"/>
    <w:rsid w:val="00AB27C4"/>
    <w:rsid w:val="00AB288E"/>
    <w:rsid w:val="00AB2AE2"/>
    <w:rsid w:val="00AB342B"/>
    <w:rsid w:val="00AB3474"/>
    <w:rsid w:val="00AB3675"/>
    <w:rsid w:val="00AB37CE"/>
    <w:rsid w:val="00AB3DB2"/>
    <w:rsid w:val="00AB3F0B"/>
    <w:rsid w:val="00AB41D7"/>
    <w:rsid w:val="00AB45F5"/>
    <w:rsid w:val="00AB4872"/>
    <w:rsid w:val="00AB4B8A"/>
    <w:rsid w:val="00AB5269"/>
    <w:rsid w:val="00AB61D2"/>
    <w:rsid w:val="00AB6249"/>
    <w:rsid w:val="00AB628E"/>
    <w:rsid w:val="00AB6EE3"/>
    <w:rsid w:val="00AB7101"/>
    <w:rsid w:val="00AB7106"/>
    <w:rsid w:val="00AB726F"/>
    <w:rsid w:val="00AB7576"/>
    <w:rsid w:val="00AB773C"/>
    <w:rsid w:val="00AC015B"/>
    <w:rsid w:val="00AC031F"/>
    <w:rsid w:val="00AC088C"/>
    <w:rsid w:val="00AC0960"/>
    <w:rsid w:val="00AC09B4"/>
    <w:rsid w:val="00AC0DDA"/>
    <w:rsid w:val="00AC0F87"/>
    <w:rsid w:val="00AC11D6"/>
    <w:rsid w:val="00AC1C5C"/>
    <w:rsid w:val="00AC1D68"/>
    <w:rsid w:val="00AC24E0"/>
    <w:rsid w:val="00AC2764"/>
    <w:rsid w:val="00AC276F"/>
    <w:rsid w:val="00AC2EE5"/>
    <w:rsid w:val="00AC3423"/>
    <w:rsid w:val="00AC3839"/>
    <w:rsid w:val="00AC3C5A"/>
    <w:rsid w:val="00AC3FFC"/>
    <w:rsid w:val="00AC42CB"/>
    <w:rsid w:val="00AC4798"/>
    <w:rsid w:val="00AC48A2"/>
    <w:rsid w:val="00AC4B4B"/>
    <w:rsid w:val="00AC53BC"/>
    <w:rsid w:val="00AC567B"/>
    <w:rsid w:val="00AC618D"/>
    <w:rsid w:val="00AC6D75"/>
    <w:rsid w:val="00AC6FBC"/>
    <w:rsid w:val="00AC7A60"/>
    <w:rsid w:val="00AC7C86"/>
    <w:rsid w:val="00AD00B6"/>
    <w:rsid w:val="00AD0236"/>
    <w:rsid w:val="00AD041A"/>
    <w:rsid w:val="00AD06F4"/>
    <w:rsid w:val="00AD1B55"/>
    <w:rsid w:val="00AD1DDB"/>
    <w:rsid w:val="00AD234F"/>
    <w:rsid w:val="00AD2529"/>
    <w:rsid w:val="00AD273C"/>
    <w:rsid w:val="00AD31C9"/>
    <w:rsid w:val="00AD3283"/>
    <w:rsid w:val="00AD3D68"/>
    <w:rsid w:val="00AD4530"/>
    <w:rsid w:val="00AD4C31"/>
    <w:rsid w:val="00AD566B"/>
    <w:rsid w:val="00AD5809"/>
    <w:rsid w:val="00AD65A5"/>
    <w:rsid w:val="00AD662B"/>
    <w:rsid w:val="00AD66BA"/>
    <w:rsid w:val="00AD7559"/>
    <w:rsid w:val="00AE068E"/>
    <w:rsid w:val="00AE0959"/>
    <w:rsid w:val="00AE0B94"/>
    <w:rsid w:val="00AE0CFE"/>
    <w:rsid w:val="00AE0D46"/>
    <w:rsid w:val="00AE1D38"/>
    <w:rsid w:val="00AE2BD4"/>
    <w:rsid w:val="00AE2BD7"/>
    <w:rsid w:val="00AE37E1"/>
    <w:rsid w:val="00AE39F1"/>
    <w:rsid w:val="00AE3EAB"/>
    <w:rsid w:val="00AE4077"/>
    <w:rsid w:val="00AE473A"/>
    <w:rsid w:val="00AE47CF"/>
    <w:rsid w:val="00AE489A"/>
    <w:rsid w:val="00AE48E7"/>
    <w:rsid w:val="00AE51A7"/>
    <w:rsid w:val="00AE5446"/>
    <w:rsid w:val="00AE5557"/>
    <w:rsid w:val="00AE559F"/>
    <w:rsid w:val="00AE5CBD"/>
    <w:rsid w:val="00AE7B03"/>
    <w:rsid w:val="00AF0B5F"/>
    <w:rsid w:val="00AF0F08"/>
    <w:rsid w:val="00AF1622"/>
    <w:rsid w:val="00AF1FA5"/>
    <w:rsid w:val="00AF23E3"/>
    <w:rsid w:val="00AF2580"/>
    <w:rsid w:val="00AF28EB"/>
    <w:rsid w:val="00AF2B9F"/>
    <w:rsid w:val="00AF2C85"/>
    <w:rsid w:val="00AF3835"/>
    <w:rsid w:val="00AF3891"/>
    <w:rsid w:val="00AF41DA"/>
    <w:rsid w:val="00AF4955"/>
    <w:rsid w:val="00AF5222"/>
    <w:rsid w:val="00AF52E4"/>
    <w:rsid w:val="00AF55CE"/>
    <w:rsid w:val="00AF55E3"/>
    <w:rsid w:val="00AF5784"/>
    <w:rsid w:val="00AF610C"/>
    <w:rsid w:val="00AF63B4"/>
    <w:rsid w:val="00AF6830"/>
    <w:rsid w:val="00AF7B20"/>
    <w:rsid w:val="00AF7B61"/>
    <w:rsid w:val="00B000AD"/>
    <w:rsid w:val="00B00190"/>
    <w:rsid w:val="00B004E1"/>
    <w:rsid w:val="00B004EA"/>
    <w:rsid w:val="00B00605"/>
    <w:rsid w:val="00B00688"/>
    <w:rsid w:val="00B0070D"/>
    <w:rsid w:val="00B00B15"/>
    <w:rsid w:val="00B00D42"/>
    <w:rsid w:val="00B0104E"/>
    <w:rsid w:val="00B0139B"/>
    <w:rsid w:val="00B01579"/>
    <w:rsid w:val="00B01B0E"/>
    <w:rsid w:val="00B01DCC"/>
    <w:rsid w:val="00B0273E"/>
    <w:rsid w:val="00B0277A"/>
    <w:rsid w:val="00B02DDF"/>
    <w:rsid w:val="00B033CA"/>
    <w:rsid w:val="00B0406E"/>
    <w:rsid w:val="00B052DF"/>
    <w:rsid w:val="00B055EE"/>
    <w:rsid w:val="00B05830"/>
    <w:rsid w:val="00B05928"/>
    <w:rsid w:val="00B05981"/>
    <w:rsid w:val="00B05B1B"/>
    <w:rsid w:val="00B05EAA"/>
    <w:rsid w:val="00B05ED3"/>
    <w:rsid w:val="00B06688"/>
    <w:rsid w:val="00B06811"/>
    <w:rsid w:val="00B07589"/>
    <w:rsid w:val="00B0767B"/>
    <w:rsid w:val="00B07F45"/>
    <w:rsid w:val="00B07FAC"/>
    <w:rsid w:val="00B105C4"/>
    <w:rsid w:val="00B105C6"/>
    <w:rsid w:val="00B10DA0"/>
    <w:rsid w:val="00B10FE0"/>
    <w:rsid w:val="00B11643"/>
    <w:rsid w:val="00B11D8B"/>
    <w:rsid w:val="00B1206A"/>
    <w:rsid w:val="00B122D9"/>
    <w:rsid w:val="00B12525"/>
    <w:rsid w:val="00B12817"/>
    <w:rsid w:val="00B12BF2"/>
    <w:rsid w:val="00B12E24"/>
    <w:rsid w:val="00B12EAB"/>
    <w:rsid w:val="00B149D4"/>
    <w:rsid w:val="00B14DCA"/>
    <w:rsid w:val="00B14F2F"/>
    <w:rsid w:val="00B15587"/>
    <w:rsid w:val="00B15D86"/>
    <w:rsid w:val="00B17041"/>
    <w:rsid w:val="00B17167"/>
    <w:rsid w:val="00B174CC"/>
    <w:rsid w:val="00B175CA"/>
    <w:rsid w:val="00B177D3"/>
    <w:rsid w:val="00B17958"/>
    <w:rsid w:val="00B2067F"/>
    <w:rsid w:val="00B209B9"/>
    <w:rsid w:val="00B20C70"/>
    <w:rsid w:val="00B2107F"/>
    <w:rsid w:val="00B21108"/>
    <w:rsid w:val="00B21198"/>
    <w:rsid w:val="00B225DB"/>
    <w:rsid w:val="00B22914"/>
    <w:rsid w:val="00B22CE6"/>
    <w:rsid w:val="00B24491"/>
    <w:rsid w:val="00B2512C"/>
    <w:rsid w:val="00B255AA"/>
    <w:rsid w:val="00B27E3D"/>
    <w:rsid w:val="00B3018B"/>
    <w:rsid w:val="00B302F1"/>
    <w:rsid w:val="00B31CB4"/>
    <w:rsid w:val="00B31E59"/>
    <w:rsid w:val="00B31FDD"/>
    <w:rsid w:val="00B32116"/>
    <w:rsid w:val="00B32A4C"/>
    <w:rsid w:val="00B32D5A"/>
    <w:rsid w:val="00B336D6"/>
    <w:rsid w:val="00B33735"/>
    <w:rsid w:val="00B3376D"/>
    <w:rsid w:val="00B33E8A"/>
    <w:rsid w:val="00B3400E"/>
    <w:rsid w:val="00B34617"/>
    <w:rsid w:val="00B346C8"/>
    <w:rsid w:val="00B34B29"/>
    <w:rsid w:val="00B34EC4"/>
    <w:rsid w:val="00B34FC7"/>
    <w:rsid w:val="00B3521F"/>
    <w:rsid w:val="00B359B0"/>
    <w:rsid w:val="00B35F9B"/>
    <w:rsid w:val="00B3611A"/>
    <w:rsid w:val="00B36E56"/>
    <w:rsid w:val="00B40480"/>
    <w:rsid w:val="00B40E89"/>
    <w:rsid w:val="00B421A1"/>
    <w:rsid w:val="00B4269E"/>
    <w:rsid w:val="00B42B99"/>
    <w:rsid w:val="00B42CA7"/>
    <w:rsid w:val="00B42E00"/>
    <w:rsid w:val="00B42E21"/>
    <w:rsid w:val="00B43B77"/>
    <w:rsid w:val="00B44315"/>
    <w:rsid w:val="00B44B1B"/>
    <w:rsid w:val="00B44E65"/>
    <w:rsid w:val="00B44FAB"/>
    <w:rsid w:val="00B4527B"/>
    <w:rsid w:val="00B45700"/>
    <w:rsid w:val="00B4583A"/>
    <w:rsid w:val="00B46EB8"/>
    <w:rsid w:val="00B473B9"/>
    <w:rsid w:val="00B47445"/>
    <w:rsid w:val="00B5056F"/>
    <w:rsid w:val="00B50C0A"/>
    <w:rsid w:val="00B5104A"/>
    <w:rsid w:val="00B51568"/>
    <w:rsid w:val="00B516A2"/>
    <w:rsid w:val="00B5199E"/>
    <w:rsid w:val="00B51B6E"/>
    <w:rsid w:val="00B51BBA"/>
    <w:rsid w:val="00B52BE0"/>
    <w:rsid w:val="00B53100"/>
    <w:rsid w:val="00B5329E"/>
    <w:rsid w:val="00B539E5"/>
    <w:rsid w:val="00B53C58"/>
    <w:rsid w:val="00B54734"/>
    <w:rsid w:val="00B5480E"/>
    <w:rsid w:val="00B54CB5"/>
    <w:rsid w:val="00B56BC3"/>
    <w:rsid w:val="00B571F4"/>
    <w:rsid w:val="00B5788D"/>
    <w:rsid w:val="00B60548"/>
    <w:rsid w:val="00B60A2E"/>
    <w:rsid w:val="00B60A3F"/>
    <w:rsid w:val="00B60DF8"/>
    <w:rsid w:val="00B61948"/>
    <w:rsid w:val="00B6243E"/>
    <w:rsid w:val="00B625A4"/>
    <w:rsid w:val="00B62A1C"/>
    <w:rsid w:val="00B638B6"/>
    <w:rsid w:val="00B638D9"/>
    <w:rsid w:val="00B642C3"/>
    <w:rsid w:val="00B6472E"/>
    <w:rsid w:val="00B65859"/>
    <w:rsid w:val="00B65E5D"/>
    <w:rsid w:val="00B661FE"/>
    <w:rsid w:val="00B66410"/>
    <w:rsid w:val="00B668D0"/>
    <w:rsid w:val="00B668F3"/>
    <w:rsid w:val="00B66A49"/>
    <w:rsid w:val="00B66C68"/>
    <w:rsid w:val="00B66F04"/>
    <w:rsid w:val="00B6739F"/>
    <w:rsid w:val="00B67637"/>
    <w:rsid w:val="00B67C14"/>
    <w:rsid w:val="00B67EC2"/>
    <w:rsid w:val="00B70361"/>
    <w:rsid w:val="00B704E5"/>
    <w:rsid w:val="00B7167B"/>
    <w:rsid w:val="00B71C85"/>
    <w:rsid w:val="00B721DC"/>
    <w:rsid w:val="00B72240"/>
    <w:rsid w:val="00B72A3D"/>
    <w:rsid w:val="00B72E2D"/>
    <w:rsid w:val="00B72E4F"/>
    <w:rsid w:val="00B72EC4"/>
    <w:rsid w:val="00B732F2"/>
    <w:rsid w:val="00B73FBB"/>
    <w:rsid w:val="00B7455C"/>
    <w:rsid w:val="00B74E6A"/>
    <w:rsid w:val="00B74EB0"/>
    <w:rsid w:val="00B75889"/>
    <w:rsid w:val="00B75EC4"/>
    <w:rsid w:val="00B760C8"/>
    <w:rsid w:val="00B762AA"/>
    <w:rsid w:val="00B7641B"/>
    <w:rsid w:val="00B76756"/>
    <w:rsid w:val="00B76ADB"/>
    <w:rsid w:val="00B76EE7"/>
    <w:rsid w:val="00B77189"/>
    <w:rsid w:val="00B772A2"/>
    <w:rsid w:val="00B77739"/>
    <w:rsid w:val="00B7777C"/>
    <w:rsid w:val="00B803EF"/>
    <w:rsid w:val="00B8106C"/>
    <w:rsid w:val="00B816D6"/>
    <w:rsid w:val="00B81AAE"/>
    <w:rsid w:val="00B824B7"/>
    <w:rsid w:val="00B8259C"/>
    <w:rsid w:val="00B82835"/>
    <w:rsid w:val="00B82B7E"/>
    <w:rsid w:val="00B82BBC"/>
    <w:rsid w:val="00B82C23"/>
    <w:rsid w:val="00B836C3"/>
    <w:rsid w:val="00B83AA0"/>
    <w:rsid w:val="00B83BAA"/>
    <w:rsid w:val="00B84908"/>
    <w:rsid w:val="00B851C2"/>
    <w:rsid w:val="00B852C1"/>
    <w:rsid w:val="00B85CE0"/>
    <w:rsid w:val="00B85EE3"/>
    <w:rsid w:val="00B86313"/>
    <w:rsid w:val="00B86598"/>
    <w:rsid w:val="00B871C9"/>
    <w:rsid w:val="00B873AD"/>
    <w:rsid w:val="00B87591"/>
    <w:rsid w:val="00B87927"/>
    <w:rsid w:val="00B87BC7"/>
    <w:rsid w:val="00B87D1C"/>
    <w:rsid w:val="00B87E15"/>
    <w:rsid w:val="00B90703"/>
    <w:rsid w:val="00B91429"/>
    <w:rsid w:val="00B91B53"/>
    <w:rsid w:val="00B9244D"/>
    <w:rsid w:val="00B931EB"/>
    <w:rsid w:val="00B934DA"/>
    <w:rsid w:val="00B938AA"/>
    <w:rsid w:val="00B9446A"/>
    <w:rsid w:val="00B944E6"/>
    <w:rsid w:val="00B9496C"/>
    <w:rsid w:val="00B94AE2"/>
    <w:rsid w:val="00B94DF7"/>
    <w:rsid w:val="00B9541F"/>
    <w:rsid w:val="00B956DE"/>
    <w:rsid w:val="00B95D80"/>
    <w:rsid w:val="00B95EB6"/>
    <w:rsid w:val="00B9662A"/>
    <w:rsid w:val="00B96C88"/>
    <w:rsid w:val="00B96D83"/>
    <w:rsid w:val="00B96D99"/>
    <w:rsid w:val="00B96EC2"/>
    <w:rsid w:val="00B96FFD"/>
    <w:rsid w:val="00B974A3"/>
    <w:rsid w:val="00B97F82"/>
    <w:rsid w:val="00BA01B3"/>
    <w:rsid w:val="00BA0898"/>
    <w:rsid w:val="00BA0AF0"/>
    <w:rsid w:val="00BA1E31"/>
    <w:rsid w:val="00BA1F1E"/>
    <w:rsid w:val="00BA2739"/>
    <w:rsid w:val="00BA31C5"/>
    <w:rsid w:val="00BA3312"/>
    <w:rsid w:val="00BA334A"/>
    <w:rsid w:val="00BA36BE"/>
    <w:rsid w:val="00BA3824"/>
    <w:rsid w:val="00BA3D99"/>
    <w:rsid w:val="00BA537C"/>
    <w:rsid w:val="00BA6407"/>
    <w:rsid w:val="00BA6BCD"/>
    <w:rsid w:val="00BA6C8D"/>
    <w:rsid w:val="00BA6CCC"/>
    <w:rsid w:val="00BA6F04"/>
    <w:rsid w:val="00BA7139"/>
    <w:rsid w:val="00BA76BA"/>
    <w:rsid w:val="00BA78DA"/>
    <w:rsid w:val="00BA7A57"/>
    <w:rsid w:val="00BA7BEE"/>
    <w:rsid w:val="00BB04DB"/>
    <w:rsid w:val="00BB0782"/>
    <w:rsid w:val="00BB0BA9"/>
    <w:rsid w:val="00BB11DF"/>
    <w:rsid w:val="00BB157B"/>
    <w:rsid w:val="00BB1986"/>
    <w:rsid w:val="00BB1AB6"/>
    <w:rsid w:val="00BB1CF9"/>
    <w:rsid w:val="00BB22C6"/>
    <w:rsid w:val="00BB2835"/>
    <w:rsid w:val="00BB2A96"/>
    <w:rsid w:val="00BB3107"/>
    <w:rsid w:val="00BB3C29"/>
    <w:rsid w:val="00BB3D48"/>
    <w:rsid w:val="00BB4157"/>
    <w:rsid w:val="00BB41A5"/>
    <w:rsid w:val="00BB46BA"/>
    <w:rsid w:val="00BB4961"/>
    <w:rsid w:val="00BB4975"/>
    <w:rsid w:val="00BB49D7"/>
    <w:rsid w:val="00BB4B41"/>
    <w:rsid w:val="00BB4D3E"/>
    <w:rsid w:val="00BB524E"/>
    <w:rsid w:val="00BB630A"/>
    <w:rsid w:val="00BB688F"/>
    <w:rsid w:val="00BB7237"/>
    <w:rsid w:val="00BB73C5"/>
    <w:rsid w:val="00BB7934"/>
    <w:rsid w:val="00BB7AA2"/>
    <w:rsid w:val="00BC03C4"/>
    <w:rsid w:val="00BC045A"/>
    <w:rsid w:val="00BC09A3"/>
    <w:rsid w:val="00BC11AC"/>
    <w:rsid w:val="00BC1F92"/>
    <w:rsid w:val="00BC21F6"/>
    <w:rsid w:val="00BC2560"/>
    <w:rsid w:val="00BC25B4"/>
    <w:rsid w:val="00BC2BE0"/>
    <w:rsid w:val="00BC335D"/>
    <w:rsid w:val="00BC495F"/>
    <w:rsid w:val="00BC5466"/>
    <w:rsid w:val="00BC56F6"/>
    <w:rsid w:val="00BC5917"/>
    <w:rsid w:val="00BC6118"/>
    <w:rsid w:val="00BC6C31"/>
    <w:rsid w:val="00BC7761"/>
    <w:rsid w:val="00BC7AF8"/>
    <w:rsid w:val="00BC7E28"/>
    <w:rsid w:val="00BD07F2"/>
    <w:rsid w:val="00BD12DE"/>
    <w:rsid w:val="00BD130D"/>
    <w:rsid w:val="00BD165A"/>
    <w:rsid w:val="00BD1E55"/>
    <w:rsid w:val="00BD1EAE"/>
    <w:rsid w:val="00BD1F1D"/>
    <w:rsid w:val="00BD2364"/>
    <w:rsid w:val="00BD370E"/>
    <w:rsid w:val="00BD3820"/>
    <w:rsid w:val="00BD3A0B"/>
    <w:rsid w:val="00BD3B6E"/>
    <w:rsid w:val="00BD3CE1"/>
    <w:rsid w:val="00BD3E89"/>
    <w:rsid w:val="00BD3E94"/>
    <w:rsid w:val="00BD3F86"/>
    <w:rsid w:val="00BD4715"/>
    <w:rsid w:val="00BD497A"/>
    <w:rsid w:val="00BD4B6C"/>
    <w:rsid w:val="00BD5323"/>
    <w:rsid w:val="00BD5C7D"/>
    <w:rsid w:val="00BD6526"/>
    <w:rsid w:val="00BD656A"/>
    <w:rsid w:val="00BD6688"/>
    <w:rsid w:val="00BD6743"/>
    <w:rsid w:val="00BD6750"/>
    <w:rsid w:val="00BD68C8"/>
    <w:rsid w:val="00BD6A7D"/>
    <w:rsid w:val="00BD7245"/>
    <w:rsid w:val="00BD72BA"/>
    <w:rsid w:val="00BD743F"/>
    <w:rsid w:val="00BD7754"/>
    <w:rsid w:val="00BD796C"/>
    <w:rsid w:val="00BD79EC"/>
    <w:rsid w:val="00BD7AAF"/>
    <w:rsid w:val="00BD7B38"/>
    <w:rsid w:val="00BD7D9F"/>
    <w:rsid w:val="00BE0533"/>
    <w:rsid w:val="00BE0589"/>
    <w:rsid w:val="00BE069B"/>
    <w:rsid w:val="00BE24D9"/>
    <w:rsid w:val="00BE2573"/>
    <w:rsid w:val="00BE25F4"/>
    <w:rsid w:val="00BE29A8"/>
    <w:rsid w:val="00BE355C"/>
    <w:rsid w:val="00BE361C"/>
    <w:rsid w:val="00BE38B6"/>
    <w:rsid w:val="00BE3FDF"/>
    <w:rsid w:val="00BE4BE5"/>
    <w:rsid w:val="00BE50F5"/>
    <w:rsid w:val="00BE53BE"/>
    <w:rsid w:val="00BE5A01"/>
    <w:rsid w:val="00BE5A6F"/>
    <w:rsid w:val="00BE5AD0"/>
    <w:rsid w:val="00BE6623"/>
    <w:rsid w:val="00BE70AB"/>
    <w:rsid w:val="00BE7235"/>
    <w:rsid w:val="00BE793B"/>
    <w:rsid w:val="00BE7B6F"/>
    <w:rsid w:val="00BF139A"/>
    <w:rsid w:val="00BF1A50"/>
    <w:rsid w:val="00BF2900"/>
    <w:rsid w:val="00BF2DC7"/>
    <w:rsid w:val="00BF34AD"/>
    <w:rsid w:val="00BF350A"/>
    <w:rsid w:val="00BF380A"/>
    <w:rsid w:val="00BF383E"/>
    <w:rsid w:val="00BF3A94"/>
    <w:rsid w:val="00BF3AC0"/>
    <w:rsid w:val="00BF47CF"/>
    <w:rsid w:val="00BF4E52"/>
    <w:rsid w:val="00BF501D"/>
    <w:rsid w:val="00BF554A"/>
    <w:rsid w:val="00BF5624"/>
    <w:rsid w:val="00BF5CF3"/>
    <w:rsid w:val="00BF64C1"/>
    <w:rsid w:val="00BF665C"/>
    <w:rsid w:val="00BF6906"/>
    <w:rsid w:val="00BF699F"/>
    <w:rsid w:val="00BF6A3D"/>
    <w:rsid w:val="00BF744E"/>
    <w:rsid w:val="00BF7463"/>
    <w:rsid w:val="00BF7AF3"/>
    <w:rsid w:val="00BF7BB7"/>
    <w:rsid w:val="00BF7D2D"/>
    <w:rsid w:val="00BF7D81"/>
    <w:rsid w:val="00BF7F90"/>
    <w:rsid w:val="00BFF26D"/>
    <w:rsid w:val="00C0006E"/>
    <w:rsid w:val="00C008B6"/>
    <w:rsid w:val="00C00ADA"/>
    <w:rsid w:val="00C00B67"/>
    <w:rsid w:val="00C00C04"/>
    <w:rsid w:val="00C00DB0"/>
    <w:rsid w:val="00C01871"/>
    <w:rsid w:val="00C02868"/>
    <w:rsid w:val="00C03833"/>
    <w:rsid w:val="00C04818"/>
    <w:rsid w:val="00C048B1"/>
    <w:rsid w:val="00C04CB7"/>
    <w:rsid w:val="00C0513D"/>
    <w:rsid w:val="00C051C8"/>
    <w:rsid w:val="00C05304"/>
    <w:rsid w:val="00C058C2"/>
    <w:rsid w:val="00C05B6E"/>
    <w:rsid w:val="00C064B1"/>
    <w:rsid w:val="00C06993"/>
    <w:rsid w:val="00C06FD3"/>
    <w:rsid w:val="00C0705E"/>
    <w:rsid w:val="00C07653"/>
    <w:rsid w:val="00C07B4E"/>
    <w:rsid w:val="00C07BF7"/>
    <w:rsid w:val="00C07C4B"/>
    <w:rsid w:val="00C10370"/>
    <w:rsid w:val="00C10609"/>
    <w:rsid w:val="00C10DA5"/>
    <w:rsid w:val="00C1148D"/>
    <w:rsid w:val="00C119B0"/>
    <w:rsid w:val="00C119D0"/>
    <w:rsid w:val="00C1242A"/>
    <w:rsid w:val="00C1262C"/>
    <w:rsid w:val="00C12793"/>
    <w:rsid w:val="00C12DB5"/>
    <w:rsid w:val="00C12DBE"/>
    <w:rsid w:val="00C13105"/>
    <w:rsid w:val="00C133A9"/>
    <w:rsid w:val="00C1381D"/>
    <w:rsid w:val="00C14068"/>
    <w:rsid w:val="00C1474E"/>
    <w:rsid w:val="00C14D9C"/>
    <w:rsid w:val="00C14F9A"/>
    <w:rsid w:val="00C15009"/>
    <w:rsid w:val="00C15875"/>
    <w:rsid w:val="00C15C67"/>
    <w:rsid w:val="00C1640A"/>
    <w:rsid w:val="00C16DE2"/>
    <w:rsid w:val="00C172B6"/>
    <w:rsid w:val="00C1745A"/>
    <w:rsid w:val="00C177B8"/>
    <w:rsid w:val="00C17F26"/>
    <w:rsid w:val="00C200AF"/>
    <w:rsid w:val="00C20293"/>
    <w:rsid w:val="00C21B59"/>
    <w:rsid w:val="00C21BBC"/>
    <w:rsid w:val="00C21D7F"/>
    <w:rsid w:val="00C22806"/>
    <w:rsid w:val="00C23141"/>
    <w:rsid w:val="00C23BFB"/>
    <w:rsid w:val="00C23C50"/>
    <w:rsid w:val="00C23F29"/>
    <w:rsid w:val="00C2445B"/>
    <w:rsid w:val="00C25008"/>
    <w:rsid w:val="00C250DC"/>
    <w:rsid w:val="00C25595"/>
    <w:rsid w:val="00C258E5"/>
    <w:rsid w:val="00C259B0"/>
    <w:rsid w:val="00C259ED"/>
    <w:rsid w:val="00C260CA"/>
    <w:rsid w:val="00C264B8"/>
    <w:rsid w:val="00C26509"/>
    <w:rsid w:val="00C268B8"/>
    <w:rsid w:val="00C2775E"/>
    <w:rsid w:val="00C27E30"/>
    <w:rsid w:val="00C311C0"/>
    <w:rsid w:val="00C31242"/>
    <w:rsid w:val="00C31639"/>
    <w:rsid w:val="00C317F3"/>
    <w:rsid w:val="00C31A6E"/>
    <w:rsid w:val="00C31C4A"/>
    <w:rsid w:val="00C323AB"/>
    <w:rsid w:val="00C324EE"/>
    <w:rsid w:val="00C32FB9"/>
    <w:rsid w:val="00C330B0"/>
    <w:rsid w:val="00C33211"/>
    <w:rsid w:val="00C3389D"/>
    <w:rsid w:val="00C33CF1"/>
    <w:rsid w:val="00C343A8"/>
    <w:rsid w:val="00C34A98"/>
    <w:rsid w:val="00C3630E"/>
    <w:rsid w:val="00C36473"/>
    <w:rsid w:val="00C36E4F"/>
    <w:rsid w:val="00C36EF5"/>
    <w:rsid w:val="00C37334"/>
    <w:rsid w:val="00C378B6"/>
    <w:rsid w:val="00C37931"/>
    <w:rsid w:val="00C37CC2"/>
    <w:rsid w:val="00C37EAF"/>
    <w:rsid w:val="00C4050A"/>
    <w:rsid w:val="00C408B6"/>
    <w:rsid w:val="00C40BF4"/>
    <w:rsid w:val="00C40E22"/>
    <w:rsid w:val="00C40F7F"/>
    <w:rsid w:val="00C410BA"/>
    <w:rsid w:val="00C412FF"/>
    <w:rsid w:val="00C41721"/>
    <w:rsid w:val="00C41B2B"/>
    <w:rsid w:val="00C42263"/>
    <w:rsid w:val="00C42532"/>
    <w:rsid w:val="00C42D99"/>
    <w:rsid w:val="00C43131"/>
    <w:rsid w:val="00C44003"/>
    <w:rsid w:val="00C441B0"/>
    <w:rsid w:val="00C44509"/>
    <w:rsid w:val="00C4487E"/>
    <w:rsid w:val="00C449FE"/>
    <w:rsid w:val="00C4524A"/>
    <w:rsid w:val="00C4539D"/>
    <w:rsid w:val="00C45450"/>
    <w:rsid w:val="00C45E5B"/>
    <w:rsid w:val="00C45E76"/>
    <w:rsid w:val="00C46BED"/>
    <w:rsid w:val="00C47748"/>
    <w:rsid w:val="00C47B85"/>
    <w:rsid w:val="00C47C2C"/>
    <w:rsid w:val="00C47CFB"/>
    <w:rsid w:val="00C51100"/>
    <w:rsid w:val="00C5166A"/>
    <w:rsid w:val="00C516A2"/>
    <w:rsid w:val="00C517DD"/>
    <w:rsid w:val="00C520DA"/>
    <w:rsid w:val="00C5236D"/>
    <w:rsid w:val="00C52AF4"/>
    <w:rsid w:val="00C531E2"/>
    <w:rsid w:val="00C548DB"/>
    <w:rsid w:val="00C55216"/>
    <w:rsid w:val="00C553B5"/>
    <w:rsid w:val="00C5578A"/>
    <w:rsid w:val="00C55BAF"/>
    <w:rsid w:val="00C55CC8"/>
    <w:rsid w:val="00C55D73"/>
    <w:rsid w:val="00C5705A"/>
    <w:rsid w:val="00C572C6"/>
    <w:rsid w:val="00C604A8"/>
    <w:rsid w:val="00C60832"/>
    <w:rsid w:val="00C60EFC"/>
    <w:rsid w:val="00C60F1C"/>
    <w:rsid w:val="00C61903"/>
    <w:rsid w:val="00C61A0D"/>
    <w:rsid w:val="00C6270C"/>
    <w:rsid w:val="00C63A0F"/>
    <w:rsid w:val="00C64231"/>
    <w:rsid w:val="00C64FAB"/>
    <w:rsid w:val="00C6509A"/>
    <w:rsid w:val="00C65103"/>
    <w:rsid w:val="00C65BED"/>
    <w:rsid w:val="00C663F2"/>
    <w:rsid w:val="00C665FD"/>
    <w:rsid w:val="00C677AB"/>
    <w:rsid w:val="00C67EF2"/>
    <w:rsid w:val="00C70730"/>
    <w:rsid w:val="00C71FDF"/>
    <w:rsid w:val="00C72A0A"/>
    <w:rsid w:val="00C72D36"/>
    <w:rsid w:val="00C730B4"/>
    <w:rsid w:val="00C73A62"/>
    <w:rsid w:val="00C73DEE"/>
    <w:rsid w:val="00C7409E"/>
    <w:rsid w:val="00C7476F"/>
    <w:rsid w:val="00C74CA7"/>
    <w:rsid w:val="00C74E08"/>
    <w:rsid w:val="00C750CC"/>
    <w:rsid w:val="00C75A1C"/>
    <w:rsid w:val="00C75A4A"/>
    <w:rsid w:val="00C76015"/>
    <w:rsid w:val="00C76687"/>
    <w:rsid w:val="00C76C62"/>
    <w:rsid w:val="00C76EC7"/>
    <w:rsid w:val="00C77075"/>
    <w:rsid w:val="00C772C4"/>
    <w:rsid w:val="00C77444"/>
    <w:rsid w:val="00C775EF"/>
    <w:rsid w:val="00C77650"/>
    <w:rsid w:val="00C77B76"/>
    <w:rsid w:val="00C80187"/>
    <w:rsid w:val="00C80BDF"/>
    <w:rsid w:val="00C81764"/>
    <w:rsid w:val="00C82187"/>
    <w:rsid w:val="00C82373"/>
    <w:rsid w:val="00C82F81"/>
    <w:rsid w:val="00C82FE8"/>
    <w:rsid w:val="00C83257"/>
    <w:rsid w:val="00C83A35"/>
    <w:rsid w:val="00C83C29"/>
    <w:rsid w:val="00C8415A"/>
    <w:rsid w:val="00C84363"/>
    <w:rsid w:val="00C8451D"/>
    <w:rsid w:val="00C84B8D"/>
    <w:rsid w:val="00C851CF"/>
    <w:rsid w:val="00C8530B"/>
    <w:rsid w:val="00C8555D"/>
    <w:rsid w:val="00C855CA"/>
    <w:rsid w:val="00C859C0"/>
    <w:rsid w:val="00C87424"/>
    <w:rsid w:val="00C87F2C"/>
    <w:rsid w:val="00C9005F"/>
    <w:rsid w:val="00C9036C"/>
    <w:rsid w:val="00C904C6"/>
    <w:rsid w:val="00C90903"/>
    <w:rsid w:val="00C91280"/>
    <w:rsid w:val="00C91A3F"/>
    <w:rsid w:val="00C91BBC"/>
    <w:rsid w:val="00C91D10"/>
    <w:rsid w:val="00C92108"/>
    <w:rsid w:val="00C9218B"/>
    <w:rsid w:val="00C92261"/>
    <w:rsid w:val="00C92363"/>
    <w:rsid w:val="00C93186"/>
    <w:rsid w:val="00C93732"/>
    <w:rsid w:val="00C93A88"/>
    <w:rsid w:val="00C94558"/>
    <w:rsid w:val="00C95511"/>
    <w:rsid w:val="00C95739"/>
    <w:rsid w:val="00C959F9"/>
    <w:rsid w:val="00C969B7"/>
    <w:rsid w:val="00C96AB2"/>
    <w:rsid w:val="00C96F22"/>
    <w:rsid w:val="00C9734D"/>
    <w:rsid w:val="00C974DC"/>
    <w:rsid w:val="00C97549"/>
    <w:rsid w:val="00CA01D4"/>
    <w:rsid w:val="00CA0733"/>
    <w:rsid w:val="00CA0B2C"/>
    <w:rsid w:val="00CA1848"/>
    <w:rsid w:val="00CA25A1"/>
    <w:rsid w:val="00CA2BFD"/>
    <w:rsid w:val="00CA353B"/>
    <w:rsid w:val="00CA3769"/>
    <w:rsid w:val="00CA3914"/>
    <w:rsid w:val="00CA3ABA"/>
    <w:rsid w:val="00CA3F56"/>
    <w:rsid w:val="00CA3FB7"/>
    <w:rsid w:val="00CA4088"/>
    <w:rsid w:val="00CA4260"/>
    <w:rsid w:val="00CA4416"/>
    <w:rsid w:val="00CA46FE"/>
    <w:rsid w:val="00CA4844"/>
    <w:rsid w:val="00CA4BE2"/>
    <w:rsid w:val="00CA4BE5"/>
    <w:rsid w:val="00CA527C"/>
    <w:rsid w:val="00CA5A4F"/>
    <w:rsid w:val="00CA5A91"/>
    <w:rsid w:val="00CA5FFE"/>
    <w:rsid w:val="00CA6A05"/>
    <w:rsid w:val="00CA6F26"/>
    <w:rsid w:val="00CA7E7B"/>
    <w:rsid w:val="00CB0774"/>
    <w:rsid w:val="00CB0DB1"/>
    <w:rsid w:val="00CB1385"/>
    <w:rsid w:val="00CB1572"/>
    <w:rsid w:val="00CB1837"/>
    <w:rsid w:val="00CB1D61"/>
    <w:rsid w:val="00CB1D95"/>
    <w:rsid w:val="00CB311F"/>
    <w:rsid w:val="00CB3243"/>
    <w:rsid w:val="00CB33E2"/>
    <w:rsid w:val="00CB33EA"/>
    <w:rsid w:val="00CB434E"/>
    <w:rsid w:val="00CB4614"/>
    <w:rsid w:val="00CB46FA"/>
    <w:rsid w:val="00CB4874"/>
    <w:rsid w:val="00CB4966"/>
    <w:rsid w:val="00CB4CFC"/>
    <w:rsid w:val="00CB5A1F"/>
    <w:rsid w:val="00CB5B1B"/>
    <w:rsid w:val="00CB6516"/>
    <w:rsid w:val="00CB721D"/>
    <w:rsid w:val="00CB7306"/>
    <w:rsid w:val="00CB753F"/>
    <w:rsid w:val="00CB757E"/>
    <w:rsid w:val="00CB7CC5"/>
    <w:rsid w:val="00CC01C9"/>
    <w:rsid w:val="00CC03FE"/>
    <w:rsid w:val="00CC0C1A"/>
    <w:rsid w:val="00CC0EC8"/>
    <w:rsid w:val="00CC1281"/>
    <w:rsid w:val="00CC19E9"/>
    <w:rsid w:val="00CC1F93"/>
    <w:rsid w:val="00CC2744"/>
    <w:rsid w:val="00CC27BC"/>
    <w:rsid w:val="00CC349E"/>
    <w:rsid w:val="00CC352A"/>
    <w:rsid w:val="00CC3B24"/>
    <w:rsid w:val="00CC3BC6"/>
    <w:rsid w:val="00CC3F6B"/>
    <w:rsid w:val="00CC47D3"/>
    <w:rsid w:val="00CC55AB"/>
    <w:rsid w:val="00CC56EC"/>
    <w:rsid w:val="00CC59D1"/>
    <w:rsid w:val="00CC5CF5"/>
    <w:rsid w:val="00CC5F07"/>
    <w:rsid w:val="00CC621E"/>
    <w:rsid w:val="00CC6BAF"/>
    <w:rsid w:val="00CC6D86"/>
    <w:rsid w:val="00CC6ECF"/>
    <w:rsid w:val="00CC74F5"/>
    <w:rsid w:val="00CC75ED"/>
    <w:rsid w:val="00CC765F"/>
    <w:rsid w:val="00CC7B6F"/>
    <w:rsid w:val="00CC7DCE"/>
    <w:rsid w:val="00CD00AA"/>
    <w:rsid w:val="00CD010B"/>
    <w:rsid w:val="00CD0313"/>
    <w:rsid w:val="00CD034F"/>
    <w:rsid w:val="00CD041F"/>
    <w:rsid w:val="00CD06AB"/>
    <w:rsid w:val="00CD08D4"/>
    <w:rsid w:val="00CD0B43"/>
    <w:rsid w:val="00CD18EC"/>
    <w:rsid w:val="00CD1930"/>
    <w:rsid w:val="00CD2A4F"/>
    <w:rsid w:val="00CD2C08"/>
    <w:rsid w:val="00CD32F2"/>
    <w:rsid w:val="00CD3FAD"/>
    <w:rsid w:val="00CD43D4"/>
    <w:rsid w:val="00CD4802"/>
    <w:rsid w:val="00CD4BFC"/>
    <w:rsid w:val="00CD4F5C"/>
    <w:rsid w:val="00CD5FC5"/>
    <w:rsid w:val="00CD6252"/>
    <w:rsid w:val="00CD66AB"/>
    <w:rsid w:val="00CD710F"/>
    <w:rsid w:val="00CD71DF"/>
    <w:rsid w:val="00CD79F1"/>
    <w:rsid w:val="00CD7AF5"/>
    <w:rsid w:val="00CD7C9E"/>
    <w:rsid w:val="00CD7DEC"/>
    <w:rsid w:val="00CE0587"/>
    <w:rsid w:val="00CE095E"/>
    <w:rsid w:val="00CE0C85"/>
    <w:rsid w:val="00CE0F9A"/>
    <w:rsid w:val="00CE17BD"/>
    <w:rsid w:val="00CE1A4F"/>
    <w:rsid w:val="00CE1D6E"/>
    <w:rsid w:val="00CE1EA3"/>
    <w:rsid w:val="00CE2DB9"/>
    <w:rsid w:val="00CE40C1"/>
    <w:rsid w:val="00CE417F"/>
    <w:rsid w:val="00CE42CE"/>
    <w:rsid w:val="00CE4EB9"/>
    <w:rsid w:val="00CE4FB5"/>
    <w:rsid w:val="00CE5CBD"/>
    <w:rsid w:val="00CE6478"/>
    <w:rsid w:val="00CE697C"/>
    <w:rsid w:val="00CE6BA8"/>
    <w:rsid w:val="00CE6DD1"/>
    <w:rsid w:val="00CE6EDD"/>
    <w:rsid w:val="00CE6F8C"/>
    <w:rsid w:val="00CE7365"/>
    <w:rsid w:val="00CE73CC"/>
    <w:rsid w:val="00CE795E"/>
    <w:rsid w:val="00CE7B5F"/>
    <w:rsid w:val="00CE7E22"/>
    <w:rsid w:val="00CE7F68"/>
    <w:rsid w:val="00CF0455"/>
    <w:rsid w:val="00CF08F1"/>
    <w:rsid w:val="00CF0FAC"/>
    <w:rsid w:val="00CF163A"/>
    <w:rsid w:val="00CF1CD5"/>
    <w:rsid w:val="00CF1F9E"/>
    <w:rsid w:val="00CF22DF"/>
    <w:rsid w:val="00CF27A1"/>
    <w:rsid w:val="00CF2FAF"/>
    <w:rsid w:val="00CF3159"/>
    <w:rsid w:val="00CF3C00"/>
    <w:rsid w:val="00CF436F"/>
    <w:rsid w:val="00CF43AF"/>
    <w:rsid w:val="00CF44A2"/>
    <w:rsid w:val="00CF4575"/>
    <w:rsid w:val="00CF4ED2"/>
    <w:rsid w:val="00CF580D"/>
    <w:rsid w:val="00CF5A8D"/>
    <w:rsid w:val="00CF6029"/>
    <w:rsid w:val="00CF640C"/>
    <w:rsid w:val="00CF68FF"/>
    <w:rsid w:val="00CF6F7F"/>
    <w:rsid w:val="00CF74CC"/>
    <w:rsid w:val="00D000CB"/>
    <w:rsid w:val="00D003D8"/>
    <w:rsid w:val="00D00CEA"/>
    <w:rsid w:val="00D00ED5"/>
    <w:rsid w:val="00D012A8"/>
    <w:rsid w:val="00D0141C"/>
    <w:rsid w:val="00D02932"/>
    <w:rsid w:val="00D02ECA"/>
    <w:rsid w:val="00D033EA"/>
    <w:rsid w:val="00D0389B"/>
    <w:rsid w:val="00D03948"/>
    <w:rsid w:val="00D0447F"/>
    <w:rsid w:val="00D046C0"/>
    <w:rsid w:val="00D04DA2"/>
    <w:rsid w:val="00D05045"/>
    <w:rsid w:val="00D052A8"/>
    <w:rsid w:val="00D05347"/>
    <w:rsid w:val="00D05B63"/>
    <w:rsid w:val="00D05B6A"/>
    <w:rsid w:val="00D05DAD"/>
    <w:rsid w:val="00D05F02"/>
    <w:rsid w:val="00D06BD4"/>
    <w:rsid w:val="00D07953"/>
    <w:rsid w:val="00D07B61"/>
    <w:rsid w:val="00D07BBB"/>
    <w:rsid w:val="00D07C33"/>
    <w:rsid w:val="00D1012A"/>
    <w:rsid w:val="00D106CD"/>
    <w:rsid w:val="00D10B76"/>
    <w:rsid w:val="00D11601"/>
    <w:rsid w:val="00D11900"/>
    <w:rsid w:val="00D11927"/>
    <w:rsid w:val="00D12BC2"/>
    <w:rsid w:val="00D12E8D"/>
    <w:rsid w:val="00D13368"/>
    <w:rsid w:val="00D138F8"/>
    <w:rsid w:val="00D13D8C"/>
    <w:rsid w:val="00D149AE"/>
    <w:rsid w:val="00D14C41"/>
    <w:rsid w:val="00D1583D"/>
    <w:rsid w:val="00D15A10"/>
    <w:rsid w:val="00D15D47"/>
    <w:rsid w:val="00D16144"/>
    <w:rsid w:val="00D16674"/>
    <w:rsid w:val="00D16721"/>
    <w:rsid w:val="00D167F5"/>
    <w:rsid w:val="00D16839"/>
    <w:rsid w:val="00D16AF7"/>
    <w:rsid w:val="00D16EF2"/>
    <w:rsid w:val="00D17542"/>
    <w:rsid w:val="00D208FD"/>
    <w:rsid w:val="00D20ED8"/>
    <w:rsid w:val="00D20EE1"/>
    <w:rsid w:val="00D2147B"/>
    <w:rsid w:val="00D21630"/>
    <w:rsid w:val="00D21767"/>
    <w:rsid w:val="00D2176F"/>
    <w:rsid w:val="00D22106"/>
    <w:rsid w:val="00D226B0"/>
    <w:rsid w:val="00D232F6"/>
    <w:rsid w:val="00D2332E"/>
    <w:rsid w:val="00D239BD"/>
    <w:rsid w:val="00D23B27"/>
    <w:rsid w:val="00D241C8"/>
    <w:rsid w:val="00D24384"/>
    <w:rsid w:val="00D24B63"/>
    <w:rsid w:val="00D25093"/>
    <w:rsid w:val="00D25BA8"/>
    <w:rsid w:val="00D25D87"/>
    <w:rsid w:val="00D25FE2"/>
    <w:rsid w:val="00D2608A"/>
    <w:rsid w:val="00D264EB"/>
    <w:rsid w:val="00D26836"/>
    <w:rsid w:val="00D272A8"/>
    <w:rsid w:val="00D27F4F"/>
    <w:rsid w:val="00D30374"/>
    <w:rsid w:val="00D30706"/>
    <w:rsid w:val="00D30C69"/>
    <w:rsid w:val="00D318F7"/>
    <w:rsid w:val="00D318F9"/>
    <w:rsid w:val="00D31F56"/>
    <w:rsid w:val="00D3201A"/>
    <w:rsid w:val="00D321C5"/>
    <w:rsid w:val="00D3263E"/>
    <w:rsid w:val="00D32B55"/>
    <w:rsid w:val="00D32F05"/>
    <w:rsid w:val="00D32F42"/>
    <w:rsid w:val="00D33870"/>
    <w:rsid w:val="00D34083"/>
    <w:rsid w:val="00D3449E"/>
    <w:rsid w:val="00D344AE"/>
    <w:rsid w:val="00D34593"/>
    <w:rsid w:val="00D34634"/>
    <w:rsid w:val="00D3467B"/>
    <w:rsid w:val="00D3473B"/>
    <w:rsid w:val="00D34C1A"/>
    <w:rsid w:val="00D35229"/>
    <w:rsid w:val="00D35AA4"/>
    <w:rsid w:val="00D35B29"/>
    <w:rsid w:val="00D35C44"/>
    <w:rsid w:val="00D35F7E"/>
    <w:rsid w:val="00D35FA2"/>
    <w:rsid w:val="00D3671A"/>
    <w:rsid w:val="00D36FA2"/>
    <w:rsid w:val="00D37AB8"/>
    <w:rsid w:val="00D37D46"/>
    <w:rsid w:val="00D37E6F"/>
    <w:rsid w:val="00D37EC9"/>
    <w:rsid w:val="00D401FC"/>
    <w:rsid w:val="00D403FB"/>
    <w:rsid w:val="00D4056F"/>
    <w:rsid w:val="00D40594"/>
    <w:rsid w:val="00D40686"/>
    <w:rsid w:val="00D40ED0"/>
    <w:rsid w:val="00D410D2"/>
    <w:rsid w:val="00D41396"/>
    <w:rsid w:val="00D4144B"/>
    <w:rsid w:val="00D4176B"/>
    <w:rsid w:val="00D417C3"/>
    <w:rsid w:val="00D42259"/>
    <w:rsid w:val="00D42C05"/>
    <w:rsid w:val="00D42ECD"/>
    <w:rsid w:val="00D430DD"/>
    <w:rsid w:val="00D438C9"/>
    <w:rsid w:val="00D43BB2"/>
    <w:rsid w:val="00D43CD4"/>
    <w:rsid w:val="00D44181"/>
    <w:rsid w:val="00D44541"/>
    <w:rsid w:val="00D44F02"/>
    <w:rsid w:val="00D46237"/>
    <w:rsid w:val="00D462EC"/>
    <w:rsid w:val="00D4651C"/>
    <w:rsid w:val="00D4688A"/>
    <w:rsid w:val="00D46A4E"/>
    <w:rsid w:val="00D4739E"/>
    <w:rsid w:val="00D5063F"/>
    <w:rsid w:val="00D50AA1"/>
    <w:rsid w:val="00D50C15"/>
    <w:rsid w:val="00D50F8B"/>
    <w:rsid w:val="00D51757"/>
    <w:rsid w:val="00D51834"/>
    <w:rsid w:val="00D51B5A"/>
    <w:rsid w:val="00D51C3C"/>
    <w:rsid w:val="00D529F7"/>
    <w:rsid w:val="00D531FE"/>
    <w:rsid w:val="00D537E0"/>
    <w:rsid w:val="00D53FD8"/>
    <w:rsid w:val="00D54079"/>
    <w:rsid w:val="00D542B2"/>
    <w:rsid w:val="00D545E1"/>
    <w:rsid w:val="00D547EE"/>
    <w:rsid w:val="00D54CB9"/>
    <w:rsid w:val="00D55491"/>
    <w:rsid w:val="00D55B66"/>
    <w:rsid w:val="00D563E6"/>
    <w:rsid w:val="00D567ED"/>
    <w:rsid w:val="00D56988"/>
    <w:rsid w:val="00D5759F"/>
    <w:rsid w:val="00D57631"/>
    <w:rsid w:val="00D57743"/>
    <w:rsid w:val="00D57824"/>
    <w:rsid w:val="00D57890"/>
    <w:rsid w:val="00D57BD2"/>
    <w:rsid w:val="00D57CC7"/>
    <w:rsid w:val="00D57E43"/>
    <w:rsid w:val="00D600A9"/>
    <w:rsid w:val="00D605F7"/>
    <w:rsid w:val="00D60673"/>
    <w:rsid w:val="00D6088E"/>
    <w:rsid w:val="00D623B2"/>
    <w:rsid w:val="00D633A0"/>
    <w:rsid w:val="00D63B5D"/>
    <w:rsid w:val="00D63C1B"/>
    <w:rsid w:val="00D63DD1"/>
    <w:rsid w:val="00D63E3D"/>
    <w:rsid w:val="00D647DD"/>
    <w:rsid w:val="00D6482E"/>
    <w:rsid w:val="00D64D6A"/>
    <w:rsid w:val="00D65962"/>
    <w:rsid w:val="00D65D80"/>
    <w:rsid w:val="00D65ED8"/>
    <w:rsid w:val="00D6607E"/>
    <w:rsid w:val="00D66210"/>
    <w:rsid w:val="00D66425"/>
    <w:rsid w:val="00D6660A"/>
    <w:rsid w:val="00D668F3"/>
    <w:rsid w:val="00D66908"/>
    <w:rsid w:val="00D66918"/>
    <w:rsid w:val="00D66ADE"/>
    <w:rsid w:val="00D66B1A"/>
    <w:rsid w:val="00D670C4"/>
    <w:rsid w:val="00D6725C"/>
    <w:rsid w:val="00D70023"/>
    <w:rsid w:val="00D705E6"/>
    <w:rsid w:val="00D70E63"/>
    <w:rsid w:val="00D70FE5"/>
    <w:rsid w:val="00D712D4"/>
    <w:rsid w:val="00D713E8"/>
    <w:rsid w:val="00D71548"/>
    <w:rsid w:val="00D718C0"/>
    <w:rsid w:val="00D7280B"/>
    <w:rsid w:val="00D73857"/>
    <w:rsid w:val="00D74026"/>
    <w:rsid w:val="00D74047"/>
    <w:rsid w:val="00D74352"/>
    <w:rsid w:val="00D7436D"/>
    <w:rsid w:val="00D744AC"/>
    <w:rsid w:val="00D74838"/>
    <w:rsid w:val="00D75210"/>
    <w:rsid w:val="00D752CA"/>
    <w:rsid w:val="00D75800"/>
    <w:rsid w:val="00D7584F"/>
    <w:rsid w:val="00D7672E"/>
    <w:rsid w:val="00D770BA"/>
    <w:rsid w:val="00D779FD"/>
    <w:rsid w:val="00D77CE0"/>
    <w:rsid w:val="00D77E2B"/>
    <w:rsid w:val="00D77EEB"/>
    <w:rsid w:val="00D802FA"/>
    <w:rsid w:val="00D80498"/>
    <w:rsid w:val="00D80A10"/>
    <w:rsid w:val="00D80BDF"/>
    <w:rsid w:val="00D81355"/>
    <w:rsid w:val="00D81F22"/>
    <w:rsid w:val="00D8206B"/>
    <w:rsid w:val="00D830A4"/>
    <w:rsid w:val="00D830A7"/>
    <w:rsid w:val="00D837C0"/>
    <w:rsid w:val="00D83D5A"/>
    <w:rsid w:val="00D8453D"/>
    <w:rsid w:val="00D845F8"/>
    <w:rsid w:val="00D84D3A"/>
    <w:rsid w:val="00D85483"/>
    <w:rsid w:val="00D85F40"/>
    <w:rsid w:val="00D8617D"/>
    <w:rsid w:val="00D869DA"/>
    <w:rsid w:val="00D86F31"/>
    <w:rsid w:val="00D876C3"/>
    <w:rsid w:val="00D877EE"/>
    <w:rsid w:val="00D87B36"/>
    <w:rsid w:val="00D87CC6"/>
    <w:rsid w:val="00D900CC"/>
    <w:rsid w:val="00D90518"/>
    <w:rsid w:val="00D9055F"/>
    <w:rsid w:val="00D90C4D"/>
    <w:rsid w:val="00D90EB5"/>
    <w:rsid w:val="00D92466"/>
    <w:rsid w:val="00D924CC"/>
    <w:rsid w:val="00D928BC"/>
    <w:rsid w:val="00D92F86"/>
    <w:rsid w:val="00D93B4A"/>
    <w:rsid w:val="00D93CA5"/>
    <w:rsid w:val="00D93D64"/>
    <w:rsid w:val="00D94507"/>
    <w:rsid w:val="00D948B9"/>
    <w:rsid w:val="00D94A1D"/>
    <w:rsid w:val="00D94BEB"/>
    <w:rsid w:val="00D95D9A"/>
    <w:rsid w:val="00D96000"/>
    <w:rsid w:val="00D96604"/>
    <w:rsid w:val="00D967D9"/>
    <w:rsid w:val="00D970BE"/>
    <w:rsid w:val="00D9747C"/>
    <w:rsid w:val="00D97F12"/>
    <w:rsid w:val="00DA0102"/>
    <w:rsid w:val="00DA024E"/>
    <w:rsid w:val="00DA0535"/>
    <w:rsid w:val="00DA0BA0"/>
    <w:rsid w:val="00DA0E07"/>
    <w:rsid w:val="00DA1616"/>
    <w:rsid w:val="00DA1854"/>
    <w:rsid w:val="00DA187F"/>
    <w:rsid w:val="00DA1D4E"/>
    <w:rsid w:val="00DA2425"/>
    <w:rsid w:val="00DA29EA"/>
    <w:rsid w:val="00DA31D9"/>
    <w:rsid w:val="00DA390D"/>
    <w:rsid w:val="00DA3B45"/>
    <w:rsid w:val="00DA410A"/>
    <w:rsid w:val="00DA417D"/>
    <w:rsid w:val="00DA46E4"/>
    <w:rsid w:val="00DA496A"/>
    <w:rsid w:val="00DA4E00"/>
    <w:rsid w:val="00DA5671"/>
    <w:rsid w:val="00DA5B3B"/>
    <w:rsid w:val="00DA7B06"/>
    <w:rsid w:val="00DB0342"/>
    <w:rsid w:val="00DB1379"/>
    <w:rsid w:val="00DB1654"/>
    <w:rsid w:val="00DB175C"/>
    <w:rsid w:val="00DB1B15"/>
    <w:rsid w:val="00DB1FD3"/>
    <w:rsid w:val="00DB214E"/>
    <w:rsid w:val="00DB29E6"/>
    <w:rsid w:val="00DB2D95"/>
    <w:rsid w:val="00DB2F6F"/>
    <w:rsid w:val="00DB32CE"/>
    <w:rsid w:val="00DB3AD9"/>
    <w:rsid w:val="00DB3F28"/>
    <w:rsid w:val="00DB40FD"/>
    <w:rsid w:val="00DB416F"/>
    <w:rsid w:val="00DB486A"/>
    <w:rsid w:val="00DB4951"/>
    <w:rsid w:val="00DB4D6F"/>
    <w:rsid w:val="00DB4DE7"/>
    <w:rsid w:val="00DB4FB9"/>
    <w:rsid w:val="00DB5B38"/>
    <w:rsid w:val="00DB5D27"/>
    <w:rsid w:val="00DB65EB"/>
    <w:rsid w:val="00DB7476"/>
    <w:rsid w:val="00DB74B0"/>
    <w:rsid w:val="00DB788F"/>
    <w:rsid w:val="00DB7910"/>
    <w:rsid w:val="00DB797E"/>
    <w:rsid w:val="00DB79F3"/>
    <w:rsid w:val="00DB7C0C"/>
    <w:rsid w:val="00DC0103"/>
    <w:rsid w:val="00DC025C"/>
    <w:rsid w:val="00DC02B4"/>
    <w:rsid w:val="00DC0B80"/>
    <w:rsid w:val="00DC150F"/>
    <w:rsid w:val="00DC2879"/>
    <w:rsid w:val="00DC3339"/>
    <w:rsid w:val="00DC395C"/>
    <w:rsid w:val="00DC3A17"/>
    <w:rsid w:val="00DC44D2"/>
    <w:rsid w:val="00DC49F4"/>
    <w:rsid w:val="00DC4B4E"/>
    <w:rsid w:val="00DC502B"/>
    <w:rsid w:val="00DC55CF"/>
    <w:rsid w:val="00DC5662"/>
    <w:rsid w:val="00DC59F6"/>
    <w:rsid w:val="00DC5DDF"/>
    <w:rsid w:val="00DC5DF7"/>
    <w:rsid w:val="00DC63D4"/>
    <w:rsid w:val="00DC68E8"/>
    <w:rsid w:val="00DC68FA"/>
    <w:rsid w:val="00DC6B28"/>
    <w:rsid w:val="00DC73CC"/>
    <w:rsid w:val="00DC788B"/>
    <w:rsid w:val="00DCBB43"/>
    <w:rsid w:val="00DD0159"/>
    <w:rsid w:val="00DD0353"/>
    <w:rsid w:val="00DD059D"/>
    <w:rsid w:val="00DD0775"/>
    <w:rsid w:val="00DD07B5"/>
    <w:rsid w:val="00DD1084"/>
    <w:rsid w:val="00DD1299"/>
    <w:rsid w:val="00DD1995"/>
    <w:rsid w:val="00DD2565"/>
    <w:rsid w:val="00DD2E6E"/>
    <w:rsid w:val="00DD3306"/>
    <w:rsid w:val="00DD3932"/>
    <w:rsid w:val="00DD3BDD"/>
    <w:rsid w:val="00DD4891"/>
    <w:rsid w:val="00DD54AB"/>
    <w:rsid w:val="00DD66CA"/>
    <w:rsid w:val="00DD6B53"/>
    <w:rsid w:val="00DD6C2C"/>
    <w:rsid w:val="00DD7075"/>
    <w:rsid w:val="00DD7487"/>
    <w:rsid w:val="00DD7F7D"/>
    <w:rsid w:val="00DE0330"/>
    <w:rsid w:val="00DE0388"/>
    <w:rsid w:val="00DE0547"/>
    <w:rsid w:val="00DE113D"/>
    <w:rsid w:val="00DE14B0"/>
    <w:rsid w:val="00DE14B4"/>
    <w:rsid w:val="00DE15E1"/>
    <w:rsid w:val="00DE2615"/>
    <w:rsid w:val="00DE26C7"/>
    <w:rsid w:val="00DE2732"/>
    <w:rsid w:val="00DE276A"/>
    <w:rsid w:val="00DE3774"/>
    <w:rsid w:val="00DE3A0A"/>
    <w:rsid w:val="00DE3AF0"/>
    <w:rsid w:val="00DE3B7F"/>
    <w:rsid w:val="00DE3D16"/>
    <w:rsid w:val="00DE4771"/>
    <w:rsid w:val="00DE4BCE"/>
    <w:rsid w:val="00DE4D84"/>
    <w:rsid w:val="00DE4FD2"/>
    <w:rsid w:val="00DE583E"/>
    <w:rsid w:val="00DE6167"/>
    <w:rsid w:val="00DE6BFB"/>
    <w:rsid w:val="00DE6C06"/>
    <w:rsid w:val="00DE75EF"/>
    <w:rsid w:val="00DE76DB"/>
    <w:rsid w:val="00DE7BA3"/>
    <w:rsid w:val="00DE7C99"/>
    <w:rsid w:val="00DE7E1A"/>
    <w:rsid w:val="00DF15F1"/>
    <w:rsid w:val="00DF1BF2"/>
    <w:rsid w:val="00DF254A"/>
    <w:rsid w:val="00DF2569"/>
    <w:rsid w:val="00DF274B"/>
    <w:rsid w:val="00DF2B91"/>
    <w:rsid w:val="00DF2CE3"/>
    <w:rsid w:val="00DF2F50"/>
    <w:rsid w:val="00DF3277"/>
    <w:rsid w:val="00DF3A7C"/>
    <w:rsid w:val="00DF3B79"/>
    <w:rsid w:val="00DF3BFF"/>
    <w:rsid w:val="00DF3ECA"/>
    <w:rsid w:val="00DF45EF"/>
    <w:rsid w:val="00DF46D5"/>
    <w:rsid w:val="00DF46F2"/>
    <w:rsid w:val="00DF522E"/>
    <w:rsid w:val="00DF5613"/>
    <w:rsid w:val="00DF5C06"/>
    <w:rsid w:val="00DF5C1A"/>
    <w:rsid w:val="00DF617B"/>
    <w:rsid w:val="00DF6778"/>
    <w:rsid w:val="00DF71B9"/>
    <w:rsid w:val="00DF7A44"/>
    <w:rsid w:val="00DF7AAC"/>
    <w:rsid w:val="00DF7C6B"/>
    <w:rsid w:val="00E00141"/>
    <w:rsid w:val="00E00F50"/>
    <w:rsid w:val="00E01798"/>
    <w:rsid w:val="00E01A11"/>
    <w:rsid w:val="00E01A8A"/>
    <w:rsid w:val="00E01AE7"/>
    <w:rsid w:val="00E02103"/>
    <w:rsid w:val="00E02323"/>
    <w:rsid w:val="00E02535"/>
    <w:rsid w:val="00E02D45"/>
    <w:rsid w:val="00E031AC"/>
    <w:rsid w:val="00E03E35"/>
    <w:rsid w:val="00E04184"/>
    <w:rsid w:val="00E046BC"/>
    <w:rsid w:val="00E04D77"/>
    <w:rsid w:val="00E04DF7"/>
    <w:rsid w:val="00E05144"/>
    <w:rsid w:val="00E05742"/>
    <w:rsid w:val="00E05E19"/>
    <w:rsid w:val="00E06E82"/>
    <w:rsid w:val="00E06EF7"/>
    <w:rsid w:val="00E06F97"/>
    <w:rsid w:val="00E07D90"/>
    <w:rsid w:val="00E10C73"/>
    <w:rsid w:val="00E10D75"/>
    <w:rsid w:val="00E1126D"/>
    <w:rsid w:val="00E11EC3"/>
    <w:rsid w:val="00E12570"/>
    <w:rsid w:val="00E126C1"/>
    <w:rsid w:val="00E12C2A"/>
    <w:rsid w:val="00E12FB5"/>
    <w:rsid w:val="00E130F6"/>
    <w:rsid w:val="00E14B46"/>
    <w:rsid w:val="00E14D3F"/>
    <w:rsid w:val="00E14D77"/>
    <w:rsid w:val="00E1532F"/>
    <w:rsid w:val="00E155FB"/>
    <w:rsid w:val="00E15750"/>
    <w:rsid w:val="00E15791"/>
    <w:rsid w:val="00E16CD6"/>
    <w:rsid w:val="00E171EA"/>
    <w:rsid w:val="00E17536"/>
    <w:rsid w:val="00E201DA"/>
    <w:rsid w:val="00E2048D"/>
    <w:rsid w:val="00E204C3"/>
    <w:rsid w:val="00E210A1"/>
    <w:rsid w:val="00E21157"/>
    <w:rsid w:val="00E21481"/>
    <w:rsid w:val="00E219A0"/>
    <w:rsid w:val="00E21ADF"/>
    <w:rsid w:val="00E21D81"/>
    <w:rsid w:val="00E22DB4"/>
    <w:rsid w:val="00E23386"/>
    <w:rsid w:val="00E23493"/>
    <w:rsid w:val="00E2359C"/>
    <w:rsid w:val="00E236EF"/>
    <w:rsid w:val="00E23947"/>
    <w:rsid w:val="00E23B1C"/>
    <w:rsid w:val="00E23FA2"/>
    <w:rsid w:val="00E243CD"/>
    <w:rsid w:val="00E24943"/>
    <w:rsid w:val="00E2571D"/>
    <w:rsid w:val="00E259BA"/>
    <w:rsid w:val="00E25D37"/>
    <w:rsid w:val="00E2670E"/>
    <w:rsid w:val="00E26774"/>
    <w:rsid w:val="00E26991"/>
    <w:rsid w:val="00E2716F"/>
    <w:rsid w:val="00E27C68"/>
    <w:rsid w:val="00E27CD3"/>
    <w:rsid w:val="00E303DC"/>
    <w:rsid w:val="00E308F9"/>
    <w:rsid w:val="00E30982"/>
    <w:rsid w:val="00E30A3C"/>
    <w:rsid w:val="00E30B63"/>
    <w:rsid w:val="00E30C4B"/>
    <w:rsid w:val="00E31C60"/>
    <w:rsid w:val="00E31F74"/>
    <w:rsid w:val="00E322BC"/>
    <w:rsid w:val="00E3263B"/>
    <w:rsid w:val="00E32F33"/>
    <w:rsid w:val="00E32F9B"/>
    <w:rsid w:val="00E3319D"/>
    <w:rsid w:val="00E33356"/>
    <w:rsid w:val="00E339C1"/>
    <w:rsid w:val="00E3402C"/>
    <w:rsid w:val="00E34092"/>
    <w:rsid w:val="00E34C77"/>
    <w:rsid w:val="00E34E46"/>
    <w:rsid w:val="00E34FBD"/>
    <w:rsid w:val="00E35CAC"/>
    <w:rsid w:val="00E35FE4"/>
    <w:rsid w:val="00E360C7"/>
    <w:rsid w:val="00E363C6"/>
    <w:rsid w:val="00E365FF"/>
    <w:rsid w:val="00E4009B"/>
    <w:rsid w:val="00E403FA"/>
    <w:rsid w:val="00E4055C"/>
    <w:rsid w:val="00E40666"/>
    <w:rsid w:val="00E40F53"/>
    <w:rsid w:val="00E410BE"/>
    <w:rsid w:val="00E4327E"/>
    <w:rsid w:val="00E434D1"/>
    <w:rsid w:val="00E43514"/>
    <w:rsid w:val="00E439AC"/>
    <w:rsid w:val="00E448A8"/>
    <w:rsid w:val="00E44B4E"/>
    <w:rsid w:val="00E45352"/>
    <w:rsid w:val="00E45800"/>
    <w:rsid w:val="00E45FB1"/>
    <w:rsid w:val="00E46267"/>
    <w:rsid w:val="00E46313"/>
    <w:rsid w:val="00E463D5"/>
    <w:rsid w:val="00E465D5"/>
    <w:rsid w:val="00E4672A"/>
    <w:rsid w:val="00E46951"/>
    <w:rsid w:val="00E46A5F"/>
    <w:rsid w:val="00E47A6C"/>
    <w:rsid w:val="00E47AC9"/>
    <w:rsid w:val="00E47F78"/>
    <w:rsid w:val="00E510A1"/>
    <w:rsid w:val="00E51766"/>
    <w:rsid w:val="00E517DE"/>
    <w:rsid w:val="00E51ACD"/>
    <w:rsid w:val="00E5267F"/>
    <w:rsid w:val="00E5272B"/>
    <w:rsid w:val="00E53088"/>
    <w:rsid w:val="00E5315C"/>
    <w:rsid w:val="00E53ACD"/>
    <w:rsid w:val="00E54229"/>
    <w:rsid w:val="00E5511C"/>
    <w:rsid w:val="00E560D0"/>
    <w:rsid w:val="00E56425"/>
    <w:rsid w:val="00E569F4"/>
    <w:rsid w:val="00E56D96"/>
    <w:rsid w:val="00E56DDC"/>
    <w:rsid w:val="00E571C6"/>
    <w:rsid w:val="00E572BF"/>
    <w:rsid w:val="00E57A39"/>
    <w:rsid w:val="00E600C2"/>
    <w:rsid w:val="00E602BE"/>
    <w:rsid w:val="00E60420"/>
    <w:rsid w:val="00E60B5D"/>
    <w:rsid w:val="00E60B75"/>
    <w:rsid w:val="00E60EB2"/>
    <w:rsid w:val="00E612AB"/>
    <w:rsid w:val="00E61BAE"/>
    <w:rsid w:val="00E6224F"/>
    <w:rsid w:val="00E623AB"/>
    <w:rsid w:val="00E628EF"/>
    <w:rsid w:val="00E62AC0"/>
    <w:rsid w:val="00E63635"/>
    <w:rsid w:val="00E636A4"/>
    <w:rsid w:val="00E6392E"/>
    <w:rsid w:val="00E639BD"/>
    <w:rsid w:val="00E63EBD"/>
    <w:rsid w:val="00E64031"/>
    <w:rsid w:val="00E644CC"/>
    <w:rsid w:val="00E6450E"/>
    <w:rsid w:val="00E6456A"/>
    <w:rsid w:val="00E645FA"/>
    <w:rsid w:val="00E64E5D"/>
    <w:rsid w:val="00E6644B"/>
    <w:rsid w:val="00E664D6"/>
    <w:rsid w:val="00E66524"/>
    <w:rsid w:val="00E66B43"/>
    <w:rsid w:val="00E66E36"/>
    <w:rsid w:val="00E67783"/>
    <w:rsid w:val="00E677F7"/>
    <w:rsid w:val="00E67F9F"/>
    <w:rsid w:val="00E70126"/>
    <w:rsid w:val="00E70444"/>
    <w:rsid w:val="00E70704"/>
    <w:rsid w:val="00E70DC9"/>
    <w:rsid w:val="00E7128B"/>
    <w:rsid w:val="00E712A3"/>
    <w:rsid w:val="00E716B6"/>
    <w:rsid w:val="00E71703"/>
    <w:rsid w:val="00E71BC3"/>
    <w:rsid w:val="00E71DB0"/>
    <w:rsid w:val="00E72312"/>
    <w:rsid w:val="00E72B23"/>
    <w:rsid w:val="00E7350A"/>
    <w:rsid w:val="00E73528"/>
    <w:rsid w:val="00E735B2"/>
    <w:rsid w:val="00E74993"/>
    <w:rsid w:val="00E74FBD"/>
    <w:rsid w:val="00E755D0"/>
    <w:rsid w:val="00E75648"/>
    <w:rsid w:val="00E75CE9"/>
    <w:rsid w:val="00E76899"/>
    <w:rsid w:val="00E76E50"/>
    <w:rsid w:val="00E77469"/>
    <w:rsid w:val="00E8128D"/>
    <w:rsid w:val="00E81FE7"/>
    <w:rsid w:val="00E820FD"/>
    <w:rsid w:val="00E8312E"/>
    <w:rsid w:val="00E83426"/>
    <w:rsid w:val="00E83D53"/>
    <w:rsid w:val="00E84A0F"/>
    <w:rsid w:val="00E84FBC"/>
    <w:rsid w:val="00E878E7"/>
    <w:rsid w:val="00E87DA4"/>
    <w:rsid w:val="00E902EF"/>
    <w:rsid w:val="00E90375"/>
    <w:rsid w:val="00E90DC4"/>
    <w:rsid w:val="00E90E40"/>
    <w:rsid w:val="00E914D5"/>
    <w:rsid w:val="00E91511"/>
    <w:rsid w:val="00E9169F"/>
    <w:rsid w:val="00E9176B"/>
    <w:rsid w:val="00E91C31"/>
    <w:rsid w:val="00E922A5"/>
    <w:rsid w:val="00E924F7"/>
    <w:rsid w:val="00E92927"/>
    <w:rsid w:val="00E929A0"/>
    <w:rsid w:val="00E92EBD"/>
    <w:rsid w:val="00E9368B"/>
    <w:rsid w:val="00E93791"/>
    <w:rsid w:val="00E948D9"/>
    <w:rsid w:val="00E953DF"/>
    <w:rsid w:val="00E95492"/>
    <w:rsid w:val="00E9565C"/>
    <w:rsid w:val="00E957B2"/>
    <w:rsid w:val="00E95C09"/>
    <w:rsid w:val="00E95C6F"/>
    <w:rsid w:val="00E96583"/>
    <w:rsid w:val="00E96925"/>
    <w:rsid w:val="00E96F1F"/>
    <w:rsid w:val="00E96F4D"/>
    <w:rsid w:val="00E97003"/>
    <w:rsid w:val="00E97036"/>
    <w:rsid w:val="00E97685"/>
    <w:rsid w:val="00E97DB0"/>
    <w:rsid w:val="00EA06F4"/>
    <w:rsid w:val="00EA0F18"/>
    <w:rsid w:val="00EA1761"/>
    <w:rsid w:val="00EA1A65"/>
    <w:rsid w:val="00EA1A6E"/>
    <w:rsid w:val="00EA1AD3"/>
    <w:rsid w:val="00EA1C21"/>
    <w:rsid w:val="00EA1CA6"/>
    <w:rsid w:val="00EA1EC6"/>
    <w:rsid w:val="00EA2086"/>
    <w:rsid w:val="00EA2A2B"/>
    <w:rsid w:val="00EA2DA4"/>
    <w:rsid w:val="00EA45C7"/>
    <w:rsid w:val="00EA4771"/>
    <w:rsid w:val="00EA5123"/>
    <w:rsid w:val="00EA688E"/>
    <w:rsid w:val="00EA6C0D"/>
    <w:rsid w:val="00EA70E1"/>
    <w:rsid w:val="00EA720D"/>
    <w:rsid w:val="00EB00FF"/>
    <w:rsid w:val="00EB0562"/>
    <w:rsid w:val="00EB078A"/>
    <w:rsid w:val="00EB0EBB"/>
    <w:rsid w:val="00EB106D"/>
    <w:rsid w:val="00EB1313"/>
    <w:rsid w:val="00EB2275"/>
    <w:rsid w:val="00EB26E4"/>
    <w:rsid w:val="00EB2E50"/>
    <w:rsid w:val="00EB38FF"/>
    <w:rsid w:val="00EB3960"/>
    <w:rsid w:val="00EB408E"/>
    <w:rsid w:val="00EB471C"/>
    <w:rsid w:val="00EB474D"/>
    <w:rsid w:val="00EB4B2F"/>
    <w:rsid w:val="00EB4BAB"/>
    <w:rsid w:val="00EB4DF7"/>
    <w:rsid w:val="00EB5ACE"/>
    <w:rsid w:val="00EB6011"/>
    <w:rsid w:val="00EB6779"/>
    <w:rsid w:val="00EB7B66"/>
    <w:rsid w:val="00EB7D5B"/>
    <w:rsid w:val="00EC0003"/>
    <w:rsid w:val="00EC12D9"/>
    <w:rsid w:val="00EC2EA8"/>
    <w:rsid w:val="00EC357D"/>
    <w:rsid w:val="00EC397C"/>
    <w:rsid w:val="00EC39A1"/>
    <w:rsid w:val="00EC3D80"/>
    <w:rsid w:val="00EC4213"/>
    <w:rsid w:val="00EC4BC2"/>
    <w:rsid w:val="00EC4D2B"/>
    <w:rsid w:val="00EC51A8"/>
    <w:rsid w:val="00EC51B4"/>
    <w:rsid w:val="00EC5246"/>
    <w:rsid w:val="00EC7881"/>
    <w:rsid w:val="00EC7BA0"/>
    <w:rsid w:val="00EC7D2F"/>
    <w:rsid w:val="00EC7F68"/>
    <w:rsid w:val="00ED05CC"/>
    <w:rsid w:val="00ED0646"/>
    <w:rsid w:val="00ED11FD"/>
    <w:rsid w:val="00ED130B"/>
    <w:rsid w:val="00ED1934"/>
    <w:rsid w:val="00ED220C"/>
    <w:rsid w:val="00ED2748"/>
    <w:rsid w:val="00ED288D"/>
    <w:rsid w:val="00ED2F4A"/>
    <w:rsid w:val="00ED366F"/>
    <w:rsid w:val="00ED3E64"/>
    <w:rsid w:val="00ED430B"/>
    <w:rsid w:val="00ED4EB1"/>
    <w:rsid w:val="00ED500D"/>
    <w:rsid w:val="00ED53F2"/>
    <w:rsid w:val="00ED5D02"/>
    <w:rsid w:val="00ED5EF6"/>
    <w:rsid w:val="00ED66CE"/>
    <w:rsid w:val="00ED6E33"/>
    <w:rsid w:val="00ED760D"/>
    <w:rsid w:val="00ED76D5"/>
    <w:rsid w:val="00ED7A1A"/>
    <w:rsid w:val="00ED7B4E"/>
    <w:rsid w:val="00ED7BE0"/>
    <w:rsid w:val="00EE0CD7"/>
    <w:rsid w:val="00EE0EFE"/>
    <w:rsid w:val="00EE0F69"/>
    <w:rsid w:val="00EE127F"/>
    <w:rsid w:val="00EE2489"/>
    <w:rsid w:val="00EE2893"/>
    <w:rsid w:val="00EE2902"/>
    <w:rsid w:val="00EE2917"/>
    <w:rsid w:val="00EE2DA8"/>
    <w:rsid w:val="00EE2E52"/>
    <w:rsid w:val="00EE32DE"/>
    <w:rsid w:val="00EE360C"/>
    <w:rsid w:val="00EE3755"/>
    <w:rsid w:val="00EE3BF0"/>
    <w:rsid w:val="00EE4C15"/>
    <w:rsid w:val="00EE4EEA"/>
    <w:rsid w:val="00EE4F19"/>
    <w:rsid w:val="00EE5052"/>
    <w:rsid w:val="00EE5156"/>
    <w:rsid w:val="00EE53AD"/>
    <w:rsid w:val="00EE625F"/>
    <w:rsid w:val="00EE6FBA"/>
    <w:rsid w:val="00EE71D3"/>
    <w:rsid w:val="00EE7538"/>
    <w:rsid w:val="00EE7B25"/>
    <w:rsid w:val="00EF0A3C"/>
    <w:rsid w:val="00EF0D33"/>
    <w:rsid w:val="00EF12F5"/>
    <w:rsid w:val="00EF1817"/>
    <w:rsid w:val="00EF2BE5"/>
    <w:rsid w:val="00EF2BED"/>
    <w:rsid w:val="00EF2E94"/>
    <w:rsid w:val="00EF375B"/>
    <w:rsid w:val="00EF3F42"/>
    <w:rsid w:val="00EF4462"/>
    <w:rsid w:val="00EF4871"/>
    <w:rsid w:val="00EF4927"/>
    <w:rsid w:val="00EF523E"/>
    <w:rsid w:val="00EF5934"/>
    <w:rsid w:val="00EF6071"/>
    <w:rsid w:val="00EF7191"/>
    <w:rsid w:val="00F0004C"/>
    <w:rsid w:val="00F005ED"/>
    <w:rsid w:val="00F00D2D"/>
    <w:rsid w:val="00F00E20"/>
    <w:rsid w:val="00F00F6B"/>
    <w:rsid w:val="00F0157F"/>
    <w:rsid w:val="00F0223C"/>
    <w:rsid w:val="00F026FE"/>
    <w:rsid w:val="00F02800"/>
    <w:rsid w:val="00F0342C"/>
    <w:rsid w:val="00F03C7F"/>
    <w:rsid w:val="00F03F66"/>
    <w:rsid w:val="00F0403E"/>
    <w:rsid w:val="00F04353"/>
    <w:rsid w:val="00F0468A"/>
    <w:rsid w:val="00F049FD"/>
    <w:rsid w:val="00F04F06"/>
    <w:rsid w:val="00F051A0"/>
    <w:rsid w:val="00F05309"/>
    <w:rsid w:val="00F05663"/>
    <w:rsid w:val="00F05769"/>
    <w:rsid w:val="00F05B1F"/>
    <w:rsid w:val="00F05BD9"/>
    <w:rsid w:val="00F07CFE"/>
    <w:rsid w:val="00F10070"/>
    <w:rsid w:val="00F10785"/>
    <w:rsid w:val="00F10E49"/>
    <w:rsid w:val="00F10FC8"/>
    <w:rsid w:val="00F11542"/>
    <w:rsid w:val="00F11697"/>
    <w:rsid w:val="00F11F92"/>
    <w:rsid w:val="00F123BE"/>
    <w:rsid w:val="00F12D9D"/>
    <w:rsid w:val="00F12F60"/>
    <w:rsid w:val="00F12FEA"/>
    <w:rsid w:val="00F13E00"/>
    <w:rsid w:val="00F14592"/>
    <w:rsid w:val="00F14612"/>
    <w:rsid w:val="00F146F9"/>
    <w:rsid w:val="00F14DB4"/>
    <w:rsid w:val="00F1503C"/>
    <w:rsid w:val="00F152A4"/>
    <w:rsid w:val="00F15579"/>
    <w:rsid w:val="00F1568F"/>
    <w:rsid w:val="00F156E5"/>
    <w:rsid w:val="00F15773"/>
    <w:rsid w:val="00F15941"/>
    <w:rsid w:val="00F159A4"/>
    <w:rsid w:val="00F15CFC"/>
    <w:rsid w:val="00F15DA5"/>
    <w:rsid w:val="00F16FCD"/>
    <w:rsid w:val="00F173B3"/>
    <w:rsid w:val="00F17411"/>
    <w:rsid w:val="00F174CB"/>
    <w:rsid w:val="00F17C9D"/>
    <w:rsid w:val="00F17F66"/>
    <w:rsid w:val="00F2069D"/>
    <w:rsid w:val="00F207B4"/>
    <w:rsid w:val="00F20AB8"/>
    <w:rsid w:val="00F213F9"/>
    <w:rsid w:val="00F21635"/>
    <w:rsid w:val="00F2210B"/>
    <w:rsid w:val="00F22B25"/>
    <w:rsid w:val="00F23547"/>
    <w:rsid w:val="00F23ACC"/>
    <w:rsid w:val="00F23BC1"/>
    <w:rsid w:val="00F23DFE"/>
    <w:rsid w:val="00F2457E"/>
    <w:rsid w:val="00F24BD6"/>
    <w:rsid w:val="00F24C07"/>
    <w:rsid w:val="00F24D1A"/>
    <w:rsid w:val="00F24D3C"/>
    <w:rsid w:val="00F25077"/>
    <w:rsid w:val="00F2541E"/>
    <w:rsid w:val="00F25965"/>
    <w:rsid w:val="00F2606C"/>
    <w:rsid w:val="00F2722C"/>
    <w:rsid w:val="00F2724B"/>
    <w:rsid w:val="00F302B0"/>
    <w:rsid w:val="00F302D4"/>
    <w:rsid w:val="00F304FE"/>
    <w:rsid w:val="00F307F7"/>
    <w:rsid w:val="00F3095F"/>
    <w:rsid w:val="00F31730"/>
    <w:rsid w:val="00F31EEB"/>
    <w:rsid w:val="00F32191"/>
    <w:rsid w:val="00F33839"/>
    <w:rsid w:val="00F33ED5"/>
    <w:rsid w:val="00F340C1"/>
    <w:rsid w:val="00F34294"/>
    <w:rsid w:val="00F35093"/>
    <w:rsid w:val="00F350C4"/>
    <w:rsid w:val="00F35290"/>
    <w:rsid w:val="00F3597E"/>
    <w:rsid w:val="00F35D68"/>
    <w:rsid w:val="00F362FA"/>
    <w:rsid w:val="00F36409"/>
    <w:rsid w:val="00F3657B"/>
    <w:rsid w:val="00F36600"/>
    <w:rsid w:val="00F36CC6"/>
    <w:rsid w:val="00F36E70"/>
    <w:rsid w:val="00F371E0"/>
    <w:rsid w:val="00F37D8F"/>
    <w:rsid w:val="00F40723"/>
    <w:rsid w:val="00F419DD"/>
    <w:rsid w:val="00F42BB4"/>
    <w:rsid w:val="00F437CE"/>
    <w:rsid w:val="00F43BD8"/>
    <w:rsid w:val="00F444A0"/>
    <w:rsid w:val="00F4455E"/>
    <w:rsid w:val="00F44610"/>
    <w:rsid w:val="00F44806"/>
    <w:rsid w:val="00F44B22"/>
    <w:rsid w:val="00F44F7E"/>
    <w:rsid w:val="00F4522E"/>
    <w:rsid w:val="00F456F6"/>
    <w:rsid w:val="00F45995"/>
    <w:rsid w:val="00F45BAB"/>
    <w:rsid w:val="00F46027"/>
    <w:rsid w:val="00F46A7E"/>
    <w:rsid w:val="00F46A84"/>
    <w:rsid w:val="00F47010"/>
    <w:rsid w:val="00F47143"/>
    <w:rsid w:val="00F4739B"/>
    <w:rsid w:val="00F47504"/>
    <w:rsid w:val="00F501F9"/>
    <w:rsid w:val="00F50E71"/>
    <w:rsid w:val="00F511E7"/>
    <w:rsid w:val="00F5137C"/>
    <w:rsid w:val="00F51ECC"/>
    <w:rsid w:val="00F52428"/>
    <w:rsid w:val="00F52663"/>
    <w:rsid w:val="00F53627"/>
    <w:rsid w:val="00F53728"/>
    <w:rsid w:val="00F53CD6"/>
    <w:rsid w:val="00F547E5"/>
    <w:rsid w:val="00F54850"/>
    <w:rsid w:val="00F54A68"/>
    <w:rsid w:val="00F54F5F"/>
    <w:rsid w:val="00F55558"/>
    <w:rsid w:val="00F55C0B"/>
    <w:rsid w:val="00F55DB7"/>
    <w:rsid w:val="00F56A16"/>
    <w:rsid w:val="00F57143"/>
    <w:rsid w:val="00F57758"/>
    <w:rsid w:val="00F57954"/>
    <w:rsid w:val="00F57D54"/>
    <w:rsid w:val="00F6024E"/>
    <w:rsid w:val="00F605D8"/>
    <w:rsid w:val="00F607F5"/>
    <w:rsid w:val="00F6095F"/>
    <w:rsid w:val="00F61308"/>
    <w:rsid w:val="00F61925"/>
    <w:rsid w:val="00F61AB7"/>
    <w:rsid w:val="00F61D08"/>
    <w:rsid w:val="00F61E11"/>
    <w:rsid w:val="00F61EE9"/>
    <w:rsid w:val="00F62A3D"/>
    <w:rsid w:val="00F63C9E"/>
    <w:rsid w:val="00F648C7"/>
    <w:rsid w:val="00F64CB4"/>
    <w:rsid w:val="00F657E6"/>
    <w:rsid w:val="00F659DD"/>
    <w:rsid w:val="00F66299"/>
    <w:rsid w:val="00F66DFA"/>
    <w:rsid w:val="00F674DB"/>
    <w:rsid w:val="00F676F0"/>
    <w:rsid w:val="00F67866"/>
    <w:rsid w:val="00F70A94"/>
    <w:rsid w:val="00F70B58"/>
    <w:rsid w:val="00F70E54"/>
    <w:rsid w:val="00F71D02"/>
    <w:rsid w:val="00F71D11"/>
    <w:rsid w:val="00F72B38"/>
    <w:rsid w:val="00F72C68"/>
    <w:rsid w:val="00F7355B"/>
    <w:rsid w:val="00F73AC8"/>
    <w:rsid w:val="00F73F05"/>
    <w:rsid w:val="00F7427D"/>
    <w:rsid w:val="00F74493"/>
    <w:rsid w:val="00F747C5"/>
    <w:rsid w:val="00F74D1D"/>
    <w:rsid w:val="00F753E8"/>
    <w:rsid w:val="00F7550E"/>
    <w:rsid w:val="00F75EE4"/>
    <w:rsid w:val="00F76033"/>
    <w:rsid w:val="00F76478"/>
    <w:rsid w:val="00F77424"/>
    <w:rsid w:val="00F776E2"/>
    <w:rsid w:val="00F77741"/>
    <w:rsid w:val="00F8004C"/>
    <w:rsid w:val="00F800D2"/>
    <w:rsid w:val="00F8012A"/>
    <w:rsid w:val="00F801E2"/>
    <w:rsid w:val="00F80504"/>
    <w:rsid w:val="00F809CF"/>
    <w:rsid w:val="00F81A50"/>
    <w:rsid w:val="00F82371"/>
    <w:rsid w:val="00F82DE5"/>
    <w:rsid w:val="00F82F88"/>
    <w:rsid w:val="00F835B1"/>
    <w:rsid w:val="00F83612"/>
    <w:rsid w:val="00F83727"/>
    <w:rsid w:val="00F8431A"/>
    <w:rsid w:val="00F846B5"/>
    <w:rsid w:val="00F8529E"/>
    <w:rsid w:val="00F8595D"/>
    <w:rsid w:val="00F8665E"/>
    <w:rsid w:val="00F86D3F"/>
    <w:rsid w:val="00F87295"/>
    <w:rsid w:val="00F8729D"/>
    <w:rsid w:val="00F87356"/>
    <w:rsid w:val="00F87CBF"/>
    <w:rsid w:val="00F90940"/>
    <w:rsid w:val="00F91404"/>
    <w:rsid w:val="00F9198F"/>
    <w:rsid w:val="00F91D2F"/>
    <w:rsid w:val="00F92673"/>
    <w:rsid w:val="00F92F47"/>
    <w:rsid w:val="00F93015"/>
    <w:rsid w:val="00F938B6"/>
    <w:rsid w:val="00F93A56"/>
    <w:rsid w:val="00F93CD9"/>
    <w:rsid w:val="00F940AC"/>
    <w:rsid w:val="00F94200"/>
    <w:rsid w:val="00F94FCE"/>
    <w:rsid w:val="00F952E2"/>
    <w:rsid w:val="00F9532D"/>
    <w:rsid w:val="00F95A5E"/>
    <w:rsid w:val="00F96345"/>
    <w:rsid w:val="00F96F23"/>
    <w:rsid w:val="00F973AF"/>
    <w:rsid w:val="00FA0329"/>
    <w:rsid w:val="00FA066E"/>
    <w:rsid w:val="00FA0E89"/>
    <w:rsid w:val="00FA1306"/>
    <w:rsid w:val="00FA133A"/>
    <w:rsid w:val="00FA1E2D"/>
    <w:rsid w:val="00FA1FD3"/>
    <w:rsid w:val="00FA2109"/>
    <w:rsid w:val="00FA213A"/>
    <w:rsid w:val="00FA2F12"/>
    <w:rsid w:val="00FA3083"/>
    <w:rsid w:val="00FA33C5"/>
    <w:rsid w:val="00FA4332"/>
    <w:rsid w:val="00FA449C"/>
    <w:rsid w:val="00FA4664"/>
    <w:rsid w:val="00FA4CAA"/>
    <w:rsid w:val="00FA5222"/>
    <w:rsid w:val="00FA52B2"/>
    <w:rsid w:val="00FA6692"/>
    <w:rsid w:val="00FA6B81"/>
    <w:rsid w:val="00FA74B7"/>
    <w:rsid w:val="00FA7A19"/>
    <w:rsid w:val="00FA7BD2"/>
    <w:rsid w:val="00FB04F9"/>
    <w:rsid w:val="00FB0657"/>
    <w:rsid w:val="00FB114C"/>
    <w:rsid w:val="00FB23FF"/>
    <w:rsid w:val="00FB2E68"/>
    <w:rsid w:val="00FB2FD8"/>
    <w:rsid w:val="00FB3166"/>
    <w:rsid w:val="00FB3173"/>
    <w:rsid w:val="00FB3819"/>
    <w:rsid w:val="00FB445D"/>
    <w:rsid w:val="00FB44C6"/>
    <w:rsid w:val="00FB4D81"/>
    <w:rsid w:val="00FB55E2"/>
    <w:rsid w:val="00FB562B"/>
    <w:rsid w:val="00FB6269"/>
    <w:rsid w:val="00FB696E"/>
    <w:rsid w:val="00FB7344"/>
    <w:rsid w:val="00FB7BB2"/>
    <w:rsid w:val="00FB7DB2"/>
    <w:rsid w:val="00FC0699"/>
    <w:rsid w:val="00FC078E"/>
    <w:rsid w:val="00FC0CBE"/>
    <w:rsid w:val="00FC0D1B"/>
    <w:rsid w:val="00FC18CE"/>
    <w:rsid w:val="00FC1984"/>
    <w:rsid w:val="00FC1D40"/>
    <w:rsid w:val="00FC2BC4"/>
    <w:rsid w:val="00FC2D5A"/>
    <w:rsid w:val="00FC3B8B"/>
    <w:rsid w:val="00FC4293"/>
    <w:rsid w:val="00FC4596"/>
    <w:rsid w:val="00FC499E"/>
    <w:rsid w:val="00FC4BB0"/>
    <w:rsid w:val="00FC4EE1"/>
    <w:rsid w:val="00FC5B5E"/>
    <w:rsid w:val="00FC5F53"/>
    <w:rsid w:val="00FC632C"/>
    <w:rsid w:val="00FC671B"/>
    <w:rsid w:val="00FC696D"/>
    <w:rsid w:val="00FC69BD"/>
    <w:rsid w:val="00FC7289"/>
    <w:rsid w:val="00FC7861"/>
    <w:rsid w:val="00FC7B0A"/>
    <w:rsid w:val="00FC7BF7"/>
    <w:rsid w:val="00FD016D"/>
    <w:rsid w:val="00FD0F61"/>
    <w:rsid w:val="00FD1224"/>
    <w:rsid w:val="00FD12C4"/>
    <w:rsid w:val="00FD244F"/>
    <w:rsid w:val="00FD2B22"/>
    <w:rsid w:val="00FD2E54"/>
    <w:rsid w:val="00FD2F79"/>
    <w:rsid w:val="00FD3B96"/>
    <w:rsid w:val="00FD4224"/>
    <w:rsid w:val="00FD4774"/>
    <w:rsid w:val="00FD48FC"/>
    <w:rsid w:val="00FD4AC0"/>
    <w:rsid w:val="00FD4DA6"/>
    <w:rsid w:val="00FD509B"/>
    <w:rsid w:val="00FD55BD"/>
    <w:rsid w:val="00FD55C5"/>
    <w:rsid w:val="00FD5ADF"/>
    <w:rsid w:val="00FD68D9"/>
    <w:rsid w:val="00FD6D1D"/>
    <w:rsid w:val="00FD7F4A"/>
    <w:rsid w:val="00FE0206"/>
    <w:rsid w:val="00FE02BB"/>
    <w:rsid w:val="00FE0CA0"/>
    <w:rsid w:val="00FE1257"/>
    <w:rsid w:val="00FE24B0"/>
    <w:rsid w:val="00FE2C67"/>
    <w:rsid w:val="00FE2E32"/>
    <w:rsid w:val="00FE36D4"/>
    <w:rsid w:val="00FE3C91"/>
    <w:rsid w:val="00FE3CDC"/>
    <w:rsid w:val="00FE43A8"/>
    <w:rsid w:val="00FE44CB"/>
    <w:rsid w:val="00FE46E2"/>
    <w:rsid w:val="00FE4CD2"/>
    <w:rsid w:val="00FE511F"/>
    <w:rsid w:val="00FE52B1"/>
    <w:rsid w:val="00FE53ED"/>
    <w:rsid w:val="00FE5677"/>
    <w:rsid w:val="00FE63E5"/>
    <w:rsid w:val="00FE69E1"/>
    <w:rsid w:val="00FE7999"/>
    <w:rsid w:val="00FF0BEA"/>
    <w:rsid w:val="00FF2021"/>
    <w:rsid w:val="00FF2616"/>
    <w:rsid w:val="00FF269B"/>
    <w:rsid w:val="00FF2ACD"/>
    <w:rsid w:val="00FF2C00"/>
    <w:rsid w:val="00FF31B0"/>
    <w:rsid w:val="00FF3785"/>
    <w:rsid w:val="00FF39D3"/>
    <w:rsid w:val="00FF4546"/>
    <w:rsid w:val="00FF5203"/>
    <w:rsid w:val="00FF58E7"/>
    <w:rsid w:val="00FF6A8B"/>
    <w:rsid w:val="00FF6B04"/>
    <w:rsid w:val="00FF705C"/>
    <w:rsid w:val="01115AFC"/>
    <w:rsid w:val="0120EFA1"/>
    <w:rsid w:val="018D77AD"/>
    <w:rsid w:val="01909D4D"/>
    <w:rsid w:val="01D1B21D"/>
    <w:rsid w:val="01F39AAA"/>
    <w:rsid w:val="02006771"/>
    <w:rsid w:val="022080A7"/>
    <w:rsid w:val="025B21DB"/>
    <w:rsid w:val="027A67C9"/>
    <w:rsid w:val="0286BAA3"/>
    <w:rsid w:val="02A04B33"/>
    <w:rsid w:val="02A882FF"/>
    <w:rsid w:val="02AF1C0E"/>
    <w:rsid w:val="02B0700D"/>
    <w:rsid w:val="02C1F83D"/>
    <w:rsid w:val="02D05431"/>
    <w:rsid w:val="02F0AC73"/>
    <w:rsid w:val="03082332"/>
    <w:rsid w:val="0326E569"/>
    <w:rsid w:val="032AD1AE"/>
    <w:rsid w:val="034D7D8D"/>
    <w:rsid w:val="034E51DC"/>
    <w:rsid w:val="036D4576"/>
    <w:rsid w:val="03C485F3"/>
    <w:rsid w:val="03C8E687"/>
    <w:rsid w:val="03D49860"/>
    <w:rsid w:val="03D5F39B"/>
    <w:rsid w:val="040B5A9E"/>
    <w:rsid w:val="0442E32B"/>
    <w:rsid w:val="0442E693"/>
    <w:rsid w:val="049C83F4"/>
    <w:rsid w:val="04A06AE6"/>
    <w:rsid w:val="04A09DB7"/>
    <w:rsid w:val="04BD94B1"/>
    <w:rsid w:val="04C6242C"/>
    <w:rsid w:val="04DDA720"/>
    <w:rsid w:val="04E995B4"/>
    <w:rsid w:val="051F3AB3"/>
    <w:rsid w:val="05269E4C"/>
    <w:rsid w:val="05525AE9"/>
    <w:rsid w:val="0553FE7B"/>
    <w:rsid w:val="055C0AAF"/>
    <w:rsid w:val="055DF69E"/>
    <w:rsid w:val="05B5CDD3"/>
    <w:rsid w:val="05CAA337"/>
    <w:rsid w:val="05D496F4"/>
    <w:rsid w:val="061D60E7"/>
    <w:rsid w:val="06280D4C"/>
    <w:rsid w:val="065185FF"/>
    <w:rsid w:val="066AFAF8"/>
    <w:rsid w:val="06744032"/>
    <w:rsid w:val="067F81E0"/>
    <w:rsid w:val="06B4BD55"/>
    <w:rsid w:val="06E3B874"/>
    <w:rsid w:val="07191CC3"/>
    <w:rsid w:val="07266159"/>
    <w:rsid w:val="07394694"/>
    <w:rsid w:val="07838BA5"/>
    <w:rsid w:val="07926229"/>
    <w:rsid w:val="079944E6"/>
    <w:rsid w:val="07A1A426"/>
    <w:rsid w:val="07AA9355"/>
    <w:rsid w:val="07B82818"/>
    <w:rsid w:val="07C45BBA"/>
    <w:rsid w:val="07C6BB0E"/>
    <w:rsid w:val="07F103A7"/>
    <w:rsid w:val="080C6071"/>
    <w:rsid w:val="0813C514"/>
    <w:rsid w:val="08317C0F"/>
    <w:rsid w:val="0834CB08"/>
    <w:rsid w:val="08360D96"/>
    <w:rsid w:val="083E62DD"/>
    <w:rsid w:val="08AEB0C1"/>
    <w:rsid w:val="08C6334D"/>
    <w:rsid w:val="08CE87A1"/>
    <w:rsid w:val="08D1DD4A"/>
    <w:rsid w:val="08DD2422"/>
    <w:rsid w:val="08E0771A"/>
    <w:rsid w:val="08EEC9B4"/>
    <w:rsid w:val="08F39390"/>
    <w:rsid w:val="08F5CF54"/>
    <w:rsid w:val="08F99829"/>
    <w:rsid w:val="08FBE64F"/>
    <w:rsid w:val="08FC8D4E"/>
    <w:rsid w:val="0900D670"/>
    <w:rsid w:val="0909EC7F"/>
    <w:rsid w:val="090B88E9"/>
    <w:rsid w:val="090CFCFC"/>
    <w:rsid w:val="094F8D29"/>
    <w:rsid w:val="097240E8"/>
    <w:rsid w:val="09C7F65D"/>
    <w:rsid w:val="09FF2363"/>
    <w:rsid w:val="0A011152"/>
    <w:rsid w:val="0A134612"/>
    <w:rsid w:val="0A1A0C94"/>
    <w:rsid w:val="0A1B5ECB"/>
    <w:rsid w:val="0A33BEF7"/>
    <w:rsid w:val="0A38846F"/>
    <w:rsid w:val="0A5824A9"/>
    <w:rsid w:val="0A7BB911"/>
    <w:rsid w:val="0A88DAF1"/>
    <w:rsid w:val="0A962E4E"/>
    <w:rsid w:val="0B12457C"/>
    <w:rsid w:val="0B136542"/>
    <w:rsid w:val="0B39B993"/>
    <w:rsid w:val="0B649AEC"/>
    <w:rsid w:val="0B6EC32B"/>
    <w:rsid w:val="0B7600C5"/>
    <w:rsid w:val="0B8343EE"/>
    <w:rsid w:val="0B86063C"/>
    <w:rsid w:val="0B9A90E0"/>
    <w:rsid w:val="0B9DB9D2"/>
    <w:rsid w:val="0BA52916"/>
    <w:rsid w:val="0BD98AC0"/>
    <w:rsid w:val="0BDFDA56"/>
    <w:rsid w:val="0BF689F0"/>
    <w:rsid w:val="0C363CD2"/>
    <w:rsid w:val="0C564F77"/>
    <w:rsid w:val="0C7F4B5A"/>
    <w:rsid w:val="0C96D13F"/>
    <w:rsid w:val="0C98DF50"/>
    <w:rsid w:val="0CAA9810"/>
    <w:rsid w:val="0CB87D5B"/>
    <w:rsid w:val="0CC35ACB"/>
    <w:rsid w:val="0CD9838C"/>
    <w:rsid w:val="0D039536"/>
    <w:rsid w:val="0D101760"/>
    <w:rsid w:val="0D226301"/>
    <w:rsid w:val="0D52FF8D"/>
    <w:rsid w:val="0D5E1316"/>
    <w:rsid w:val="0D6EFE59"/>
    <w:rsid w:val="0D73F087"/>
    <w:rsid w:val="0D746426"/>
    <w:rsid w:val="0D766328"/>
    <w:rsid w:val="0D7AA8B2"/>
    <w:rsid w:val="0D914B60"/>
    <w:rsid w:val="0D9B13A0"/>
    <w:rsid w:val="0DA24838"/>
    <w:rsid w:val="0DA305FF"/>
    <w:rsid w:val="0DBE42D8"/>
    <w:rsid w:val="0DDB610D"/>
    <w:rsid w:val="0DFCC2DB"/>
    <w:rsid w:val="0E0A6670"/>
    <w:rsid w:val="0E0D2148"/>
    <w:rsid w:val="0E1B1BFB"/>
    <w:rsid w:val="0E1FF1F2"/>
    <w:rsid w:val="0E37D5F6"/>
    <w:rsid w:val="0E794E30"/>
    <w:rsid w:val="0E882206"/>
    <w:rsid w:val="0EA63165"/>
    <w:rsid w:val="0EC4850F"/>
    <w:rsid w:val="0EDF9D49"/>
    <w:rsid w:val="0EF1E5BF"/>
    <w:rsid w:val="0EFB7F2A"/>
    <w:rsid w:val="0F14D723"/>
    <w:rsid w:val="0F1C7CA6"/>
    <w:rsid w:val="0F419CE0"/>
    <w:rsid w:val="0F46B460"/>
    <w:rsid w:val="0F4D201A"/>
    <w:rsid w:val="0F52BCDE"/>
    <w:rsid w:val="0F750704"/>
    <w:rsid w:val="0F753EB7"/>
    <w:rsid w:val="0F78E3D1"/>
    <w:rsid w:val="0F831425"/>
    <w:rsid w:val="0F8D9F4B"/>
    <w:rsid w:val="0F92A2A3"/>
    <w:rsid w:val="0F956FCA"/>
    <w:rsid w:val="0FA340DE"/>
    <w:rsid w:val="0FADCFB3"/>
    <w:rsid w:val="0FC81A02"/>
    <w:rsid w:val="0FF5AA54"/>
    <w:rsid w:val="0FF6590A"/>
    <w:rsid w:val="102E0311"/>
    <w:rsid w:val="1042773E"/>
    <w:rsid w:val="106667AF"/>
    <w:rsid w:val="1066EBEB"/>
    <w:rsid w:val="106CFFCD"/>
    <w:rsid w:val="107698CF"/>
    <w:rsid w:val="10785411"/>
    <w:rsid w:val="108018E1"/>
    <w:rsid w:val="10B65CDD"/>
    <w:rsid w:val="10C0C265"/>
    <w:rsid w:val="10FB8E09"/>
    <w:rsid w:val="110591DD"/>
    <w:rsid w:val="111E4271"/>
    <w:rsid w:val="112A8290"/>
    <w:rsid w:val="112B6262"/>
    <w:rsid w:val="114A7D20"/>
    <w:rsid w:val="1152D9F7"/>
    <w:rsid w:val="115792B4"/>
    <w:rsid w:val="115F5946"/>
    <w:rsid w:val="117123D8"/>
    <w:rsid w:val="118EA4C5"/>
    <w:rsid w:val="11A48BAE"/>
    <w:rsid w:val="11CBADBF"/>
    <w:rsid w:val="123851E2"/>
    <w:rsid w:val="1242BE07"/>
    <w:rsid w:val="125691FC"/>
    <w:rsid w:val="125812AA"/>
    <w:rsid w:val="126DF9A4"/>
    <w:rsid w:val="12819EE6"/>
    <w:rsid w:val="12A76918"/>
    <w:rsid w:val="12ABDFF1"/>
    <w:rsid w:val="12AECA86"/>
    <w:rsid w:val="12B41444"/>
    <w:rsid w:val="12BB67C9"/>
    <w:rsid w:val="12E0C71C"/>
    <w:rsid w:val="1301314B"/>
    <w:rsid w:val="130A4E2E"/>
    <w:rsid w:val="1327A5DA"/>
    <w:rsid w:val="133BDA50"/>
    <w:rsid w:val="133C69A8"/>
    <w:rsid w:val="13484F2E"/>
    <w:rsid w:val="136698FE"/>
    <w:rsid w:val="1370EA32"/>
    <w:rsid w:val="13726E60"/>
    <w:rsid w:val="13858C51"/>
    <w:rsid w:val="1391BEB6"/>
    <w:rsid w:val="13C24111"/>
    <w:rsid w:val="1403A736"/>
    <w:rsid w:val="1414238A"/>
    <w:rsid w:val="141A5D43"/>
    <w:rsid w:val="142EBE8E"/>
    <w:rsid w:val="14358C72"/>
    <w:rsid w:val="14466432"/>
    <w:rsid w:val="1456E920"/>
    <w:rsid w:val="145832FA"/>
    <w:rsid w:val="146F05FE"/>
    <w:rsid w:val="14863963"/>
    <w:rsid w:val="148C4E57"/>
    <w:rsid w:val="14927C24"/>
    <w:rsid w:val="14BB1562"/>
    <w:rsid w:val="14C23B8C"/>
    <w:rsid w:val="14CC3D1E"/>
    <w:rsid w:val="14E64A8D"/>
    <w:rsid w:val="151432F1"/>
    <w:rsid w:val="152CEF49"/>
    <w:rsid w:val="15602E83"/>
    <w:rsid w:val="1564EE7D"/>
    <w:rsid w:val="156DC2F1"/>
    <w:rsid w:val="1582B46F"/>
    <w:rsid w:val="1588D378"/>
    <w:rsid w:val="1598FF5B"/>
    <w:rsid w:val="15A008F4"/>
    <w:rsid w:val="15AE5B0F"/>
    <w:rsid w:val="15B4E1E4"/>
    <w:rsid w:val="15D31162"/>
    <w:rsid w:val="15E3E32B"/>
    <w:rsid w:val="15FEAF3F"/>
    <w:rsid w:val="1600311F"/>
    <w:rsid w:val="162E7169"/>
    <w:rsid w:val="1694A716"/>
    <w:rsid w:val="16A0DFDE"/>
    <w:rsid w:val="16ABA696"/>
    <w:rsid w:val="16B3E847"/>
    <w:rsid w:val="16CC7DF0"/>
    <w:rsid w:val="16D03E50"/>
    <w:rsid w:val="16E8D709"/>
    <w:rsid w:val="16F4277F"/>
    <w:rsid w:val="170D5290"/>
    <w:rsid w:val="17107E2F"/>
    <w:rsid w:val="1727875C"/>
    <w:rsid w:val="177245F9"/>
    <w:rsid w:val="1782F418"/>
    <w:rsid w:val="1784F4E4"/>
    <w:rsid w:val="178A5DC0"/>
    <w:rsid w:val="178FE0E4"/>
    <w:rsid w:val="17D08AD2"/>
    <w:rsid w:val="17D9E075"/>
    <w:rsid w:val="17E92A84"/>
    <w:rsid w:val="17FF193F"/>
    <w:rsid w:val="18024E32"/>
    <w:rsid w:val="180EA565"/>
    <w:rsid w:val="1826C397"/>
    <w:rsid w:val="183FE3AC"/>
    <w:rsid w:val="1857239E"/>
    <w:rsid w:val="185ACEEC"/>
    <w:rsid w:val="186C3D20"/>
    <w:rsid w:val="186D327A"/>
    <w:rsid w:val="18787BBD"/>
    <w:rsid w:val="1893AD43"/>
    <w:rsid w:val="189F62A1"/>
    <w:rsid w:val="18C1566C"/>
    <w:rsid w:val="18CC0CA4"/>
    <w:rsid w:val="18D20829"/>
    <w:rsid w:val="18D61D05"/>
    <w:rsid w:val="18DA6709"/>
    <w:rsid w:val="18E74C9A"/>
    <w:rsid w:val="1909DD43"/>
    <w:rsid w:val="190D4120"/>
    <w:rsid w:val="19127655"/>
    <w:rsid w:val="19284719"/>
    <w:rsid w:val="19394C49"/>
    <w:rsid w:val="1975BC7E"/>
    <w:rsid w:val="19A2B11F"/>
    <w:rsid w:val="19B433AA"/>
    <w:rsid w:val="19BABA9A"/>
    <w:rsid w:val="19C6CC1C"/>
    <w:rsid w:val="19D9DEC1"/>
    <w:rsid w:val="19DD194F"/>
    <w:rsid w:val="1A048237"/>
    <w:rsid w:val="1A17490F"/>
    <w:rsid w:val="1A1BAE69"/>
    <w:rsid w:val="1A27DB9D"/>
    <w:rsid w:val="1A3EFCFA"/>
    <w:rsid w:val="1A7B4656"/>
    <w:rsid w:val="1AB4B126"/>
    <w:rsid w:val="1AE2C51D"/>
    <w:rsid w:val="1AEF3DAE"/>
    <w:rsid w:val="1AEF65B1"/>
    <w:rsid w:val="1B131426"/>
    <w:rsid w:val="1B20BDA2"/>
    <w:rsid w:val="1B22079D"/>
    <w:rsid w:val="1B2C9596"/>
    <w:rsid w:val="1B6892CF"/>
    <w:rsid w:val="1B7DD8B8"/>
    <w:rsid w:val="1B879D82"/>
    <w:rsid w:val="1BCDB608"/>
    <w:rsid w:val="1BDDDD7C"/>
    <w:rsid w:val="1BEB2E85"/>
    <w:rsid w:val="1BF3805F"/>
    <w:rsid w:val="1C110067"/>
    <w:rsid w:val="1C13FC99"/>
    <w:rsid w:val="1C191858"/>
    <w:rsid w:val="1C349425"/>
    <w:rsid w:val="1C382775"/>
    <w:rsid w:val="1C6F967C"/>
    <w:rsid w:val="1C8F1160"/>
    <w:rsid w:val="1C9903C9"/>
    <w:rsid w:val="1CA7937D"/>
    <w:rsid w:val="1CA7ED8C"/>
    <w:rsid w:val="1CAFB23F"/>
    <w:rsid w:val="1CB86952"/>
    <w:rsid w:val="1CCC97D6"/>
    <w:rsid w:val="1CDDF990"/>
    <w:rsid w:val="1D015976"/>
    <w:rsid w:val="1D36C8CF"/>
    <w:rsid w:val="1D4A7D1B"/>
    <w:rsid w:val="1D6F707A"/>
    <w:rsid w:val="1D77D0BE"/>
    <w:rsid w:val="1D81340A"/>
    <w:rsid w:val="1D89DD89"/>
    <w:rsid w:val="1DBEB3B8"/>
    <w:rsid w:val="1DBED24F"/>
    <w:rsid w:val="1DD0CDE3"/>
    <w:rsid w:val="1DE1321A"/>
    <w:rsid w:val="1E0363E5"/>
    <w:rsid w:val="1E0E4C41"/>
    <w:rsid w:val="1E320258"/>
    <w:rsid w:val="1E4FF575"/>
    <w:rsid w:val="1E66E204"/>
    <w:rsid w:val="1E91E44E"/>
    <w:rsid w:val="1EA2B54F"/>
    <w:rsid w:val="1ECEDA0D"/>
    <w:rsid w:val="1ED40D9E"/>
    <w:rsid w:val="1EF4995D"/>
    <w:rsid w:val="1EF816E3"/>
    <w:rsid w:val="1F0D13B3"/>
    <w:rsid w:val="1F15D67E"/>
    <w:rsid w:val="1F20EAE8"/>
    <w:rsid w:val="1F846B2B"/>
    <w:rsid w:val="1F8A0CF8"/>
    <w:rsid w:val="1F8E71F8"/>
    <w:rsid w:val="1FB85FAF"/>
    <w:rsid w:val="1FB96B48"/>
    <w:rsid w:val="1FBE55B0"/>
    <w:rsid w:val="1FCA6FA0"/>
    <w:rsid w:val="1FD34644"/>
    <w:rsid w:val="1FEC349B"/>
    <w:rsid w:val="20224C4F"/>
    <w:rsid w:val="203C641C"/>
    <w:rsid w:val="204A9924"/>
    <w:rsid w:val="20581975"/>
    <w:rsid w:val="2078A11E"/>
    <w:rsid w:val="208ACB0D"/>
    <w:rsid w:val="209413CA"/>
    <w:rsid w:val="209E7EB2"/>
    <w:rsid w:val="20BD18FB"/>
    <w:rsid w:val="20D34475"/>
    <w:rsid w:val="20E0CF47"/>
    <w:rsid w:val="20FA4849"/>
    <w:rsid w:val="2113D6ED"/>
    <w:rsid w:val="211F5B7A"/>
    <w:rsid w:val="212D885C"/>
    <w:rsid w:val="21499448"/>
    <w:rsid w:val="215895F8"/>
    <w:rsid w:val="2194E9A6"/>
    <w:rsid w:val="219B9E75"/>
    <w:rsid w:val="21DBAD30"/>
    <w:rsid w:val="21FB7C9A"/>
    <w:rsid w:val="2201EEDB"/>
    <w:rsid w:val="2203D94E"/>
    <w:rsid w:val="223524D9"/>
    <w:rsid w:val="22770E38"/>
    <w:rsid w:val="22808453"/>
    <w:rsid w:val="22B9E230"/>
    <w:rsid w:val="22BC9113"/>
    <w:rsid w:val="22C57B42"/>
    <w:rsid w:val="22D5AF79"/>
    <w:rsid w:val="22EF9856"/>
    <w:rsid w:val="22F30069"/>
    <w:rsid w:val="234E415F"/>
    <w:rsid w:val="2358E119"/>
    <w:rsid w:val="238B7234"/>
    <w:rsid w:val="23C2ADB8"/>
    <w:rsid w:val="23F09687"/>
    <w:rsid w:val="23FB644F"/>
    <w:rsid w:val="242D8A42"/>
    <w:rsid w:val="24302A38"/>
    <w:rsid w:val="24329D81"/>
    <w:rsid w:val="24880744"/>
    <w:rsid w:val="249EE08E"/>
    <w:rsid w:val="24AD44C6"/>
    <w:rsid w:val="24CBC840"/>
    <w:rsid w:val="24E120EC"/>
    <w:rsid w:val="251572A7"/>
    <w:rsid w:val="2535E459"/>
    <w:rsid w:val="2551DB58"/>
    <w:rsid w:val="2553C8C8"/>
    <w:rsid w:val="256AB668"/>
    <w:rsid w:val="256C9012"/>
    <w:rsid w:val="2598A035"/>
    <w:rsid w:val="25B4A17E"/>
    <w:rsid w:val="25E4734B"/>
    <w:rsid w:val="25F7A1ED"/>
    <w:rsid w:val="25FC2966"/>
    <w:rsid w:val="262326E9"/>
    <w:rsid w:val="262457AB"/>
    <w:rsid w:val="263971DC"/>
    <w:rsid w:val="264D85B5"/>
    <w:rsid w:val="2651DA18"/>
    <w:rsid w:val="266704DA"/>
    <w:rsid w:val="267106B9"/>
    <w:rsid w:val="26B63DC4"/>
    <w:rsid w:val="26B6EF7B"/>
    <w:rsid w:val="26D14324"/>
    <w:rsid w:val="27136A75"/>
    <w:rsid w:val="274D25F7"/>
    <w:rsid w:val="2793A1CE"/>
    <w:rsid w:val="27D4208A"/>
    <w:rsid w:val="28147E3B"/>
    <w:rsid w:val="2816B02C"/>
    <w:rsid w:val="2822D3A1"/>
    <w:rsid w:val="28241EC2"/>
    <w:rsid w:val="28310163"/>
    <w:rsid w:val="2843860C"/>
    <w:rsid w:val="285A27E2"/>
    <w:rsid w:val="285E6FEB"/>
    <w:rsid w:val="287F747B"/>
    <w:rsid w:val="28A02D34"/>
    <w:rsid w:val="28C70B2F"/>
    <w:rsid w:val="28D27413"/>
    <w:rsid w:val="28E04A75"/>
    <w:rsid w:val="28F9768F"/>
    <w:rsid w:val="28FF13F3"/>
    <w:rsid w:val="291807FB"/>
    <w:rsid w:val="294C1D0D"/>
    <w:rsid w:val="296A47BE"/>
    <w:rsid w:val="297BBBE2"/>
    <w:rsid w:val="299DF1B2"/>
    <w:rsid w:val="299EAB61"/>
    <w:rsid w:val="29B08682"/>
    <w:rsid w:val="29B4808B"/>
    <w:rsid w:val="29BFEF23"/>
    <w:rsid w:val="29F11E9D"/>
    <w:rsid w:val="29F8ADD6"/>
    <w:rsid w:val="2A0ABA48"/>
    <w:rsid w:val="2A43D2DC"/>
    <w:rsid w:val="2A6C1A6A"/>
    <w:rsid w:val="2AA76EBD"/>
    <w:rsid w:val="2AB00DE2"/>
    <w:rsid w:val="2AB086F8"/>
    <w:rsid w:val="2AB8DC1A"/>
    <w:rsid w:val="2ADA9735"/>
    <w:rsid w:val="2AE7A60A"/>
    <w:rsid w:val="2AEF5373"/>
    <w:rsid w:val="2B219321"/>
    <w:rsid w:val="2B28A28C"/>
    <w:rsid w:val="2B4A2A05"/>
    <w:rsid w:val="2B7328A1"/>
    <w:rsid w:val="2BA69300"/>
    <w:rsid w:val="2BB98E50"/>
    <w:rsid w:val="2BBC88BA"/>
    <w:rsid w:val="2BC96CB4"/>
    <w:rsid w:val="2BD01AD8"/>
    <w:rsid w:val="2BF703CD"/>
    <w:rsid w:val="2BFCE50A"/>
    <w:rsid w:val="2C094C81"/>
    <w:rsid w:val="2C19D02F"/>
    <w:rsid w:val="2C2C075A"/>
    <w:rsid w:val="2C44834C"/>
    <w:rsid w:val="2C59F79D"/>
    <w:rsid w:val="2C826DD7"/>
    <w:rsid w:val="2CB2DBA3"/>
    <w:rsid w:val="2CD40EBA"/>
    <w:rsid w:val="2CD4DBA6"/>
    <w:rsid w:val="2CD58DFA"/>
    <w:rsid w:val="2CD62F86"/>
    <w:rsid w:val="2CED4606"/>
    <w:rsid w:val="2CEFCC03"/>
    <w:rsid w:val="2D2994D8"/>
    <w:rsid w:val="2D3CD1FB"/>
    <w:rsid w:val="2D549731"/>
    <w:rsid w:val="2D9EE8CA"/>
    <w:rsid w:val="2DA3BEA0"/>
    <w:rsid w:val="2DC0CD18"/>
    <w:rsid w:val="2DD51580"/>
    <w:rsid w:val="2DD8BC47"/>
    <w:rsid w:val="2DF4E336"/>
    <w:rsid w:val="2DFAB20E"/>
    <w:rsid w:val="2E09ECA3"/>
    <w:rsid w:val="2E123427"/>
    <w:rsid w:val="2E1E6985"/>
    <w:rsid w:val="2E23D06E"/>
    <w:rsid w:val="2E315908"/>
    <w:rsid w:val="2E367510"/>
    <w:rsid w:val="2E3F7C31"/>
    <w:rsid w:val="2E7A37E9"/>
    <w:rsid w:val="2E7E44D8"/>
    <w:rsid w:val="2E8BA591"/>
    <w:rsid w:val="2EC5FCDC"/>
    <w:rsid w:val="2ECB6D1D"/>
    <w:rsid w:val="2EDC2507"/>
    <w:rsid w:val="2EF0C686"/>
    <w:rsid w:val="2F04B03D"/>
    <w:rsid w:val="2F13215F"/>
    <w:rsid w:val="2F1D5520"/>
    <w:rsid w:val="2F417910"/>
    <w:rsid w:val="2F7055D0"/>
    <w:rsid w:val="2FB19B67"/>
    <w:rsid w:val="2FD15A56"/>
    <w:rsid w:val="2FD87052"/>
    <w:rsid w:val="2FDC7D65"/>
    <w:rsid w:val="2FF78318"/>
    <w:rsid w:val="3011E992"/>
    <w:rsid w:val="302FC2CD"/>
    <w:rsid w:val="308CA90D"/>
    <w:rsid w:val="30983CE5"/>
    <w:rsid w:val="30A9D55B"/>
    <w:rsid w:val="30AE4FB3"/>
    <w:rsid w:val="30B60170"/>
    <w:rsid w:val="30D0A0C8"/>
    <w:rsid w:val="30E9B274"/>
    <w:rsid w:val="30FD7341"/>
    <w:rsid w:val="31292D80"/>
    <w:rsid w:val="313C3137"/>
    <w:rsid w:val="31907A58"/>
    <w:rsid w:val="31935379"/>
    <w:rsid w:val="31950D75"/>
    <w:rsid w:val="319F5780"/>
    <w:rsid w:val="31B7E3A9"/>
    <w:rsid w:val="31E9D620"/>
    <w:rsid w:val="31ECB800"/>
    <w:rsid w:val="31FE18D5"/>
    <w:rsid w:val="320656A7"/>
    <w:rsid w:val="320C8694"/>
    <w:rsid w:val="3210BB6E"/>
    <w:rsid w:val="322841A0"/>
    <w:rsid w:val="326B738E"/>
    <w:rsid w:val="3277AA93"/>
    <w:rsid w:val="328C0E63"/>
    <w:rsid w:val="329C1A8F"/>
    <w:rsid w:val="32A8E9AF"/>
    <w:rsid w:val="32D43836"/>
    <w:rsid w:val="32D49C7B"/>
    <w:rsid w:val="32D835D6"/>
    <w:rsid w:val="32DFCB1C"/>
    <w:rsid w:val="32E96B86"/>
    <w:rsid w:val="3316F6A8"/>
    <w:rsid w:val="33343775"/>
    <w:rsid w:val="33354060"/>
    <w:rsid w:val="3341E1BB"/>
    <w:rsid w:val="33454C47"/>
    <w:rsid w:val="3346C5D2"/>
    <w:rsid w:val="337173B9"/>
    <w:rsid w:val="339A6D0C"/>
    <w:rsid w:val="339DC21E"/>
    <w:rsid w:val="33A94EB7"/>
    <w:rsid w:val="33AD00C6"/>
    <w:rsid w:val="33BB19FB"/>
    <w:rsid w:val="33CE6165"/>
    <w:rsid w:val="33D17A77"/>
    <w:rsid w:val="340F36B2"/>
    <w:rsid w:val="3414AB6D"/>
    <w:rsid w:val="34388ABB"/>
    <w:rsid w:val="3442C826"/>
    <w:rsid w:val="344F0E9A"/>
    <w:rsid w:val="345F7F7C"/>
    <w:rsid w:val="34690CBA"/>
    <w:rsid w:val="346E4FEF"/>
    <w:rsid w:val="346F091E"/>
    <w:rsid w:val="3474B9F5"/>
    <w:rsid w:val="3475890C"/>
    <w:rsid w:val="349959D1"/>
    <w:rsid w:val="349BB52C"/>
    <w:rsid w:val="34A1B9DC"/>
    <w:rsid w:val="34BC8CE7"/>
    <w:rsid w:val="34D8B5B5"/>
    <w:rsid w:val="34FBF359"/>
    <w:rsid w:val="352EE113"/>
    <w:rsid w:val="3552D09D"/>
    <w:rsid w:val="35612477"/>
    <w:rsid w:val="35787820"/>
    <w:rsid w:val="3583B7B0"/>
    <w:rsid w:val="359E31FF"/>
    <w:rsid w:val="35BAE0D2"/>
    <w:rsid w:val="35CEB733"/>
    <w:rsid w:val="35DA23CD"/>
    <w:rsid w:val="35DBF05B"/>
    <w:rsid w:val="35DD3C60"/>
    <w:rsid w:val="35E0AFFE"/>
    <w:rsid w:val="35FB3B30"/>
    <w:rsid w:val="36180765"/>
    <w:rsid w:val="3621CA18"/>
    <w:rsid w:val="36534E93"/>
    <w:rsid w:val="365416A9"/>
    <w:rsid w:val="3656A595"/>
    <w:rsid w:val="366C19AA"/>
    <w:rsid w:val="367E28EF"/>
    <w:rsid w:val="36833A2C"/>
    <w:rsid w:val="36847A41"/>
    <w:rsid w:val="36859BFD"/>
    <w:rsid w:val="3695839F"/>
    <w:rsid w:val="36DFA360"/>
    <w:rsid w:val="36F09466"/>
    <w:rsid w:val="371E9579"/>
    <w:rsid w:val="3726C7C8"/>
    <w:rsid w:val="373FE29B"/>
    <w:rsid w:val="374252E3"/>
    <w:rsid w:val="374DD63C"/>
    <w:rsid w:val="376FD7DB"/>
    <w:rsid w:val="3771CD2E"/>
    <w:rsid w:val="378510E3"/>
    <w:rsid w:val="3797DAA5"/>
    <w:rsid w:val="37B0DC0A"/>
    <w:rsid w:val="37EDD21E"/>
    <w:rsid w:val="37F30424"/>
    <w:rsid w:val="38244C4E"/>
    <w:rsid w:val="382F9228"/>
    <w:rsid w:val="3858895A"/>
    <w:rsid w:val="3886E669"/>
    <w:rsid w:val="38998CCD"/>
    <w:rsid w:val="38B02D1F"/>
    <w:rsid w:val="38DFDE4D"/>
    <w:rsid w:val="393D048F"/>
    <w:rsid w:val="39515CBE"/>
    <w:rsid w:val="3970D93D"/>
    <w:rsid w:val="39FF1077"/>
    <w:rsid w:val="3A1F47A4"/>
    <w:rsid w:val="3A658BA6"/>
    <w:rsid w:val="3A90B027"/>
    <w:rsid w:val="3AC5A6A4"/>
    <w:rsid w:val="3ACB419D"/>
    <w:rsid w:val="3AE00FED"/>
    <w:rsid w:val="3AE34077"/>
    <w:rsid w:val="3AEF2081"/>
    <w:rsid w:val="3B1250E5"/>
    <w:rsid w:val="3B366F96"/>
    <w:rsid w:val="3B4E31C0"/>
    <w:rsid w:val="3B580D92"/>
    <w:rsid w:val="3B583BEA"/>
    <w:rsid w:val="3BB8A9EB"/>
    <w:rsid w:val="3BC6A113"/>
    <w:rsid w:val="3C0C593E"/>
    <w:rsid w:val="3C51C964"/>
    <w:rsid w:val="3CB1969F"/>
    <w:rsid w:val="3CC7F8DB"/>
    <w:rsid w:val="3CD7BCD0"/>
    <w:rsid w:val="3CECC9BF"/>
    <w:rsid w:val="3CEEDAA0"/>
    <w:rsid w:val="3CFD4D84"/>
    <w:rsid w:val="3D075529"/>
    <w:rsid w:val="3D113570"/>
    <w:rsid w:val="3D377670"/>
    <w:rsid w:val="3D562B7C"/>
    <w:rsid w:val="3D614AAF"/>
    <w:rsid w:val="3D86465D"/>
    <w:rsid w:val="3D8B6A73"/>
    <w:rsid w:val="3DB9E50B"/>
    <w:rsid w:val="3DD5492E"/>
    <w:rsid w:val="3E032411"/>
    <w:rsid w:val="3E0C055B"/>
    <w:rsid w:val="3E0CF327"/>
    <w:rsid w:val="3E344D9D"/>
    <w:rsid w:val="3E383C59"/>
    <w:rsid w:val="3E5780A5"/>
    <w:rsid w:val="3E6231FE"/>
    <w:rsid w:val="3E6A103E"/>
    <w:rsid w:val="3E88A0FE"/>
    <w:rsid w:val="3E9D4FD6"/>
    <w:rsid w:val="3EB35DE2"/>
    <w:rsid w:val="3EB63ED1"/>
    <w:rsid w:val="3EC051DA"/>
    <w:rsid w:val="3EC08376"/>
    <w:rsid w:val="3ECF8369"/>
    <w:rsid w:val="3F123CCC"/>
    <w:rsid w:val="3F30D202"/>
    <w:rsid w:val="3F59713D"/>
    <w:rsid w:val="3F599925"/>
    <w:rsid w:val="3F8C0C73"/>
    <w:rsid w:val="3FCBD478"/>
    <w:rsid w:val="3FD9CC0B"/>
    <w:rsid w:val="3FEC7A86"/>
    <w:rsid w:val="40152F11"/>
    <w:rsid w:val="4019EA0A"/>
    <w:rsid w:val="401A2E48"/>
    <w:rsid w:val="403B7E08"/>
    <w:rsid w:val="403FAD3F"/>
    <w:rsid w:val="40663F98"/>
    <w:rsid w:val="4078036F"/>
    <w:rsid w:val="407F2FB2"/>
    <w:rsid w:val="40850348"/>
    <w:rsid w:val="4094EFF6"/>
    <w:rsid w:val="4097D26D"/>
    <w:rsid w:val="40A59DD9"/>
    <w:rsid w:val="40A92A37"/>
    <w:rsid w:val="40B06929"/>
    <w:rsid w:val="40D50CA4"/>
    <w:rsid w:val="40DD5BCE"/>
    <w:rsid w:val="40FA3CC9"/>
    <w:rsid w:val="40FE44C2"/>
    <w:rsid w:val="41334821"/>
    <w:rsid w:val="41377328"/>
    <w:rsid w:val="41575585"/>
    <w:rsid w:val="417C3677"/>
    <w:rsid w:val="417D2EEB"/>
    <w:rsid w:val="418451BE"/>
    <w:rsid w:val="4185D631"/>
    <w:rsid w:val="418A8A08"/>
    <w:rsid w:val="41D6189A"/>
    <w:rsid w:val="4226739C"/>
    <w:rsid w:val="426A5F37"/>
    <w:rsid w:val="427461D7"/>
    <w:rsid w:val="42792C2F"/>
    <w:rsid w:val="42A2970B"/>
    <w:rsid w:val="42AC795F"/>
    <w:rsid w:val="42B56A7D"/>
    <w:rsid w:val="42D029C1"/>
    <w:rsid w:val="430F7316"/>
    <w:rsid w:val="4327F985"/>
    <w:rsid w:val="4342461D"/>
    <w:rsid w:val="434902FD"/>
    <w:rsid w:val="434C3869"/>
    <w:rsid w:val="435BB8B1"/>
    <w:rsid w:val="4366E738"/>
    <w:rsid w:val="4373E98C"/>
    <w:rsid w:val="43BA800D"/>
    <w:rsid w:val="43C574E2"/>
    <w:rsid w:val="43D029D1"/>
    <w:rsid w:val="43E65A0E"/>
    <w:rsid w:val="43F5F1FB"/>
    <w:rsid w:val="441C443F"/>
    <w:rsid w:val="441DDBF4"/>
    <w:rsid w:val="4421AFAF"/>
    <w:rsid w:val="443562A8"/>
    <w:rsid w:val="445BB72B"/>
    <w:rsid w:val="446C4A1C"/>
    <w:rsid w:val="44720C20"/>
    <w:rsid w:val="44AB1C6A"/>
    <w:rsid w:val="44BCA884"/>
    <w:rsid w:val="44EC9752"/>
    <w:rsid w:val="44EE65C0"/>
    <w:rsid w:val="45078812"/>
    <w:rsid w:val="4518FD5A"/>
    <w:rsid w:val="453CE2F1"/>
    <w:rsid w:val="454F5434"/>
    <w:rsid w:val="458F9571"/>
    <w:rsid w:val="45949F54"/>
    <w:rsid w:val="45D538A6"/>
    <w:rsid w:val="45FBB202"/>
    <w:rsid w:val="46398FB6"/>
    <w:rsid w:val="46400835"/>
    <w:rsid w:val="466770C2"/>
    <w:rsid w:val="466B5FB8"/>
    <w:rsid w:val="466CD11E"/>
    <w:rsid w:val="4678E086"/>
    <w:rsid w:val="468AEC23"/>
    <w:rsid w:val="468F8D22"/>
    <w:rsid w:val="4698255F"/>
    <w:rsid w:val="469C80C1"/>
    <w:rsid w:val="46A27E28"/>
    <w:rsid w:val="46B5EE71"/>
    <w:rsid w:val="46DACA49"/>
    <w:rsid w:val="46EEE730"/>
    <w:rsid w:val="4707653C"/>
    <w:rsid w:val="47515FA2"/>
    <w:rsid w:val="47597C77"/>
    <w:rsid w:val="47624C1F"/>
    <w:rsid w:val="47786937"/>
    <w:rsid w:val="47815DA9"/>
    <w:rsid w:val="47A310F9"/>
    <w:rsid w:val="47AD84CD"/>
    <w:rsid w:val="47CFFF5E"/>
    <w:rsid w:val="47E80303"/>
    <w:rsid w:val="47F332B4"/>
    <w:rsid w:val="48218244"/>
    <w:rsid w:val="4821CE54"/>
    <w:rsid w:val="48261C42"/>
    <w:rsid w:val="48312E30"/>
    <w:rsid w:val="48729F73"/>
    <w:rsid w:val="48831CD4"/>
    <w:rsid w:val="48848091"/>
    <w:rsid w:val="4897C226"/>
    <w:rsid w:val="48B1043B"/>
    <w:rsid w:val="48B82B43"/>
    <w:rsid w:val="48D07F91"/>
    <w:rsid w:val="48D22556"/>
    <w:rsid w:val="48D8DBD8"/>
    <w:rsid w:val="48FC948E"/>
    <w:rsid w:val="4917F7C0"/>
    <w:rsid w:val="4931856B"/>
    <w:rsid w:val="4932EDC7"/>
    <w:rsid w:val="493FAD3F"/>
    <w:rsid w:val="493FE6E0"/>
    <w:rsid w:val="4940054C"/>
    <w:rsid w:val="494FC0A5"/>
    <w:rsid w:val="4965B0F7"/>
    <w:rsid w:val="498869FE"/>
    <w:rsid w:val="49B30FCF"/>
    <w:rsid w:val="49B7FBCE"/>
    <w:rsid w:val="4A1EC872"/>
    <w:rsid w:val="4A31CDB6"/>
    <w:rsid w:val="4A53B566"/>
    <w:rsid w:val="4A6028E8"/>
    <w:rsid w:val="4A6AD18B"/>
    <w:rsid w:val="4A71A9D4"/>
    <w:rsid w:val="4A7C11AC"/>
    <w:rsid w:val="4A83D14C"/>
    <w:rsid w:val="4ABD33DA"/>
    <w:rsid w:val="4AC910A3"/>
    <w:rsid w:val="4AE6103A"/>
    <w:rsid w:val="4AEA2C17"/>
    <w:rsid w:val="4AEDA047"/>
    <w:rsid w:val="4B07E083"/>
    <w:rsid w:val="4B1372B8"/>
    <w:rsid w:val="4B2612E6"/>
    <w:rsid w:val="4B2B5266"/>
    <w:rsid w:val="4B54FC24"/>
    <w:rsid w:val="4B62327B"/>
    <w:rsid w:val="4B6299D0"/>
    <w:rsid w:val="4B67E35B"/>
    <w:rsid w:val="4B7AD77F"/>
    <w:rsid w:val="4B7E546D"/>
    <w:rsid w:val="4B97955D"/>
    <w:rsid w:val="4B99FEE1"/>
    <w:rsid w:val="4BA77610"/>
    <w:rsid w:val="4BF23E56"/>
    <w:rsid w:val="4C06CB52"/>
    <w:rsid w:val="4C0C56D5"/>
    <w:rsid w:val="4C1CA60A"/>
    <w:rsid w:val="4C3C472D"/>
    <w:rsid w:val="4C455A77"/>
    <w:rsid w:val="4C56D5C1"/>
    <w:rsid w:val="4C5EE1FD"/>
    <w:rsid w:val="4C651A27"/>
    <w:rsid w:val="4C83D79E"/>
    <w:rsid w:val="4C8A1E95"/>
    <w:rsid w:val="4C8CF816"/>
    <w:rsid w:val="4C9D9D4A"/>
    <w:rsid w:val="4CE0C8D7"/>
    <w:rsid w:val="4CEE7AEC"/>
    <w:rsid w:val="4D182748"/>
    <w:rsid w:val="4D2CF2D7"/>
    <w:rsid w:val="4DC23ED6"/>
    <w:rsid w:val="4DEF9327"/>
    <w:rsid w:val="4DF8D5C9"/>
    <w:rsid w:val="4E0223E9"/>
    <w:rsid w:val="4E2B808D"/>
    <w:rsid w:val="4E3C5931"/>
    <w:rsid w:val="4E593BCF"/>
    <w:rsid w:val="4E74EE74"/>
    <w:rsid w:val="4E7BA03E"/>
    <w:rsid w:val="4E7C81EB"/>
    <w:rsid w:val="4E883C27"/>
    <w:rsid w:val="4E8D0799"/>
    <w:rsid w:val="4E91F10B"/>
    <w:rsid w:val="4E9D614E"/>
    <w:rsid w:val="4EA8C23B"/>
    <w:rsid w:val="4EB8DC78"/>
    <w:rsid w:val="4ECCB3D1"/>
    <w:rsid w:val="4ED7F575"/>
    <w:rsid w:val="4EEA1EA9"/>
    <w:rsid w:val="4EF6FFA4"/>
    <w:rsid w:val="4F26E747"/>
    <w:rsid w:val="4F30E928"/>
    <w:rsid w:val="4F49822B"/>
    <w:rsid w:val="4F5363CA"/>
    <w:rsid w:val="4F59C22E"/>
    <w:rsid w:val="4F62D8AE"/>
    <w:rsid w:val="4F66A7E1"/>
    <w:rsid w:val="4F7003E9"/>
    <w:rsid w:val="4FC142E5"/>
    <w:rsid w:val="4FF79839"/>
    <w:rsid w:val="5013EB4D"/>
    <w:rsid w:val="503B07FD"/>
    <w:rsid w:val="503C9181"/>
    <w:rsid w:val="504282AF"/>
    <w:rsid w:val="5081AC8F"/>
    <w:rsid w:val="509028E8"/>
    <w:rsid w:val="50A1F4C6"/>
    <w:rsid w:val="50BF76C7"/>
    <w:rsid w:val="50F2BC6B"/>
    <w:rsid w:val="50FD2945"/>
    <w:rsid w:val="511B9F63"/>
    <w:rsid w:val="513A91C4"/>
    <w:rsid w:val="51485901"/>
    <w:rsid w:val="514CB8DB"/>
    <w:rsid w:val="5150E820"/>
    <w:rsid w:val="5155EA37"/>
    <w:rsid w:val="51809FA6"/>
    <w:rsid w:val="5185C9CE"/>
    <w:rsid w:val="51896E37"/>
    <w:rsid w:val="519964FA"/>
    <w:rsid w:val="51A49747"/>
    <w:rsid w:val="51AC8F36"/>
    <w:rsid w:val="51C52A87"/>
    <w:rsid w:val="51CAF787"/>
    <w:rsid w:val="51D0A7AC"/>
    <w:rsid w:val="51D2BC9F"/>
    <w:rsid w:val="51DF1632"/>
    <w:rsid w:val="51FF5B2C"/>
    <w:rsid w:val="520A86B8"/>
    <w:rsid w:val="521A895D"/>
    <w:rsid w:val="52464AAE"/>
    <w:rsid w:val="525FA462"/>
    <w:rsid w:val="5276AB4A"/>
    <w:rsid w:val="5278493A"/>
    <w:rsid w:val="5284BC94"/>
    <w:rsid w:val="52A2656E"/>
    <w:rsid w:val="52C8F520"/>
    <w:rsid w:val="52D6295A"/>
    <w:rsid w:val="52DCF25B"/>
    <w:rsid w:val="52E210A0"/>
    <w:rsid w:val="52F1AD63"/>
    <w:rsid w:val="52F8E42A"/>
    <w:rsid w:val="53044570"/>
    <w:rsid w:val="536C49A0"/>
    <w:rsid w:val="536E64AC"/>
    <w:rsid w:val="536E8D00"/>
    <w:rsid w:val="538AA603"/>
    <w:rsid w:val="538CCF14"/>
    <w:rsid w:val="53925DD2"/>
    <w:rsid w:val="53B94D51"/>
    <w:rsid w:val="53D38578"/>
    <w:rsid w:val="53D81C66"/>
    <w:rsid w:val="53E37480"/>
    <w:rsid w:val="53F53BDA"/>
    <w:rsid w:val="53F898B1"/>
    <w:rsid w:val="5406FABF"/>
    <w:rsid w:val="540B6FC6"/>
    <w:rsid w:val="541A996F"/>
    <w:rsid w:val="54215101"/>
    <w:rsid w:val="543DD9DA"/>
    <w:rsid w:val="544DF385"/>
    <w:rsid w:val="544E18B2"/>
    <w:rsid w:val="548A38A0"/>
    <w:rsid w:val="54A62844"/>
    <w:rsid w:val="54C1D3A0"/>
    <w:rsid w:val="54EC59BE"/>
    <w:rsid w:val="55254629"/>
    <w:rsid w:val="552BD0F8"/>
    <w:rsid w:val="5535A2FE"/>
    <w:rsid w:val="5552A0E9"/>
    <w:rsid w:val="55551DB2"/>
    <w:rsid w:val="55601309"/>
    <w:rsid w:val="5578B68F"/>
    <w:rsid w:val="55A0AFC4"/>
    <w:rsid w:val="55BC3C5A"/>
    <w:rsid w:val="55C7F3C0"/>
    <w:rsid w:val="55E7064B"/>
    <w:rsid w:val="55EAC127"/>
    <w:rsid w:val="561D0FDF"/>
    <w:rsid w:val="562269F5"/>
    <w:rsid w:val="56285248"/>
    <w:rsid w:val="56504A91"/>
    <w:rsid w:val="5676D812"/>
    <w:rsid w:val="56783CC2"/>
    <w:rsid w:val="568961CD"/>
    <w:rsid w:val="568F67DE"/>
    <w:rsid w:val="56AC5641"/>
    <w:rsid w:val="56AF482F"/>
    <w:rsid w:val="56BB9A95"/>
    <w:rsid w:val="56C42A98"/>
    <w:rsid w:val="56D60AD5"/>
    <w:rsid w:val="56F0EE13"/>
    <w:rsid w:val="56F7EDF8"/>
    <w:rsid w:val="56FD2AB0"/>
    <w:rsid w:val="57169EB4"/>
    <w:rsid w:val="5720F5FA"/>
    <w:rsid w:val="57215615"/>
    <w:rsid w:val="572D9383"/>
    <w:rsid w:val="5749221E"/>
    <w:rsid w:val="5761EC48"/>
    <w:rsid w:val="57630211"/>
    <w:rsid w:val="57683F1B"/>
    <w:rsid w:val="57710D0F"/>
    <w:rsid w:val="5773C34C"/>
    <w:rsid w:val="577B46A0"/>
    <w:rsid w:val="5780D6BE"/>
    <w:rsid w:val="578B0324"/>
    <w:rsid w:val="57B75B86"/>
    <w:rsid w:val="57C9FBE3"/>
    <w:rsid w:val="57CB72A6"/>
    <w:rsid w:val="581F121B"/>
    <w:rsid w:val="5827B156"/>
    <w:rsid w:val="58588582"/>
    <w:rsid w:val="585F3960"/>
    <w:rsid w:val="5886619F"/>
    <w:rsid w:val="589ABD2C"/>
    <w:rsid w:val="58B4D415"/>
    <w:rsid w:val="58B8C260"/>
    <w:rsid w:val="58C98962"/>
    <w:rsid w:val="58EC01D0"/>
    <w:rsid w:val="59113575"/>
    <w:rsid w:val="5916DCEF"/>
    <w:rsid w:val="5936509C"/>
    <w:rsid w:val="5948ABFE"/>
    <w:rsid w:val="595EA547"/>
    <w:rsid w:val="5962B0D1"/>
    <w:rsid w:val="59921E46"/>
    <w:rsid w:val="59AD9ABD"/>
    <w:rsid w:val="59C5635C"/>
    <w:rsid w:val="59C9B537"/>
    <w:rsid w:val="59D2BBC1"/>
    <w:rsid w:val="59DB16A1"/>
    <w:rsid w:val="59EF541B"/>
    <w:rsid w:val="59EFF0BA"/>
    <w:rsid w:val="59F76EB6"/>
    <w:rsid w:val="5A0A0005"/>
    <w:rsid w:val="5A641F45"/>
    <w:rsid w:val="5A96FA53"/>
    <w:rsid w:val="5AA2BE8F"/>
    <w:rsid w:val="5AB67D4E"/>
    <w:rsid w:val="5ADBE0AA"/>
    <w:rsid w:val="5AE8547D"/>
    <w:rsid w:val="5AF08CD3"/>
    <w:rsid w:val="5AFDA8BB"/>
    <w:rsid w:val="5B0A0226"/>
    <w:rsid w:val="5B306E62"/>
    <w:rsid w:val="5B34B8D3"/>
    <w:rsid w:val="5B41DC96"/>
    <w:rsid w:val="5B5CAB2E"/>
    <w:rsid w:val="5B5CAE99"/>
    <w:rsid w:val="5B68280F"/>
    <w:rsid w:val="5B6BB3EE"/>
    <w:rsid w:val="5B8B4C40"/>
    <w:rsid w:val="5B9B162C"/>
    <w:rsid w:val="5BE0870B"/>
    <w:rsid w:val="5C1946E6"/>
    <w:rsid w:val="5C49056F"/>
    <w:rsid w:val="5C4E5E8C"/>
    <w:rsid w:val="5C5263BC"/>
    <w:rsid w:val="5C6C5BDC"/>
    <w:rsid w:val="5C6E961E"/>
    <w:rsid w:val="5C7AA698"/>
    <w:rsid w:val="5C85B587"/>
    <w:rsid w:val="5C88218D"/>
    <w:rsid w:val="5C8AE1E0"/>
    <w:rsid w:val="5C8EFC3E"/>
    <w:rsid w:val="5CB5CBE0"/>
    <w:rsid w:val="5CC8D0BF"/>
    <w:rsid w:val="5CCF4627"/>
    <w:rsid w:val="5D035F1A"/>
    <w:rsid w:val="5D199410"/>
    <w:rsid w:val="5D2C4332"/>
    <w:rsid w:val="5D4B6777"/>
    <w:rsid w:val="5D50CF5E"/>
    <w:rsid w:val="5D5833F1"/>
    <w:rsid w:val="5D622250"/>
    <w:rsid w:val="5DA66A37"/>
    <w:rsid w:val="5DC1D498"/>
    <w:rsid w:val="5DEA2C2E"/>
    <w:rsid w:val="5E035B02"/>
    <w:rsid w:val="5E03F7E3"/>
    <w:rsid w:val="5E0A56CC"/>
    <w:rsid w:val="5E278157"/>
    <w:rsid w:val="5E4DFDA0"/>
    <w:rsid w:val="5E4E2B38"/>
    <w:rsid w:val="5E69DA8B"/>
    <w:rsid w:val="5E6B8B99"/>
    <w:rsid w:val="5E86EB81"/>
    <w:rsid w:val="5EC3FA0D"/>
    <w:rsid w:val="5ED4CC42"/>
    <w:rsid w:val="5EE0633D"/>
    <w:rsid w:val="5EE20BB2"/>
    <w:rsid w:val="5EF95B26"/>
    <w:rsid w:val="5F029F4E"/>
    <w:rsid w:val="5F0E7EA1"/>
    <w:rsid w:val="5F1CCDB9"/>
    <w:rsid w:val="5F1D069D"/>
    <w:rsid w:val="5F27CAE0"/>
    <w:rsid w:val="5F3D237B"/>
    <w:rsid w:val="5F52540F"/>
    <w:rsid w:val="5F54492A"/>
    <w:rsid w:val="5F5E0285"/>
    <w:rsid w:val="5F672ED2"/>
    <w:rsid w:val="5F6E1790"/>
    <w:rsid w:val="5F880A83"/>
    <w:rsid w:val="5F8D38BB"/>
    <w:rsid w:val="5F927325"/>
    <w:rsid w:val="5FA6F67E"/>
    <w:rsid w:val="5FACC52E"/>
    <w:rsid w:val="5FAF5B6D"/>
    <w:rsid w:val="5FCCE3FD"/>
    <w:rsid w:val="5FDB6C27"/>
    <w:rsid w:val="600DE202"/>
    <w:rsid w:val="603D7BCC"/>
    <w:rsid w:val="6054846C"/>
    <w:rsid w:val="605FEEC0"/>
    <w:rsid w:val="606C7011"/>
    <w:rsid w:val="607D7802"/>
    <w:rsid w:val="60861D8F"/>
    <w:rsid w:val="60C77779"/>
    <w:rsid w:val="60CA7176"/>
    <w:rsid w:val="60E7FA72"/>
    <w:rsid w:val="60ED3872"/>
    <w:rsid w:val="61017D35"/>
    <w:rsid w:val="610A58D2"/>
    <w:rsid w:val="611D80B0"/>
    <w:rsid w:val="6126086F"/>
    <w:rsid w:val="6153FCD4"/>
    <w:rsid w:val="615E7609"/>
    <w:rsid w:val="616EFB1E"/>
    <w:rsid w:val="619BDA68"/>
    <w:rsid w:val="61AC2400"/>
    <w:rsid w:val="61AD9473"/>
    <w:rsid w:val="61D37C69"/>
    <w:rsid w:val="61D842BC"/>
    <w:rsid w:val="61E93431"/>
    <w:rsid w:val="621BB638"/>
    <w:rsid w:val="6231E2DB"/>
    <w:rsid w:val="62762D8D"/>
    <w:rsid w:val="627736C4"/>
    <w:rsid w:val="62787179"/>
    <w:rsid w:val="628EA1F6"/>
    <w:rsid w:val="62A180D6"/>
    <w:rsid w:val="62AB8744"/>
    <w:rsid w:val="62B3745E"/>
    <w:rsid w:val="62B43A54"/>
    <w:rsid w:val="62B675F3"/>
    <w:rsid w:val="62DB6590"/>
    <w:rsid w:val="62E36BB0"/>
    <w:rsid w:val="62F18A40"/>
    <w:rsid w:val="62F61E58"/>
    <w:rsid w:val="62F7B274"/>
    <w:rsid w:val="62FF8688"/>
    <w:rsid w:val="63062B02"/>
    <w:rsid w:val="63112EAC"/>
    <w:rsid w:val="634BF083"/>
    <w:rsid w:val="634D87BA"/>
    <w:rsid w:val="6359BBD0"/>
    <w:rsid w:val="635B6E87"/>
    <w:rsid w:val="6368FE88"/>
    <w:rsid w:val="6388B2E4"/>
    <w:rsid w:val="63B7EAA5"/>
    <w:rsid w:val="63C48439"/>
    <w:rsid w:val="6403895B"/>
    <w:rsid w:val="6430E082"/>
    <w:rsid w:val="6434EA9B"/>
    <w:rsid w:val="64391DF7"/>
    <w:rsid w:val="644D1156"/>
    <w:rsid w:val="6450C292"/>
    <w:rsid w:val="645B92A5"/>
    <w:rsid w:val="646DB363"/>
    <w:rsid w:val="64761AF3"/>
    <w:rsid w:val="647A5706"/>
    <w:rsid w:val="647A9B89"/>
    <w:rsid w:val="6489560E"/>
    <w:rsid w:val="64A35DBF"/>
    <w:rsid w:val="64A6AF81"/>
    <w:rsid w:val="64BD7713"/>
    <w:rsid w:val="65210297"/>
    <w:rsid w:val="6526A440"/>
    <w:rsid w:val="65438E73"/>
    <w:rsid w:val="654F930B"/>
    <w:rsid w:val="6555EB6B"/>
    <w:rsid w:val="656A7A21"/>
    <w:rsid w:val="659662A2"/>
    <w:rsid w:val="65A098D2"/>
    <w:rsid w:val="65ADC651"/>
    <w:rsid w:val="660110EE"/>
    <w:rsid w:val="662527FD"/>
    <w:rsid w:val="664A4272"/>
    <w:rsid w:val="66503A1C"/>
    <w:rsid w:val="666D2F30"/>
    <w:rsid w:val="6678AF63"/>
    <w:rsid w:val="66A2999B"/>
    <w:rsid w:val="66A5E894"/>
    <w:rsid w:val="66ABB96A"/>
    <w:rsid w:val="66B5913C"/>
    <w:rsid w:val="66CC4116"/>
    <w:rsid w:val="67091352"/>
    <w:rsid w:val="673E7FCF"/>
    <w:rsid w:val="674EF703"/>
    <w:rsid w:val="67511D8E"/>
    <w:rsid w:val="6781B07D"/>
    <w:rsid w:val="67848DA4"/>
    <w:rsid w:val="67CCC9AD"/>
    <w:rsid w:val="67CD2FE5"/>
    <w:rsid w:val="67E1AC73"/>
    <w:rsid w:val="67EE7337"/>
    <w:rsid w:val="686AD99C"/>
    <w:rsid w:val="686B8D80"/>
    <w:rsid w:val="687DECA8"/>
    <w:rsid w:val="688D8A85"/>
    <w:rsid w:val="68C25947"/>
    <w:rsid w:val="68CFD7AB"/>
    <w:rsid w:val="68EBAC59"/>
    <w:rsid w:val="68EC5EF8"/>
    <w:rsid w:val="68ED55A2"/>
    <w:rsid w:val="690C8F1A"/>
    <w:rsid w:val="69244EC8"/>
    <w:rsid w:val="696669CD"/>
    <w:rsid w:val="696C883F"/>
    <w:rsid w:val="6974AB42"/>
    <w:rsid w:val="69968CFE"/>
    <w:rsid w:val="69BEFCF8"/>
    <w:rsid w:val="69D7A3A7"/>
    <w:rsid w:val="69E34FE5"/>
    <w:rsid w:val="69EE5109"/>
    <w:rsid w:val="69FC9910"/>
    <w:rsid w:val="6A2F08DD"/>
    <w:rsid w:val="6A2F70A1"/>
    <w:rsid w:val="6A7EBD7D"/>
    <w:rsid w:val="6A8540F2"/>
    <w:rsid w:val="6A8BA966"/>
    <w:rsid w:val="6A986B91"/>
    <w:rsid w:val="6AAD7B11"/>
    <w:rsid w:val="6AE071B6"/>
    <w:rsid w:val="6B0E3253"/>
    <w:rsid w:val="6B2678BE"/>
    <w:rsid w:val="6BA12569"/>
    <w:rsid w:val="6BB61C02"/>
    <w:rsid w:val="6BB8E696"/>
    <w:rsid w:val="6BC1EC58"/>
    <w:rsid w:val="6BC77594"/>
    <w:rsid w:val="6BC7C32D"/>
    <w:rsid w:val="6BF7787F"/>
    <w:rsid w:val="6C32F866"/>
    <w:rsid w:val="6C4359C2"/>
    <w:rsid w:val="6C442FDC"/>
    <w:rsid w:val="6C4BC353"/>
    <w:rsid w:val="6C5490D8"/>
    <w:rsid w:val="6C89210D"/>
    <w:rsid w:val="6CDD4B0A"/>
    <w:rsid w:val="6CEFC436"/>
    <w:rsid w:val="6CFD4E7A"/>
    <w:rsid w:val="6D23F9C3"/>
    <w:rsid w:val="6D2907A3"/>
    <w:rsid w:val="6D42D01C"/>
    <w:rsid w:val="6D4B1FEF"/>
    <w:rsid w:val="6D54DC93"/>
    <w:rsid w:val="6D6762C4"/>
    <w:rsid w:val="6D72677F"/>
    <w:rsid w:val="6D74E06C"/>
    <w:rsid w:val="6DA81E3A"/>
    <w:rsid w:val="6DBCA7C6"/>
    <w:rsid w:val="6DE7EDC3"/>
    <w:rsid w:val="6DE915A5"/>
    <w:rsid w:val="6DF95F64"/>
    <w:rsid w:val="6E13CD65"/>
    <w:rsid w:val="6E2725D2"/>
    <w:rsid w:val="6E27E00C"/>
    <w:rsid w:val="6E46CE5C"/>
    <w:rsid w:val="6E58D90F"/>
    <w:rsid w:val="6E5A6CE0"/>
    <w:rsid w:val="6E622795"/>
    <w:rsid w:val="6E96A9BB"/>
    <w:rsid w:val="6EC80D67"/>
    <w:rsid w:val="6EE6F050"/>
    <w:rsid w:val="6EF0A7FF"/>
    <w:rsid w:val="6F0A1FA7"/>
    <w:rsid w:val="6F2EEDFA"/>
    <w:rsid w:val="6F6EE849"/>
    <w:rsid w:val="6F80361D"/>
    <w:rsid w:val="6F83BE24"/>
    <w:rsid w:val="6F957632"/>
    <w:rsid w:val="6FA84044"/>
    <w:rsid w:val="6FB62279"/>
    <w:rsid w:val="6FBD4ABC"/>
    <w:rsid w:val="6FC25C73"/>
    <w:rsid w:val="6FCD89E6"/>
    <w:rsid w:val="6FD395FB"/>
    <w:rsid w:val="6FDC349C"/>
    <w:rsid w:val="6FDF0E1D"/>
    <w:rsid w:val="6FEEEA80"/>
    <w:rsid w:val="6FEFB351"/>
    <w:rsid w:val="6FF05ECD"/>
    <w:rsid w:val="7003743E"/>
    <w:rsid w:val="700E7B6F"/>
    <w:rsid w:val="70289798"/>
    <w:rsid w:val="70431DEC"/>
    <w:rsid w:val="705FA2BC"/>
    <w:rsid w:val="706C4E27"/>
    <w:rsid w:val="7082C0B1"/>
    <w:rsid w:val="708390EF"/>
    <w:rsid w:val="7085286A"/>
    <w:rsid w:val="70B98F38"/>
    <w:rsid w:val="70D41745"/>
    <w:rsid w:val="70D4CEF1"/>
    <w:rsid w:val="70EABF11"/>
    <w:rsid w:val="712F381A"/>
    <w:rsid w:val="71372E1F"/>
    <w:rsid w:val="714E46B4"/>
    <w:rsid w:val="71623CD5"/>
    <w:rsid w:val="716C77A0"/>
    <w:rsid w:val="71787A49"/>
    <w:rsid w:val="717A2067"/>
    <w:rsid w:val="7185274C"/>
    <w:rsid w:val="71BADF6B"/>
    <w:rsid w:val="71CDB645"/>
    <w:rsid w:val="71D13501"/>
    <w:rsid w:val="71D552A7"/>
    <w:rsid w:val="71ED15A7"/>
    <w:rsid w:val="71EE7B20"/>
    <w:rsid w:val="720136C3"/>
    <w:rsid w:val="720AF27F"/>
    <w:rsid w:val="7216E30A"/>
    <w:rsid w:val="721D2F11"/>
    <w:rsid w:val="7220BCFD"/>
    <w:rsid w:val="72247811"/>
    <w:rsid w:val="7273839B"/>
    <w:rsid w:val="72CA9B3B"/>
    <w:rsid w:val="72DEA213"/>
    <w:rsid w:val="72E2D95D"/>
    <w:rsid w:val="730C601A"/>
    <w:rsid w:val="730D2445"/>
    <w:rsid w:val="7313D87D"/>
    <w:rsid w:val="731834B4"/>
    <w:rsid w:val="731D857F"/>
    <w:rsid w:val="7330E0B2"/>
    <w:rsid w:val="734086EF"/>
    <w:rsid w:val="73604C28"/>
    <w:rsid w:val="73744955"/>
    <w:rsid w:val="739AFEF1"/>
    <w:rsid w:val="73C10FFA"/>
    <w:rsid w:val="73E254C1"/>
    <w:rsid w:val="73EAE1C4"/>
    <w:rsid w:val="73EB1829"/>
    <w:rsid w:val="73FB3BE9"/>
    <w:rsid w:val="7410081C"/>
    <w:rsid w:val="7417538E"/>
    <w:rsid w:val="742405CF"/>
    <w:rsid w:val="74429AF7"/>
    <w:rsid w:val="745FE97D"/>
    <w:rsid w:val="746E2B9A"/>
    <w:rsid w:val="74A3E6D0"/>
    <w:rsid w:val="74BFC8A0"/>
    <w:rsid w:val="74C01BA0"/>
    <w:rsid w:val="74C0491F"/>
    <w:rsid w:val="7500FA03"/>
    <w:rsid w:val="750152FE"/>
    <w:rsid w:val="7504A0B0"/>
    <w:rsid w:val="751878AD"/>
    <w:rsid w:val="752CF9A8"/>
    <w:rsid w:val="753977C6"/>
    <w:rsid w:val="753B0CC5"/>
    <w:rsid w:val="753F6FF3"/>
    <w:rsid w:val="7540B6C6"/>
    <w:rsid w:val="7544C8E4"/>
    <w:rsid w:val="75572284"/>
    <w:rsid w:val="75605F56"/>
    <w:rsid w:val="75829AA1"/>
    <w:rsid w:val="75AEB350"/>
    <w:rsid w:val="75C756BF"/>
    <w:rsid w:val="75CA493A"/>
    <w:rsid w:val="75CCC2AF"/>
    <w:rsid w:val="75D7437B"/>
    <w:rsid w:val="75F15D34"/>
    <w:rsid w:val="75F535E0"/>
    <w:rsid w:val="76103E20"/>
    <w:rsid w:val="761337F5"/>
    <w:rsid w:val="763679AE"/>
    <w:rsid w:val="766BB4B7"/>
    <w:rsid w:val="7671D068"/>
    <w:rsid w:val="76749AC0"/>
    <w:rsid w:val="769D5C4D"/>
    <w:rsid w:val="76BD9AF6"/>
    <w:rsid w:val="76C92438"/>
    <w:rsid w:val="76CC4F45"/>
    <w:rsid w:val="76DE9673"/>
    <w:rsid w:val="76DEE51B"/>
    <w:rsid w:val="76E584B6"/>
    <w:rsid w:val="76F9D74B"/>
    <w:rsid w:val="770753A6"/>
    <w:rsid w:val="77143CFC"/>
    <w:rsid w:val="77203D06"/>
    <w:rsid w:val="7736C3C8"/>
    <w:rsid w:val="77444C50"/>
    <w:rsid w:val="774521EE"/>
    <w:rsid w:val="775A10E5"/>
    <w:rsid w:val="77FFCD52"/>
    <w:rsid w:val="7813DF5C"/>
    <w:rsid w:val="782C75D1"/>
    <w:rsid w:val="7886E330"/>
    <w:rsid w:val="78A6FDBE"/>
    <w:rsid w:val="78F9C2A7"/>
    <w:rsid w:val="79138EE7"/>
    <w:rsid w:val="792517EB"/>
    <w:rsid w:val="79285852"/>
    <w:rsid w:val="793F911A"/>
    <w:rsid w:val="7945D947"/>
    <w:rsid w:val="7972A50D"/>
    <w:rsid w:val="79942C15"/>
    <w:rsid w:val="79A87D1C"/>
    <w:rsid w:val="79CBD954"/>
    <w:rsid w:val="79D6F3F5"/>
    <w:rsid w:val="79E7D055"/>
    <w:rsid w:val="79EA14C9"/>
    <w:rsid w:val="79FF2050"/>
    <w:rsid w:val="7A0AF30C"/>
    <w:rsid w:val="7A376915"/>
    <w:rsid w:val="7A5416F3"/>
    <w:rsid w:val="7A56063E"/>
    <w:rsid w:val="7A5B51E6"/>
    <w:rsid w:val="7A65AA78"/>
    <w:rsid w:val="7A780B2A"/>
    <w:rsid w:val="7A7B36B2"/>
    <w:rsid w:val="7A7EDD5A"/>
    <w:rsid w:val="7A99153F"/>
    <w:rsid w:val="7A9BE4C4"/>
    <w:rsid w:val="7AA8D8AB"/>
    <w:rsid w:val="7AD02CC7"/>
    <w:rsid w:val="7ADD29F5"/>
    <w:rsid w:val="7AE40324"/>
    <w:rsid w:val="7AF09EFA"/>
    <w:rsid w:val="7AFD0639"/>
    <w:rsid w:val="7B2E0FE1"/>
    <w:rsid w:val="7B2E29DC"/>
    <w:rsid w:val="7B657847"/>
    <w:rsid w:val="7B6DF57B"/>
    <w:rsid w:val="7B718E17"/>
    <w:rsid w:val="7B8706BD"/>
    <w:rsid w:val="7BA33614"/>
    <w:rsid w:val="7BB36401"/>
    <w:rsid w:val="7BC02392"/>
    <w:rsid w:val="7BC9B2DF"/>
    <w:rsid w:val="7BD5B1CF"/>
    <w:rsid w:val="7BE183F8"/>
    <w:rsid w:val="7BEB46A5"/>
    <w:rsid w:val="7C00976C"/>
    <w:rsid w:val="7C065DF7"/>
    <w:rsid w:val="7C1F0E85"/>
    <w:rsid w:val="7C2666C7"/>
    <w:rsid w:val="7C33C6A8"/>
    <w:rsid w:val="7C3F3CDF"/>
    <w:rsid w:val="7C83343F"/>
    <w:rsid w:val="7C865DE7"/>
    <w:rsid w:val="7C874805"/>
    <w:rsid w:val="7CA3D6AB"/>
    <w:rsid w:val="7CB21903"/>
    <w:rsid w:val="7CC3458A"/>
    <w:rsid w:val="7CC5B2A6"/>
    <w:rsid w:val="7CDE8EF9"/>
    <w:rsid w:val="7D4CB87C"/>
    <w:rsid w:val="7D564188"/>
    <w:rsid w:val="7D8867BC"/>
    <w:rsid w:val="7DAEF483"/>
    <w:rsid w:val="7DDAFEF0"/>
    <w:rsid w:val="7DEDC583"/>
    <w:rsid w:val="7E000A80"/>
    <w:rsid w:val="7E0CD206"/>
    <w:rsid w:val="7E1A91B5"/>
    <w:rsid w:val="7E38069B"/>
    <w:rsid w:val="7E3FA1B1"/>
    <w:rsid w:val="7E49DDF4"/>
    <w:rsid w:val="7E4E47A2"/>
    <w:rsid w:val="7E6372EC"/>
    <w:rsid w:val="7E63D56F"/>
    <w:rsid w:val="7EAA7484"/>
    <w:rsid w:val="7ED7DC34"/>
    <w:rsid w:val="7ED841F1"/>
    <w:rsid w:val="7EE50C7B"/>
    <w:rsid w:val="7F10BA96"/>
    <w:rsid w:val="7F2E6E4B"/>
    <w:rsid w:val="7F567D5D"/>
    <w:rsid w:val="7F57823C"/>
    <w:rsid w:val="7F63603D"/>
    <w:rsid w:val="7F96CAE4"/>
    <w:rsid w:val="7FAAE405"/>
    <w:rsid w:val="7FC84B5F"/>
    <w:rsid w:val="7FC8A6A1"/>
    <w:rsid w:val="7FEC6993"/>
    <w:rsid w:val="7FFE001F"/>
    <w:rsid w:val="7FFE77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5E043"/>
  <w15:docId w15:val="{0CFB0075-EB28-413B-987D-D89EE3DA4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Arial Narrow" w:hAnsi="Arial Narrow" w:cs="Arial Narrow"/>
        <w:sz w:val="22"/>
        <w:szCs w:val="22"/>
        <w:lang w:val="en-US" w:eastAsia="en-US" w:bidi="ar-SA"/>
      </w:rPr>
    </w:rPrDefault>
    <w:pPrDefault>
      <w:pPr>
        <w:spacing w:before="4" w:after="120" w:line="245" w:lineRule="auto"/>
        <w:ind w:left="115" w:right="20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D165A"/>
  </w:style>
  <w:style w:type="paragraph" w:styleId="Heading1">
    <w:name w:val="heading 1"/>
    <w:basedOn w:val="Normal"/>
    <w:next w:val="Normal"/>
    <w:link w:val="Heading1Char"/>
    <w:pPr>
      <w:numPr>
        <w:numId w:val="5"/>
      </w:numPr>
      <w:outlineLvl w:val="0"/>
    </w:pPr>
    <w:rPr>
      <w:b/>
      <w:sz w:val="24"/>
      <w:szCs w:val="24"/>
    </w:rPr>
  </w:style>
  <w:style w:type="paragraph" w:styleId="Heading2">
    <w:name w:val="heading 2"/>
    <w:basedOn w:val="Normal"/>
    <w:next w:val="Normal"/>
    <w:pPr>
      <w:keepNext/>
      <w:keepLines/>
      <w:numPr>
        <w:ilvl w:val="1"/>
        <w:numId w:val="5"/>
      </w:numPr>
      <w:spacing w:before="360" w:after="80"/>
      <w:outlineLvl w:val="1"/>
    </w:pPr>
    <w:rPr>
      <w:b/>
      <w:sz w:val="36"/>
      <w:szCs w:val="36"/>
    </w:rPr>
  </w:style>
  <w:style w:type="paragraph" w:styleId="Heading3">
    <w:name w:val="heading 3"/>
    <w:basedOn w:val="Normal"/>
    <w:next w:val="Normal"/>
    <w:link w:val="Heading3Char"/>
    <w:pPr>
      <w:keepNext/>
      <w:keepLines/>
      <w:numPr>
        <w:ilvl w:val="2"/>
        <w:numId w:val="5"/>
      </w:numPr>
      <w:spacing w:before="280" w:after="80"/>
      <w:outlineLvl w:val="2"/>
    </w:pPr>
    <w:rPr>
      <w:b/>
      <w:sz w:val="28"/>
      <w:szCs w:val="28"/>
    </w:rPr>
  </w:style>
  <w:style w:type="paragraph" w:styleId="Heading4">
    <w:name w:val="heading 4"/>
    <w:basedOn w:val="Normal"/>
    <w:next w:val="Normal"/>
    <w:pPr>
      <w:keepNext/>
      <w:keepLines/>
      <w:numPr>
        <w:ilvl w:val="3"/>
        <w:numId w:val="5"/>
      </w:numPr>
      <w:spacing w:before="240" w:after="40"/>
      <w:outlineLvl w:val="3"/>
    </w:pPr>
    <w:rPr>
      <w:b/>
      <w:sz w:val="24"/>
      <w:szCs w:val="24"/>
    </w:rPr>
  </w:style>
  <w:style w:type="paragraph" w:styleId="Heading5">
    <w:name w:val="heading 5"/>
    <w:basedOn w:val="Normal"/>
    <w:next w:val="Normal"/>
    <w:pPr>
      <w:keepNext/>
      <w:keepLines/>
      <w:numPr>
        <w:ilvl w:val="4"/>
        <w:numId w:val="5"/>
      </w:numPr>
      <w:spacing w:before="220" w:after="40"/>
      <w:outlineLvl w:val="4"/>
    </w:pPr>
    <w:rPr>
      <w:b/>
    </w:rPr>
  </w:style>
  <w:style w:type="paragraph" w:styleId="Heading6">
    <w:name w:val="heading 6"/>
    <w:basedOn w:val="Normal"/>
    <w:next w:val="Normal"/>
    <w:pPr>
      <w:keepNext/>
      <w:keepLines/>
      <w:numPr>
        <w:ilvl w:val="5"/>
        <w:numId w:val="5"/>
      </w:numPr>
      <w:spacing w:before="200" w:after="40"/>
      <w:outlineLvl w:val="5"/>
    </w:pPr>
    <w:rPr>
      <w:b/>
      <w:sz w:val="20"/>
      <w:szCs w:val="20"/>
    </w:rPr>
  </w:style>
  <w:style w:type="paragraph" w:styleId="Heading7">
    <w:name w:val="heading 7"/>
    <w:basedOn w:val="Normal"/>
    <w:next w:val="Normal"/>
    <w:link w:val="Heading7Char"/>
    <w:uiPriority w:val="9"/>
    <w:unhideWhenUsed/>
    <w:qFormat/>
    <w:rsid w:val="00885357"/>
    <w:pPr>
      <w:keepNext/>
      <w:keepLines/>
      <w:numPr>
        <w:ilvl w:val="6"/>
        <w:numId w:val="5"/>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85357"/>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85357"/>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style>
  <w:style w:type="paragraph" w:styleId="Header">
    <w:name w:val="header"/>
    <w:basedOn w:val="Normal"/>
    <w:link w:val="HeaderChar"/>
    <w:uiPriority w:val="99"/>
    <w:unhideWhenUsed/>
    <w:rsid w:val="00117BFD"/>
    <w:pPr>
      <w:tabs>
        <w:tab w:val="center" w:pos="4680"/>
        <w:tab w:val="right" w:pos="9360"/>
      </w:tabs>
    </w:pPr>
  </w:style>
  <w:style w:type="character" w:customStyle="1" w:styleId="HeaderChar">
    <w:name w:val="Header Char"/>
    <w:basedOn w:val="DefaultParagraphFont"/>
    <w:link w:val="Header"/>
    <w:uiPriority w:val="99"/>
    <w:rsid w:val="00117BFD"/>
  </w:style>
  <w:style w:type="paragraph" w:styleId="Footer">
    <w:name w:val="footer"/>
    <w:basedOn w:val="Normal"/>
    <w:link w:val="FooterChar"/>
    <w:uiPriority w:val="99"/>
    <w:unhideWhenUsed/>
    <w:rsid w:val="00117BFD"/>
    <w:pPr>
      <w:tabs>
        <w:tab w:val="center" w:pos="4680"/>
        <w:tab w:val="right" w:pos="9360"/>
      </w:tabs>
    </w:pPr>
  </w:style>
  <w:style w:type="character" w:customStyle="1" w:styleId="FooterChar">
    <w:name w:val="Footer Char"/>
    <w:basedOn w:val="DefaultParagraphFont"/>
    <w:link w:val="Footer"/>
    <w:uiPriority w:val="99"/>
    <w:rsid w:val="00117BFD"/>
  </w:style>
  <w:style w:type="paragraph" w:styleId="ListParagraph">
    <w:name w:val="List Paragraph"/>
    <w:aliases w:val="Table List Paragraph,Lists,Task 1,lp1,Indent,5 Heading,TNR - List Paragraph,Bullet Level 2,Use Case List Paragraph,Bulleted Lists,List Paragraph1,Bullets,Source Reference,R List Para,numbered,FooterText,Paragraphe de liste1,列出段落,列出段落1"/>
    <w:basedOn w:val="Normal"/>
    <w:link w:val="ListParagraphChar"/>
    <w:uiPriority w:val="34"/>
    <w:qFormat/>
    <w:rsid w:val="00ED760D"/>
    <w:pPr>
      <w:ind w:left="720"/>
      <w:contextualSpacing/>
    </w:pPr>
  </w:style>
  <w:style w:type="character" w:styleId="LineNumber">
    <w:name w:val="line number"/>
    <w:basedOn w:val="DefaultParagraphFont"/>
    <w:uiPriority w:val="99"/>
    <w:semiHidden/>
    <w:unhideWhenUsed/>
    <w:rsid w:val="004770CF"/>
  </w:style>
  <w:style w:type="table" w:styleId="TableGrid">
    <w:name w:val="Table Grid"/>
    <w:basedOn w:val="TableNormal"/>
    <w:uiPriority w:val="59"/>
    <w:unhideWhenUsed/>
    <w:rsid w:val="00C73DEE"/>
    <w:pPr>
      <w:spacing w:before="0" w:after="0" w:line="240" w:lineRule="auto"/>
    </w:pPr>
    <w:tblPr/>
  </w:style>
  <w:style w:type="paragraph" w:styleId="BodyText">
    <w:name w:val="Body Text"/>
    <w:basedOn w:val="Normal"/>
    <w:link w:val="BodyTextChar"/>
    <w:uiPriority w:val="99"/>
    <w:unhideWhenUsed/>
    <w:rsid w:val="00D012A8"/>
  </w:style>
  <w:style w:type="character" w:customStyle="1" w:styleId="BodyTextChar">
    <w:name w:val="Body Text Char"/>
    <w:basedOn w:val="DefaultParagraphFont"/>
    <w:link w:val="BodyText"/>
    <w:uiPriority w:val="99"/>
    <w:rsid w:val="00D012A8"/>
  </w:style>
  <w:style w:type="character" w:styleId="CommentReference">
    <w:name w:val="annotation reference"/>
    <w:basedOn w:val="DefaultParagraphFont"/>
    <w:uiPriority w:val="99"/>
    <w:semiHidden/>
    <w:unhideWhenUsed/>
    <w:rsid w:val="00B75889"/>
    <w:rPr>
      <w:sz w:val="16"/>
      <w:szCs w:val="16"/>
    </w:rPr>
  </w:style>
  <w:style w:type="paragraph" w:styleId="CommentText">
    <w:name w:val="annotation text"/>
    <w:basedOn w:val="Normal"/>
    <w:link w:val="CommentTextChar"/>
    <w:uiPriority w:val="99"/>
    <w:unhideWhenUsed/>
    <w:rsid w:val="00B75889"/>
    <w:pPr>
      <w:spacing w:line="240" w:lineRule="auto"/>
    </w:pPr>
    <w:rPr>
      <w:sz w:val="20"/>
      <w:szCs w:val="20"/>
    </w:rPr>
  </w:style>
  <w:style w:type="character" w:customStyle="1" w:styleId="CommentTextChar">
    <w:name w:val="Comment Text Char"/>
    <w:basedOn w:val="DefaultParagraphFont"/>
    <w:link w:val="CommentText"/>
    <w:uiPriority w:val="99"/>
    <w:rsid w:val="00B75889"/>
    <w:rPr>
      <w:sz w:val="20"/>
      <w:szCs w:val="20"/>
    </w:rPr>
  </w:style>
  <w:style w:type="paragraph" w:styleId="CommentSubject">
    <w:name w:val="annotation subject"/>
    <w:basedOn w:val="CommentText"/>
    <w:next w:val="CommentText"/>
    <w:link w:val="CommentSubjectChar"/>
    <w:uiPriority w:val="99"/>
    <w:semiHidden/>
    <w:unhideWhenUsed/>
    <w:rsid w:val="00B75889"/>
    <w:rPr>
      <w:b/>
      <w:bCs/>
    </w:rPr>
  </w:style>
  <w:style w:type="character" w:customStyle="1" w:styleId="CommentSubjectChar">
    <w:name w:val="Comment Subject Char"/>
    <w:basedOn w:val="CommentTextChar"/>
    <w:link w:val="CommentSubject"/>
    <w:uiPriority w:val="99"/>
    <w:semiHidden/>
    <w:rsid w:val="00B75889"/>
    <w:rPr>
      <w:b/>
      <w:bCs/>
      <w:sz w:val="20"/>
      <w:szCs w:val="20"/>
    </w:rPr>
  </w:style>
  <w:style w:type="paragraph" w:styleId="BalloonText">
    <w:name w:val="Balloon Text"/>
    <w:basedOn w:val="Normal"/>
    <w:link w:val="BalloonTextChar"/>
    <w:uiPriority w:val="99"/>
    <w:semiHidden/>
    <w:unhideWhenUsed/>
    <w:rsid w:val="00B7588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889"/>
    <w:rPr>
      <w:rFonts w:ascii="Segoe UI" w:hAnsi="Segoe UI" w:cs="Segoe UI"/>
      <w:sz w:val="18"/>
      <w:szCs w:val="18"/>
    </w:rPr>
  </w:style>
  <w:style w:type="character" w:customStyle="1" w:styleId="Heading1Char">
    <w:name w:val="Heading 1 Char"/>
    <w:basedOn w:val="DefaultParagraphFont"/>
    <w:link w:val="Heading1"/>
    <w:rsid w:val="00053EBC"/>
    <w:rPr>
      <w:b/>
      <w:sz w:val="24"/>
      <w:szCs w:val="24"/>
    </w:rPr>
  </w:style>
  <w:style w:type="character" w:customStyle="1" w:styleId="Heading7Char">
    <w:name w:val="Heading 7 Char"/>
    <w:basedOn w:val="DefaultParagraphFont"/>
    <w:link w:val="Heading7"/>
    <w:uiPriority w:val="9"/>
    <w:rsid w:val="0088535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88535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85357"/>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253FED"/>
    <w:rPr>
      <w:color w:val="0000FF" w:themeColor="hyperlink"/>
      <w:u w:val="single"/>
    </w:rPr>
  </w:style>
  <w:style w:type="character" w:styleId="UnresolvedMention">
    <w:name w:val="Unresolved Mention"/>
    <w:basedOn w:val="DefaultParagraphFont"/>
    <w:uiPriority w:val="99"/>
    <w:semiHidden/>
    <w:unhideWhenUsed/>
    <w:rsid w:val="00253FED"/>
    <w:rPr>
      <w:color w:val="605E5C"/>
      <w:shd w:val="clear" w:color="auto" w:fill="E1DFDD"/>
    </w:rPr>
  </w:style>
  <w:style w:type="paragraph" w:customStyle="1" w:styleId="Default">
    <w:name w:val="Default"/>
    <w:rsid w:val="00EE2893"/>
    <w:pPr>
      <w:autoSpaceDE w:val="0"/>
      <w:autoSpaceDN w:val="0"/>
      <w:adjustRightInd w:val="0"/>
      <w:spacing w:before="0" w:after="0" w:line="240" w:lineRule="auto"/>
      <w:ind w:left="0" w:right="0"/>
    </w:pPr>
    <w:rPr>
      <w:rFonts w:ascii="Arial" w:hAnsi="Arial" w:cs="Arial"/>
      <w:color w:val="000000"/>
      <w:sz w:val="24"/>
      <w:szCs w:val="24"/>
    </w:rPr>
  </w:style>
  <w:style w:type="character" w:styleId="FollowedHyperlink">
    <w:name w:val="FollowedHyperlink"/>
    <w:basedOn w:val="DefaultParagraphFont"/>
    <w:uiPriority w:val="99"/>
    <w:semiHidden/>
    <w:unhideWhenUsed/>
    <w:rsid w:val="00D3449E"/>
    <w:rPr>
      <w:color w:val="800080" w:themeColor="followedHyperlink"/>
      <w:u w:val="single"/>
    </w:rPr>
  </w:style>
  <w:style w:type="numbering" w:customStyle="1" w:styleId="Style1">
    <w:name w:val="Style1"/>
    <w:uiPriority w:val="99"/>
    <w:rsid w:val="00802FC5"/>
    <w:pPr>
      <w:numPr>
        <w:numId w:val="2"/>
      </w:numPr>
    </w:pPr>
  </w:style>
  <w:style w:type="numbering" w:customStyle="1" w:styleId="Style2">
    <w:name w:val="Style2"/>
    <w:uiPriority w:val="99"/>
    <w:rsid w:val="00802FC5"/>
    <w:pPr>
      <w:numPr>
        <w:numId w:val="3"/>
      </w:numPr>
    </w:pPr>
  </w:style>
  <w:style w:type="numbering" w:customStyle="1" w:styleId="Style3">
    <w:name w:val="Style3"/>
    <w:uiPriority w:val="99"/>
    <w:rsid w:val="005103D7"/>
    <w:pPr>
      <w:numPr>
        <w:numId w:val="4"/>
      </w:numPr>
    </w:pPr>
  </w:style>
  <w:style w:type="paragraph" w:styleId="Revision">
    <w:name w:val="Revision"/>
    <w:hidden/>
    <w:uiPriority w:val="99"/>
    <w:semiHidden/>
    <w:rsid w:val="00E2571D"/>
    <w:pPr>
      <w:spacing w:before="0" w:after="0" w:line="240" w:lineRule="auto"/>
      <w:ind w:left="0" w:right="0"/>
    </w:pPr>
  </w:style>
  <w:style w:type="paragraph" w:customStyle="1" w:styleId="TableParagraph">
    <w:name w:val="Table Paragraph"/>
    <w:basedOn w:val="Normal"/>
    <w:uiPriority w:val="1"/>
    <w:qFormat/>
    <w:rsid w:val="009D5FA3"/>
    <w:pPr>
      <w:widowControl w:val="0"/>
      <w:autoSpaceDE w:val="0"/>
      <w:autoSpaceDN w:val="0"/>
      <w:spacing w:before="0" w:after="0" w:line="240" w:lineRule="auto"/>
      <w:ind w:left="0" w:right="0"/>
    </w:pPr>
    <w:rPr>
      <w:rFonts w:ascii="Times New Roman" w:eastAsia="Times New Roman" w:hAnsi="Times New Roman" w:cs="Times New Roman"/>
    </w:rPr>
  </w:style>
  <w:style w:type="character" w:styleId="Strong">
    <w:name w:val="Strong"/>
    <w:basedOn w:val="DefaultParagraphFont"/>
    <w:uiPriority w:val="22"/>
    <w:qFormat/>
    <w:rsid w:val="0075185A"/>
    <w:rPr>
      <w:b/>
      <w:bCs/>
    </w:rPr>
  </w:style>
  <w:style w:type="character" w:customStyle="1" w:styleId="normaltextrun">
    <w:name w:val="normaltextrun"/>
    <w:basedOn w:val="DefaultParagraphFont"/>
    <w:rsid w:val="00D74838"/>
  </w:style>
  <w:style w:type="character" w:customStyle="1" w:styleId="eop">
    <w:name w:val="eop"/>
    <w:basedOn w:val="DefaultParagraphFont"/>
    <w:rsid w:val="00D74838"/>
  </w:style>
  <w:style w:type="paragraph" w:customStyle="1" w:styleId="paragraph">
    <w:name w:val="paragraph"/>
    <w:basedOn w:val="Normal"/>
    <w:rsid w:val="004504FC"/>
    <w:pPr>
      <w:spacing w:before="100" w:beforeAutospacing="1" w:after="100" w:afterAutospacing="1" w:line="240" w:lineRule="auto"/>
      <w:ind w:left="0" w:right="0"/>
    </w:pPr>
    <w:rPr>
      <w:rFonts w:ascii="Times New Roman" w:eastAsia="Times New Roman" w:hAnsi="Times New Roman" w:cs="Times New Roman"/>
      <w:sz w:val="24"/>
      <w:szCs w:val="24"/>
    </w:rPr>
  </w:style>
  <w:style w:type="paragraph" w:styleId="NoSpacing">
    <w:name w:val="No Spacing"/>
    <w:link w:val="NoSpacingChar"/>
    <w:uiPriority w:val="1"/>
    <w:qFormat/>
    <w:rsid w:val="00B473B9"/>
    <w:pPr>
      <w:spacing w:before="0" w:after="0" w:line="240" w:lineRule="auto"/>
      <w:ind w:left="0" w:right="0"/>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B473B9"/>
    <w:rPr>
      <w:rFonts w:asciiTheme="minorHAnsi" w:eastAsiaTheme="minorEastAsia" w:hAnsiTheme="minorHAnsi" w:cstheme="minorBidi"/>
    </w:rPr>
  </w:style>
  <w:style w:type="character" w:customStyle="1" w:styleId="TitleChar">
    <w:name w:val="Title Char"/>
    <w:basedOn w:val="DefaultParagraphFont"/>
    <w:link w:val="Title"/>
    <w:uiPriority w:val="10"/>
    <w:rsid w:val="00440478"/>
    <w:rPr>
      <w:b/>
      <w:sz w:val="72"/>
      <w:szCs w:val="72"/>
    </w:rPr>
  </w:style>
  <w:style w:type="paragraph" w:customStyle="1" w:styleId="FEMANormal">
    <w:name w:val="FEMA Normal"/>
    <w:link w:val="FEMANormalChar"/>
    <w:qFormat/>
    <w:rsid w:val="00440478"/>
    <w:pPr>
      <w:spacing w:before="0" w:after="240" w:line="288" w:lineRule="auto"/>
      <w:ind w:left="0" w:right="0"/>
    </w:pPr>
    <w:rPr>
      <w:rFonts w:ascii="Franklin Gothic Book" w:eastAsiaTheme="minorHAnsi" w:hAnsi="Franklin Gothic Book" w:cstheme="minorBidi"/>
      <w:szCs w:val="24"/>
    </w:rPr>
  </w:style>
  <w:style w:type="character" w:customStyle="1" w:styleId="FEMANormalChar">
    <w:name w:val="FEMA Normal Char"/>
    <w:basedOn w:val="DefaultParagraphFont"/>
    <w:link w:val="FEMANormal"/>
    <w:rsid w:val="00440478"/>
    <w:rPr>
      <w:rFonts w:ascii="Franklin Gothic Book" w:eastAsiaTheme="minorHAnsi" w:hAnsi="Franklin Gothic Book" w:cstheme="minorBidi"/>
      <w:szCs w:val="24"/>
    </w:rPr>
  </w:style>
  <w:style w:type="paragraph" w:styleId="TOC2">
    <w:name w:val="toc 2"/>
    <w:basedOn w:val="Normal"/>
    <w:next w:val="Normal"/>
    <w:autoRedefine/>
    <w:uiPriority w:val="39"/>
    <w:unhideWhenUsed/>
    <w:rsid w:val="000860F0"/>
    <w:pPr>
      <w:spacing w:after="100"/>
      <w:ind w:left="220"/>
    </w:pPr>
  </w:style>
  <w:style w:type="paragraph" w:styleId="TOC3">
    <w:name w:val="toc 3"/>
    <w:basedOn w:val="Normal"/>
    <w:next w:val="Normal"/>
    <w:autoRedefine/>
    <w:uiPriority w:val="39"/>
    <w:unhideWhenUsed/>
    <w:rsid w:val="000860F0"/>
    <w:pPr>
      <w:spacing w:after="100"/>
      <w:ind w:left="440"/>
    </w:pPr>
  </w:style>
  <w:style w:type="paragraph" w:styleId="TOC1">
    <w:name w:val="toc 1"/>
    <w:basedOn w:val="Normal"/>
    <w:next w:val="Normal"/>
    <w:autoRedefine/>
    <w:uiPriority w:val="39"/>
    <w:unhideWhenUsed/>
    <w:rsid w:val="00004953"/>
    <w:pPr>
      <w:numPr>
        <w:numId w:val="22"/>
      </w:numPr>
      <w:spacing w:after="100"/>
    </w:pPr>
  </w:style>
  <w:style w:type="paragraph" w:styleId="TOCHeading">
    <w:name w:val="TOC Heading"/>
    <w:basedOn w:val="Heading1"/>
    <w:next w:val="Normal"/>
    <w:uiPriority w:val="39"/>
    <w:unhideWhenUsed/>
    <w:qFormat/>
    <w:rsid w:val="00527C35"/>
    <w:pPr>
      <w:keepNext/>
      <w:keepLines/>
      <w:numPr>
        <w:numId w:val="0"/>
      </w:numPr>
      <w:spacing w:before="240" w:after="0" w:line="259" w:lineRule="auto"/>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Heading3Char">
    <w:name w:val="Heading 3 Char"/>
    <w:basedOn w:val="DefaultParagraphFont"/>
    <w:link w:val="Heading3"/>
    <w:rsid w:val="005C1E7A"/>
    <w:rPr>
      <w:b/>
      <w:sz w:val="28"/>
      <w:szCs w:val="28"/>
    </w:rPr>
  </w:style>
  <w:style w:type="character" w:customStyle="1" w:styleId="ListParagraphChar">
    <w:name w:val="List Paragraph Char"/>
    <w:aliases w:val="Table List Paragraph Char,Lists Char,Task 1 Char,lp1 Char,Indent Char,5 Heading Char,TNR - List Paragraph Char,Bullet Level 2 Char,Use Case List Paragraph Char,Bulleted Lists Char,List Paragraph1 Char,Bullets Char,R List Para Char"/>
    <w:basedOn w:val="DefaultParagraphFont"/>
    <w:link w:val="ListParagraph"/>
    <w:uiPriority w:val="34"/>
    <w:qFormat/>
    <w:locked/>
    <w:rsid w:val="00FA5222"/>
  </w:style>
  <w:style w:type="paragraph" w:styleId="NormalWeb">
    <w:name w:val="Normal (Web)"/>
    <w:basedOn w:val="Normal"/>
    <w:link w:val="NormalWebChar"/>
    <w:uiPriority w:val="99"/>
    <w:rsid w:val="0066605E"/>
    <w:pPr>
      <w:spacing w:before="100" w:beforeAutospacing="1" w:after="100" w:afterAutospacing="1" w:line="240" w:lineRule="auto"/>
      <w:ind w:left="0" w:right="0"/>
    </w:pPr>
    <w:rPr>
      <w:rFonts w:ascii="Times New Roman" w:eastAsiaTheme="minorEastAsia" w:hAnsi="Times New Roman" w:cs="Times New Roman"/>
      <w:sz w:val="24"/>
      <w:szCs w:val="24"/>
    </w:rPr>
  </w:style>
  <w:style w:type="character" w:customStyle="1" w:styleId="NormalWebChar">
    <w:name w:val="Normal (Web) Char"/>
    <w:link w:val="NormalWeb"/>
    <w:uiPriority w:val="99"/>
    <w:locked/>
    <w:rsid w:val="0066605E"/>
    <w:rPr>
      <w:rFonts w:ascii="Times New Roman" w:eastAsiaTheme="minorEastAsia" w:hAnsi="Times New Roman" w:cs="Times New Roman"/>
      <w:sz w:val="24"/>
      <w:szCs w:val="24"/>
    </w:rPr>
  </w:style>
  <w:style w:type="character" w:styleId="Mention">
    <w:name w:val="Mention"/>
    <w:basedOn w:val="DefaultParagraphFont"/>
    <w:uiPriority w:val="99"/>
    <w:unhideWhenUsed/>
    <w:rsid w:val="00566182"/>
    <w:rPr>
      <w:color w:val="2B579A"/>
      <w:shd w:val="clear" w:color="auto" w:fill="E1DFDD"/>
    </w:rPr>
  </w:style>
  <w:style w:type="paragraph" w:customStyle="1" w:styleId="FEMABullet-1">
    <w:name w:val="FEMA Bullet - 1"/>
    <w:basedOn w:val="FEMANormal"/>
    <w:uiPriority w:val="1"/>
    <w:qFormat/>
    <w:rsid w:val="00F25077"/>
    <w:pPr>
      <w:numPr>
        <w:numId w:val="43"/>
      </w:numPr>
      <w:tabs>
        <w:tab w:val="num" w:pos="360"/>
      </w:tabs>
      <w:ind w:left="0" w:firstLine="0"/>
    </w:pPr>
  </w:style>
  <w:style w:type="paragraph" w:customStyle="1" w:styleId="FEMABullet-2">
    <w:name w:val="FEMA Bullet - 2"/>
    <w:basedOn w:val="FEMABullet-1"/>
    <w:uiPriority w:val="2"/>
    <w:qFormat/>
    <w:rsid w:val="00F25077"/>
    <w:pPr>
      <w:numPr>
        <w:ilvl w:val="1"/>
      </w:numPr>
      <w:tabs>
        <w:tab w:val="num" w:pos="360"/>
      </w:tabs>
    </w:pPr>
  </w:style>
  <w:style w:type="paragraph" w:customStyle="1" w:styleId="FEMABullet-3">
    <w:name w:val="FEMA Bullet - 3"/>
    <w:basedOn w:val="FEMABullet-2"/>
    <w:uiPriority w:val="3"/>
    <w:qFormat/>
    <w:rsid w:val="00F25077"/>
    <w:pPr>
      <w:numPr>
        <w:ilvl w:val="2"/>
      </w:numPr>
      <w:tabs>
        <w:tab w:val="num" w:pos="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2645">
      <w:bodyDiv w:val="1"/>
      <w:marLeft w:val="0"/>
      <w:marRight w:val="0"/>
      <w:marTop w:val="0"/>
      <w:marBottom w:val="0"/>
      <w:divBdr>
        <w:top w:val="none" w:sz="0" w:space="0" w:color="auto"/>
        <w:left w:val="none" w:sz="0" w:space="0" w:color="auto"/>
        <w:bottom w:val="none" w:sz="0" w:space="0" w:color="auto"/>
        <w:right w:val="none" w:sz="0" w:space="0" w:color="auto"/>
      </w:divBdr>
    </w:div>
    <w:div w:id="77557651">
      <w:bodyDiv w:val="1"/>
      <w:marLeft w:val="0"/>
      <w:marRight w:val="0"/>
      <w:marTop w:val="0"/>
      <w:marBottom w:val="0"/>
      <w:divBdr>
        <w:top w:val="none" w:sz="0" w:space="0" w:color="auto"/>
        <w:left w:val="none" w:sz="0" w:space="0" w:color="auto"/>
        <w:bottom w:val="none" w:sz="0" w:space="0" w:color="auto"/>
        <w:right w:val="none" w:sz="0" w:space="0" w:color="auto"/>
      </w:divBdr>
    </w:div>
    <w:div w:id="138421264">
      <w:bodyDiv w:val="1"/>
      <w:marLeft w:val="0"/>
      <w:marRight w:val="0"/>
      <w:marTop w:val="0"/>
      <w:marBottom w:val="0"/>
      <w:divBdr>
        <w:top w:val="none" w:sz="0" w:space="0" w:color="auto"/>
        <w:left w:val="none" w:sz="0" w:space="0" w:color="auto"/>
        <w:bottom w:val="none" w:sz="0" w:space="0" w:color="auto"/>
        <w:right w:val="none" w:sz="0" w:space="0" w:color="auto"/>
      </w:divBdr>
    </w:div>
    <w:div w:id="172500108">
      <w:bodyDiv w:val="1"/>
      <w:marLeft w:val="0"/>
      <w:marRight w:val="0"/>
      <w:marTop w:val="0"/>
      <w:marBottom w:val="0"/>
      <w:divBdr>
        <w:top w:val="none" w:sz="0" w:space="0" w:color="auto"/>
        <w:left w:val="none" w:sz="0" w:space="0" w:color="auto"/>
        <w:bottom w:val="none" w:sz="0" w:space="0" w:color="auto"/>
        <w:right w:val="none" w:sz="0" w:space="0" w:color="auto"/>
      </w:divBdr>
    </w:div>
    <w:div w:id="215318468">
      <w:bodyDiv w:val="1"/>
      <w:marLeft w:val="0"/>
      <w:marRight w:val="0"/>
      <w:marTop w:val="0"/>
      <w:marBottom w:val="0"/>
      <w:divBdr>
        <w:top w:val="none" w:sz="0" w:space="0" w:color="auto"/>
        <w:left w:val="none" w:sz="0" w:space="0" w:color="auto"/>
        <w:bottom w:val="none" w:sz="0" w:space="0" w:color="auto"/>
        <w:right w:val="none" w:sz="0" w:space="0" w:color="auto"/>
      </w:divBdr>
    </w:div>
    <w:div w:id="228073418">
      <w:bodyDiv w:val="1"/>
      <w:marLeft w:val="0"/>
      <w:marRight w:val="0"/>
      <w:marTop w:val="0"/>
      <w:marBottom w:val="0"/>
      <w:divBdr>
        <w:top w:val="none" w:sz="0" w:space="0" w:color="auto"/>
        <w:left w:val="none" w:sz="0" w:space="0" w:color="auto"/>
        <w:bottom w:val="none" w:sz="0" w:space="0" w:color="auto"/>
        <w:right w:val="none" w:sz="0" w:space="0" w:color="auto"/>
      </w:divBdr>
    </w:div>
    <w:div w:id="229462706">
      <w:bodyDiv w:val="1"/>
      <w:marLeft w:val="0"/>
      <w:marRight w:val="0"/>
      <w:marTop w:val="0"/>
      <w:marBottom w:val="0"/>
      <w:divBdr>
        <w:top w:val="none" w:sz="0" w:space="0" w:color="auto"/>
        <w:left w:val="none" w:sz="0" w:space="0" w:color="auto"/>
        <w:bottom w:val="none" w:sz="0" w:space="0" w:color="auto"/>
        <w:right w:val="none" w:sz="0" w:space="0" w:color="auto"/>
      </w:divBdr>
    </w:div>
    <w:div w:id="254556903">
      <w:bodyDiv w:val="1"/>
      <w:marLeft w:val="0"/>
      <w:marRight w:val="0"/>
      <w:marTop w:val="0"/>
      <w:marBottom w:val="0"/>
      <w:divBdr>
        <w:top w:val="none" w:sz="0" w:space="0" w:color="auto"/>
        <w:left w:val="none" w:sz="0" w:space="0" w:color="auto"/>
        <w:bottom w:val="none" w:sz="0" w:space="0" w:color="auto"/>
        <w:right w:val="none" w:sz="0" w:space="0" w:color="auto"/>
      </w:divBdr>
    </w:div>
    <w:div w:id="322246560">
      <w:bodyDiv w:val="1"/>
      <w:marLeft w:val="0"/>
      <w:marRight w:val="0"/>
      <w:marTop w:val="0"/>
      <w:marBottom w:val="0"/>
      <w:divBdr>
        <w:top w:val="none" w:sz="0" w:space="0" w:color="auto"/>
        <w:left w:val="none" w:sz="0" w:space="0" w:color="auto"/>
        <w:bottom w:val="none" w:sz="0" w:space="0" w:color="auto"/>
        <w:right w:val="none" w:sz="0" w:space="0" w:color="auto"/>
      </w:divBdr>
    </w:div>
    <w:div w:id="491681998">
      <w:bodyDiv w:val="1"/>
      <w:marLeft w:val="0"/>
      <w:marRight w:val="0"/>
      <w:marTop w:val="0"/>
      <w:marBottom w:val="0"/>
      <w:divBdr>
        <w:top w:val="none" w:sz="0" w:space="0" w:color="auto"/>
        <w:left w:val="none" w:sz="0" w:space="0" w:color="auto"/>
        <w:bottom w:val="none" w:sz="0" w:space="0" w:color="auto"/>
        <w:right w:val="none" w:sz="0" w:space="0" w:color="auto"/>
      </w:divBdr>
    </w:div>
    <w:div w:id="503781535">
      <w:bodyDiv w:val="1"/>
      <w:marLeft w:val="0"/>
      <w:marRight w:val="0"/>
      <w:marTop w:val="0"/>
      <w:marBottom w:val="0"/>
      <w:divBdr>
        <w:top w:val="none" w:sz="0" w:space="0" w:color="auto"/>
        <w:left w:val="none" w:sz="0" w:space="0" w:color="auto"/>
        <w:bottom w:val="none" w:sz="0" w:space="0" w:color="auto"/>
        <w:right w:val="none" w:sz="0" w:space="0" w:color="auto"/>
      </w:divBdr>
    </w:div>
    <w:div w:id="533930385">
      <w:bodyDiv w:val="1"/>
      <w:marLeft w:val="0"/>
      <w:marRight w:val="0"/>
      <w:marTop w:val="0"/>
      <w:marBottom w:val="0"/>
      <w:divBdr>
        <w:top w:val="none" w:sz="0" w:space="0" w:color="auto"/>
        <w:left w:val="none" w:sz="0" w:space="0" w:color="auto"/>
        <w:bottom w:val="none" w:sz="0" w:space="0" w:color="auto"/>
        <w:right w:val="none" w:sz="0" w:space="0" w:color="auto"/>
      </w:divBdr>
    </w:div>
    <w:div w:id="568426297">
      <w:bodyDiv w:val="1"/>
      <w:marLeft w:val="0"/>
      <w:marRight w:val="0"/>
      <w:marTop w:val="0"/>
      <w:marBottom w:val="0"/>
      <w:divBdr>
        <w:top w:val="none" w:sz="0" w:space="0" w:color="auto"/>
        <w:left w:val="none" w:sz="0" w:space="0" w:color="auto"/>
        <w:bottom w:val="none" w:sz="0" w:space="0" w:color="auto"/>
        <w:right w:val="none" w:sz="0" w:space="0" w:color="auto"/>
      </w:divBdr>
    </w:div>
    <w:div w:id="598366672">
      <w:bodyDiv w:val="1"/>
      <w:marLeft w:val="0"/>
      <w:marRight w:val="0"/>
      <w:marTop w:val="0"/>
      <w:marBottom w:val="0"/>
      <w:divBdr>
        <w:top w:val="none" w:sz="0" w:space="0" w:color="auto"/>
        <w:left w:val="none" w:sz="0" w:space="0" w:color="auto"/>
        <w:bottom w:val="none" w:sz="0" w:space="0" w:color="auto"/>
        <w:right w:val="none" w:sz="0" w:space="0" w:color="auto"/>
      </w:divBdr>
    </w:div>
    <w:div w:id="598878396">
      <w:bodyDiv w:val="1"/>
      <w:marLeft w:val="0"/>
      <w:marRight w:val="0"/>
      <w:marTop w:val="0"/>
      <w:marBottom w:val="0"/>
      <w:divBdr>
        <w:top w:val="none" w:sz="0" w:space="0" w:color="auto"/>
        <w:left w:val="none" w:sz="0" w:space="0" w:color="auto"/>
        <w:bottom w:val="none" w:sz="0" w:space="0" w:color="auto"/>
        <w:right w:val="none" w:sz="0" w:space="0" w:color="auto"/>
      </w:divBdr>
    </w:div>
    <w:div w:id="691612158">
      <w:bodyDiv w:val="1"/>
      <w:marLeft w:val="0"/>
      <w:marRight w:val="0"/>
      <w:marTop w:val="0"/>
      <w:marBottom w:val="0"/>
      <w:divBdr>
        <w:top w:val="none" w:sz="0" w:space="0" w:color="auto"/>
        <w:left w:val="none" w:sz="0" w:space="0" w:color="auto"/>
        <w:bottom w:val="none" w:sz="0" w:space="0" w:color="auto"/>
        <w:right w:val="none" w:sz="0" w:space="0" w:color="auto"/>
      </w:divBdr>
    </w:div>
    <w:div w:id="692461600">
      <w:bodyDiv w:val="1"/>
      <w:marLeft w:val="0"/>
      <w:marRight w:val="0"/>
      <w:marTop w:val="0"/>
      <w:marBottom w:val="0"/>
      <w:divBdr>
        <w:top w:val="none" w:sz="0" w:space="0" w:color="auto"/>
        <w:left w:val="none" w:sz="0" w:space="0" w:color="auto"/>
        <w:bottom w:val="none" w:sz="0" w:space="0" w:color="auto"/>
        <w:right w:val="none" w:sz="0" w:space="0" w:color="auto"/>
      </w:divBdr>
    </w:div>
    <w:div w:id="698821263">
      <w:bodyDiv w:val="1"/>
      <w:marLeft w:val="0"/>
      <w:marRight w:val="0"/>
      <w:marTop w:val="0"/>
      <w:marBottom w:val="0"/>
      <w:divBdr>
        <w:top w:val="none" w:sz="0" w:space="0" w:color="auto"/>
        <w:left w:val="none" w:sz="0" w:space="0" w:color="auto"/>
        <w:bottom w:val="none" w:sz="0" w:space="0" w:color="auto"/>
        <w:right w:val="none" w:sz="0" w:space="0" w:color="auto"/>
      </w:divBdr>
    </w:div>
    <w:div w:id="711419289">
      <w:bodyDiv w:val="1"/>
      <w:marLeft w:val="0"/>
      <w:marRight w:val="0"/>
      <w:marTop w:val="0"/>
      <w:marBottom w:val="0"/>
      <w:divBdr>
        <w:top w:val="none" w:sz="0" w:space="0" w:color="auto"/>
        <w:left w:val="none" w:sz="0" w:space="0" w:color="auto"/>
        <w:bottom w:val="none" w:sz="0" w:space="0" w:color="auto"/>
        <w:right w:val="none" w:sz="0" w:space="0" w:color="auto"/>
      </w:divBdr>
    </w:div>
    <w:div w:id="823200844">
      <w:bodyDiv w:val="1"/>
      <w:marLeft w:val="0"/>
      <w:marRight w:val="0"/>
      <w:marTop w:val="0"/>
      <w:marBottom w:val="0"/>
      <w:divBdr>
        <w:top w:val="none" w:sz="0" w:space="0" w:color="auto"/>
        <w:left w:val="none" w:sz="0" w:space="0" w:color="auto"/>
        <w:bottom w:val="none" w:sz="0" w:space="0" w:color="auto"/>
        <w:right w:val="none" w:sz="0" w:space="0" w:color="auto"/>
      </w:divBdr>
    </w:div>
    <w:div w:id="836653299">
      <w:bodyDiv w:val="1"/>
      <w:marLeft w:val="0"/>
      <w:marRight w:val="0"/>
      <w:marTop w:val="0"/>
      <w:marBottom w:val="0"/>
      <w:divBdr>
        <w:top w:val="none" w:sz="0" w:space="0" w:color="auto"/>
        <w:left w:val="none" w:sz="0" w:space="0" w:color="auto"/>
        <w:bottom w:val="none" w:sz="0" w:space="0" w:color="auto"/>
        <w:right w:val="none" w:sz="0" w:space="0" w:color="auto"/>
      </w:divBdr>
    </w:div>
    <w:div w:id="854920094">
      <w:bodyDiv w:val="1"/>
      <w:marLeft w:val="0"/>
      <w:marRight w:val="0"/>
      <w:marTop w:val="0"/>
      <w:marBottom w:val="0"/>
      <w:divBdr>
        <w:top w:val="none" w:sz="0" w:space="0" w:color="auto"/>
        <w:left w:val="none" w:sz="0" w:space="0" w:color="auto"/>
        <w:bottom w:val="none" w:sz="0" w:space="0" w:color="auto"/>
        <w:right w:val="none" w:sz="0" w:space="0" w:color="auto"/>
      </w:divBdr>
    </w:div>
    <w:div w:id="857624483">
      <w:bodyDiv w:val="1"/>
      <w:marLeft w:val="0"/>
      <w:marRight w:val="0"/>
      <w:marTop w:val="0"/>
      <w:marBottom w:val="0"/>
      <w:divBdr>
        <w:top w:val="none" w:sz="0" w:space="0" w:color="auto"/>
        <w:left w:val="none" w:sz="0" w:space="0" w:color="auto"/>
        <w:bottom w:val="none" w:sz="0" w:space="0" w:color="auto"/>
        <w:right w:val="none" w:sz="0" w:space="0" w:color="auto"/>
      </w:divBdr>
    </w:div>
    <w:div w:id="889851236">
      <w:bodyDiv w:val="1"/>
      <w:marLeft w:val="0"/>
      <w:marRight w:val="0"/>
      <w:marTop w:val="0"/>
      <w:marBottom w:val="0"/>
      <w:divBdr>
        <w:top w:val="none" w:sz="0" w:space="0" w:color="auto"/>
        <w:left w:val="none" w:sz="0" w:space="0" w:color="auto"/>
        <w:bottom w:val="none" w:sz="0" w:space="0" w:color="auto"/>
        <w:right w:val="none" w:sz="0" w:space="0" w:color="auto"/>
      </w:divBdr>
    </w:div>
    <w:div w:id="922763749">
      <w:bodyDiv w:val="1"/>
      <w:marLeft w:val="0"/>
      <w:marRight w:val="0"/>
      <w:marTop w:val="0"/>
      <w:marBottom w:val="0"/>
      <w:divBdr>
        <w:top w:val="none" w:sz="0" w:space="0" w:color="auto"/>
        <w:left w:val="none" w:sz="0" w:space="0" w:color="auto"/>
        <w:bottom w:val="none" w:sz="0" w:space="0" w:color="auto"/>
        <w:right w:val="none" w:sz="0" w:space="0" w:color="auto"/>
      </w:divBdr>
    </w:div>
    <w:div w:id="1003583971">
      <w:bodyDiv w:val="1"/>
      <w:marLeft w:val="0"/>
      <w:marRight w:val="0"/>
      <w:marTop w:val="0"/>
      <w:marBottom w:val="0"/>
      <w:divBdr>
        <w:top w:val="none" w:sz="0" w:space="0" w:color="auto"/>
        <w:left w:val="none" w:sz="0" w:space="0" w:color="auto"/>
        <w:bottom w:val="none" w:sz="0" w:space="0" w:color="auto"/>
        <w:right w:val="none" w:sz="0" w:space="0" w:color="auto"/>
      </w:divBdr>
    </w:div>
    <w:div w:id="1030715939">
      <w:bodyDiv w:val="1"/>
      <w:marLeft w:val="0"/>
      <w:marRight w:val="0"/>
      <w:marTop w:val="0"/>
      <w:marBottom w:val="0"/>
      <w:divBdr>
        <w:top w:val="none" w:sz="0" w:space="0" w:color="auto"/>
        <w:left w:val="none" w:sz="0" w:space="0" w:color="auto"/>
        <w:bottom w:val="none" w:sz="0" w:space="0" w:color="auto"/>
        <w:right w:val="none" w:sz="0" w:space="0" w:color="auto"/>
      </w:divBdr>
    </w:div>
    <w:div w:id="1036812031">
      <w:bodyDiv w:val="1"/>
      <w:marLeft w:val="0"/>
      <w:marRight w:val="0"/>
      <w:marTop w:val="0"/>
      <w:marBottom w:val="0"/>
      <w:divBdr>
        <w:top w:val="none" w:sz="0" w:space="0" w:color="auto"/>
        <w:left w:val="none" w:sz="0" w:space="0" w:color="auto"/>
        <w:bottom w:val="none" w:sz="0" w:space="0" w:color="auto"/>
        <w:right w:val="none" w:sz="0" w:space="0" w:color="auto"/>
      </w:divBdr>
    </w:div>
    <w:div w:id="1085801001">
      <w:bodyDiv w:val="1"/>
      <w:marLeft w:val="0"/>
      <w:marRight w:val="0"/>
      <w:marTop w:val="0"/>
      <w:marBottom w:val="0"/>
      <w:divBdr>
        <w:top w:val="none" w:sz="0" w:space="0" w:color="auto"/>
        <w:left w:val="none" w:sz="0" w:space="0" w:color="auto"/>
        <w:bottom w:val="none" w:sz="0" w:space="0" w:color="auto"/>
        <w:right w:val="none" w:sz="0" w:space="0" w:color="auto"/>
      </w:divBdr>
    </w:div>
    <w:div w:id="1111588638">
      <w:bodyDiv w:val="1"/>
      <w:marLeft w:val="0"/>
      <w:marRight w:val="0"/>
      <w:marTop w:val="0"/>
      <w:marBottom w:val="0"/>
      <w:divBdr>
        <w:top w:val="none" w:sz="0" w:space="0" w:color="auto"/>
        <w:left w:val="none" w:sz="0" w:space="0" w:color="auto"/>
        <w:bottom w:val="none" w:sz="0" w:space="0" w:color="auto"/>
        <w:right w:val="none" w:sz="0" w:space="0" w:color="auto"/>
      </w:divBdr>
    </w:div>
    <w:div w:id="1156144894">
      <w:bodyDiv w:val="1"/>
      <w:marLeft w:val="0"/>
      <w:marRight w:val="0"/>
      <w:marTop w:val="0"/>
      <w:marBottom w:val="0"/>
      <w:divBdr>
        <w:top w:val="none" w:sz="0" w:space="0" w:color="auto"/>
        <w:left w:val="none" w:sz="0" w:space="0" w:color="auto"/>
        <w:bottom w:val="none" w:sz="0" w:space="0" w:color="auto"/>
        <w:right w:val="none" w:sz="0" w:space="0" w:color="auto"/>
      </w:divBdr>
    </w:div>
    <w:div w:id="1210453573">
      <w:bodyDiv w:val="1"/>
      <w:marLeft w:val="0"/>
      <w:marRight w:val="0"/>
      <w:marTop w:val="0"/>
      <w:marBottom w:val="0"/>
      <w:divBdr>
        <w:top w:val="none" w:sz="0" w:space="0" w:color="auto"/>
        <w:left w:val="none" w:sz="0" w:space="0" w:color="auto"/>
        <w:bottom w:val="none" w:sz="0" w:space="0" w:color="auto"/>
        <w:right w:val="none" w:sz="0" w:space="0" w:color="auto"/>
      </w:divBdr>
    </w:div>
    <w:div w:id="1212613746">
      <w:bodyDiv w:val="1"/>
      <w:marLeft w:val="0"/>
      <w:marRight w:val="0"/>
      <w:marTop w:val="0"/>
      <w:marBottom w:val="0"/>
      <w:divBdr>
        <w:top w:val="none" w:sz="0" w:space="0" w:color="auto"/>
        <w:left w:val="none" w:sz="0" w:space="0" w:color="auto"/>
        <w:bottom w:val="none" w:sz="0" w:space="0" w:color="auto"/>
        <w:right w:val="none" w:sz="0" w:space="0" w:color="auto"/>
      </w:divBdr>
    </w:div>
    <w:div w:id="1221483339">
      <w:bodyDiv w:val="1"/>
      <w:marLeft w:val="0"/>
      <w:marRight w:val="0"/>
      <w:marTop w:val="0"/>
      <w:marBottom w:val="0"/>
      <w:divBdr>
        <w:top w:val="none" w:sz="0" w:space="0" w:color="auto"/>
        <w:left w:val="none" w:sz="0" w:space="0" w:color="auto"/>
        <w:bottom w:val="none" w:sz="0" w:space="0" w:color="auto"/>
        <w:right w:val="none" w:sz="0" w:space="0" w:color="auto"/>
      </w:divBdr>
    </w:div>
    <w:div w:id="1244073963">
      <w:bodyDiv w:val="1"/>
      <w:marLeft w:val="0"/>
      <w:marRight w:val="0"/>
      <w:marTop w:val="0"/>
      <w:marBottom w:val="0"/>
      <w:divBdr>
        <w:top w:val="none" w:sz="0" w:space="0" w:color="auto"/>
        <w:left w:val="none" w:sz="0" w:space="0" w:color="auto"/>
        <w:bottom w:val="none" w:sz="0" w:space="0" w:color="auto"/>
        <w:right w:val="none" w:sz="0" w:space="0" w:color="auto"/>
      </w:divBdr>
    </w:div>
    <w:div w:id="1318801302">
      <w:bodyDiv w:val="1"/>
      <w:marLeft w:val="0"/>
      <w:marRight w:val="0"/>
      <w:marTop w:val="0"/>
      <w:marBottom w:val="0"/>
      <w:divBdr>
        <w:top w:val="none" w:sz="0" w:space="0" w:color="auto"/>
        <w:left w:val="none" w:sz="0" w:space="0" w:color="auto"/>
        <w:bottom w:val="none" w:sz="0" w:space="0" w:color="auto"/>
        <w:right w:val="none" w:sz="0" w:space="0" w:color="auto"/>
      </w:divBdr>
    </w:div>
    <w:div w:id="1379939476">
      <w:bodyDiv w:val="1"/>
      <w:marLeft w:val="0"/>
      <w:marRight w:val="0"/>
      <w:marTop w:val="0"/>
      <w:marBottom w:val="0"/>
      <w:divBdr>
        <w:top w:val="none" w:sz="0" w:space="0" w:color="auto"/>
        <w:left w:val="none" w:sz="0" w:space="0" w:color="auto"/>
        <w:bottom w:val="none" w:sz="0" w:space="0" w:color="auto"/>
        <w:right w:val="none" w:sz="0" w:space="0" w:color="auto"/>
      </w:divBdr>
    </w:div>
    <w:div w:id="1517579477">
      <w:bodyDiv w:val="1"/>
      <w:marLeft w:val="0"/>
      <w:marRight w:val="0"/>
      <w:marTop w:val="0"/>
      <w:marBottom w:val="0"/>
      <w:divBdr>
        <w:top w:val="none" w:sz="0" w:space="0" w:color="auto"/>
        <w:left w:val="none" w:sz="0" w:space="0" w:color="auto"/>
        <w:bottom w:val="none" w:sz="0" w:space="0" w:color="auto"/>
        <w:right w:val="none" w:sz="0" w:space="0" w:color="auto"/>
      </w:divBdr>
    </w:div>
    <w:div w:id="1606158705">
      <w:bodyDiv w:val="1"/>
      <w:marLeft w:val="0"/>
      <w:marRight w:val="0"/>
      <w:marTop w:val="0"/>
      <w:marBottom w:val="0"/>
      <w:divBdr>
        <w:top w:val="none" w:sz="0" w:space="0" w:color="auto"/>
        <w:left w:val="none" w:sz="0" w:space="0" w:color="auto"/>
        <w:bottom w:val="none" w:sz="0" w:space="0" w:color="auto"/>
        <w:right w:val="none" w:sz="0" w:space="0" w:color="auto"/>
      </w:divBdr>
      <w:divsChild>
        <w:div w:id="666252854">
          <w:marLeft w:val="0"/>
          <w:marRight w:val="0"/>
          <w:marTop w:val="0"/>
          <w:marBottom w:val="0"/>
          <w:divBdr>
            <w:top w:val="none" w:sz="0" w:space="0" w:color="auto"/>
            <w:left w:val="none" w:sz="0" w:space="0" w:color="auto"/>
            <w:bottom w:val="none" w:sz="0" w:space="0" w:color="auto"/>
            <w:right w:val="none" w:sz="0" w:space="0" w:color="auto"/>
          </w:divBdr>
          <w:divsChild>
            <w:div w:id="782919611">
              <w:marLeft w:val="0"/>
              <w:marRight w:val="0"/>
              <w:marTop w:val="0"/>
              <w:marBottom w:val="0"/>
              <w:divBdr>
                <w:top w:val="none" w:sz="0" w:space="0" w:color="auto"/>
                <w:left w:val="none" w:sz="0" w:space="0" w:color="auto"/>
                <w:bottom w:val="none" w:sz="0" w:space="0" w:color="auto"/>
                <w:right w:val="none" w:sz="0" w:space="0" w:color="auto"/>
              </w:divBdr>
            </w:div>
          </w:divsChild>
        </w:div>
        <w:div w:id="457144688">
          <w:marLeft w:val="0"/>
          <w:marRight w:val="0"/>
          <w:marTop w:val="0"/>
          <w:marBottom w:val="0"/>
          <w:divBdr>
            <w:top w:val="none" w:sz="0" w:space="0" w:color="auto"/>
            <w:left w:val="none" w:sz="0" w:space="0" w:color="auto"/>
            <w:bottom w:val="none" w:sz="0" w:space="0" w:color="auto"/>
            <w:right w:val="none" w:sz="0" w:space="0" w:color="auto"/>
          </w:divBdr>
          <w:divsChild>
            <w:div w:id="1502352429">
              <w:marLeft w:val="0"/>
              <w:marRight w:val="0"/>
              <w:marTop w:val="0"/>
              <w:marBottom w:val="0"/>
              <w:divBdr>
                <w:top w:val="none" w:sz="0" w:space="0" w:color="auto"/>
                <w:left w:val="none" w:sz="0" w:space="0" w:color="auto"/>
                <w:bottom w:val="none" w:sz="0" w:space="0" w:color="auto"/>
                <w:right w:val="none" w:sz="0" w:space="0" w:color="auto"/>
              </w:divBdr>
            </w:div>
          </w:divsChild>
        </w:div>
        <w:div w:id="65734958">
          <w:marLeft w:val="0"/>
          <w:marRight w:val="0"/>
          <w:marTop w:val="0"/>
          <w:marBottom w:val="0"/>
          <w:divBdr>
            <w:top w:val="none" w:sz="0" w:space="0" w:color="auto"/>
            <w:left w:val="none" w:sz="0" w:space="0" w:color="auto"/>
            <w:bottom w:val="none" w:sz="0" w:space="0" w:color="auto"/>
            <w:right w:val="none" w:sz="0" w:space="0" w:color="auto"/>
          </w:divBdr>
          <w:divsChild>
            <w:div w:id="1739092283">
              <w:marLeft w:val="0"/>
              <w:marRight w:val="0"/>
              <w:marTop w:val="0"/>
              <w:marBottom w:val="0"/>
              <w:divBdr>
                <w:top w:val="none" w:sz="0" w:space="0" w:color="auto"/>
                <w:left w:val="none" w:sz="0" w:space="0" w:color="auto"/>
                <w:bottom w:val="none" w:sz="0" w:space="0" w:color="auto"/>
                <w:right w:val="none" w:sz="0" w:space="0" w:color="auto"/>
              </w:divBdr>
            </w:div>
          </w:divsChild>
        </w:div>
        <w:div w:id="1535657211">
          <w:marLeft w:val="0"/>
          <w:marRight w:val="0"/>
          <w:marTop w:val="0"/>
          <w:marBottom w:val="0"/>
          <w:divBdr>
            <w:top w:val="none" w:sz="0" w:space="0" w:color="auto"/>
            <w:left w:val="none" w:sz="0" w:space="0" w:color="auto"/>
            <w:bottom w:val="none" w:sz="0" w:space="0" w:color="auto"/>
            <w:right w:val="none" w:sz="0" w:space="0" w:color="auto"/>
          </w:divBdr>
          <w:divsChild>
            <w:div w:id="1028067925">
              <w:marLeft w:val="0"/>
              <w:marRight w:val="0"/>
              <w:marTop w:val="0"/>
              <w:marBottom w:val="0"/>
              <w:divBdr>
                <w:top w:val="none" w:sz="0" w:space="0" w:color="auto"/>
                <w:left w:val="none" w:sz="0" w:space="0" w:color="auto"/>
                <w:bottom w:val="none" w:sz="0" w:space="0" w:color="auto"/>
                <w:right w:val="none" w:sz="0" w:space="0" w:color="auto"/>
              </w:divBdr>
            </w:div>
          </w:divsChild>
        </w:div>
        <w:div w:id="359278072">
          <w:marLeft w:val="0"/>
          <w:marRight w:val="0"/>
          <w:marTop w:val="0"/>
          <w:marBottom w:val="0"/>
          <w:divBdr>
            <w:top w:val="none" w:sz="0" w:space="0" w:color="auto"/>
            <w:left w:val="none" w:sz="0" w:space="0" w:color="auto"/>
            <w:bottom w:val="none" w:sz="0" w:space="0" w:color="auto"/>
            <w:right w:val="none" w:sz="0" w:space="0" w:color="auto"/>
          </w:divBdr>
          <w:divsChild>
            <w:div w:id="1867404975">
              <w:marLeft w:val="0"/>
              <w:marRight w:val="0"/>
              <w:marTop w:val="0"/>
              <w:marBottom w:val="0"/>
              <w:divBdr>
                <w:top w:val="none" w:sz="0" w:space="0" w:color="auto"/>
                <w:left w:val="none" w:sz="0" w:space="0" w:color="auto"/>
                <w:bottom w:val="none" w:sz="0" w:space="0" w:color="auto"/>
                <w:right w:val="none" w:sz="0" w:space="0" w:color="auto"/>
              </w:divBdr>
            </w:div>
          </w:divsChild>
        </w:div>
        <w:div w:id="1763992945">
          <w:marLeft w:val="0"/>
          <w:marRight w:val="0"/>
          <w:marTop w:val="0"/>
          <w:marBottom w:val="0"/>
          <w:divBdr>
            <w:top w:val="none" w:sz="0" w:space="0" w:color="auto"/>
            <w:left w:val="none" w:sz="0" w:space="0" w:color="auto"/>
            <w:bottom w:val="none" w:sz="0" w:space="0" w:color="auto"/>
            <w:right w:val="none" w:sz="0" w:space="0" w:color="auto"/>
          </w:divBdr>
          <w:divsChild>
            <w:div w:id="1017002541">
              <w:marLeft w:val="0"/>
              <w:marRight w:val="0"/>
              <w:marTop w:val="0"/>
              <w:marBottom w:val="0"/>
              <w:divBdr>
                <w:top w:val="none" w:sz="0" w:space="0" w:color="auto"/>
                <w:left w:val="none" w:sz="0" w:space="0" w:color="auto"/>
                <w:bottom w:val="none" w:sz="0" w:space="0" w:color="auto"/>
                <w:right w:val="none" w:sz="0" w:space="0" w:color="auto"/>
              </w:divBdr>
            </w:div>
          </w:divsChild>
        </w:div>
        <w:div w:id="831068342">
          <w:marLeft w:val="0"/>
          <w:marRight w:val="0"/>
          <w:marTop w:val="0"/>
          <w:marBottom w:val="0"/>
          <w:divBdr>
            <w:top w:val="none" w:sz="0" w:space="0" w:color="auto"/>
            <w:left w:val="none" w:sz="0" w:space="0" w:color="auto"/>
            <w:bottom w:val="none" w:sz="0" w:space="0" w:color="auto"/>
            <w:right w:val="none" w:sz="0" w:space="0" w:color="auto"/>
          </w:divBdr>
          <w:divsChild>
            <w:div w:id="1052462794">
              <w:marLeft w:val="0"/>
              <w:marRight w:val="0"/>
              <w:marTop w:val="0"/>
              <w:marBottom w:val="0"/>
              <w:divBdr>
                <w:top w:val="none" w:sz="0" w:space="0" w:color="auto"/>
                <w:left w:val="none" w:sz="0" w:space="0" w:color="auto"/>
                <w:bottom w:val="none" w:sz="0" w:space="0" w:color="auto"/>
                <w:right w:val="none" w:sz="0" w:space="0" w:color="auto"/>
              </w:divBdr>
            </w:div>
          </w:divsChild>
        </w:div>
        <w:div w:id="1820075222">
          <w:marLeft w:val="0"/>
          <w:marRight w:val="0"/>
          <w:marTop w:val="0"/>
          <w:marBottom w:val="0"/>
          <w:divBdr>
            <w:top w:val="none" w:sz="0" w:space="0" w:color="auto"/>
            <w:left w:val="none" w:sz="0" w:space="0" w:color="auto"/>
            <w:bottom w:val="none" w:sz="0" w:space="0" w:color="auto"/>
            <w:right w:val="none" w:sz="0" w:space="0" w:color="auto"/>
          </w:divBdr>
          <w:divsChild>
            <w:div w:id="49814679">
              <w:marLeft w:val="0"/>
              <w:marRight w:val="0"/>
              <w:marTop w:val="0"/>
              <w:marBottom w:val="0"/>
              <w:divBdr>
                <w:top w:val="none" w:sz="0" w:space="0" w:color="auto"/>
                <w:left w:val="none" w:sz="0" w:space="0" w:color="auto"/>
                <w:bottom w:val="none" w:sz="0" w:space="0" w:color="auto"/>
                <w:right w:val="none" w:sz="0" w:space="0" w:color="auto"/>
              </w:divBdr>
            </w:div>
          </w:divsChild>
        </w:div>
        <w:div w:id="470096850">
          <w:marLeft w:val="0"/>
          <w:marRight w:val="0"/>
          <w:marTop w:val="0"/>
          <w:marBottom w:val="0"/>
          <w:divBdr>
            <w:top w:val="none" w:sz="0" w:space="0" w:color="auto"/>
            <w:left w:val="none" w:sz="0" w:space="0" w:color="auto"/>
            <w:bottom w:val="none" w:sz="0" w:space="0" w:color="auto"/>
            <w:right w:val="none" w:sz="0" w:space="0" w:color="auto"/>
          </w:divBdr>
          <w:divsChild>
            <w:div w:id="1108551290">
              <w:marLeft w:val="0"/>
              <w:marRight w:val="0"/>
              <w:marTop w:val="0"/>
              <w:marBottom w:val="0"/>
              <w:divBdr>
                <w:top w:val="none" w:sz="0" w:space="0" w:color="auto"/>
                <w:left w:val="none" w:sz="0" w:space="0" w:color="auto"/>
                <w:bottom w:val="none" w:sz="0" w:space="0" w:color="auto"/>
                <w:right w:val="none" w:sz="0" w:space="0" w:color="auto"/>
              </w:divBdr>
            </w:div>
          </w:divsChild>
        </w:div>
        <w:div w:id="181166448">
          <w:marLeft w:val="0"/>
          <w:marRight w:val="0"/>
          <w:marTop w:val="0"/>
          <w:marBottom w:val="0"/>
          <w:divBdr>
            <w:top w:val="none" w:sz="0" w:space="0" w:color="auto"/>
            <w:left w:val="none" w:sz="0" w:space="0" w:color="auto"/>
            <w:bottom w:val="none" w:sz="0" w:space="0" w:color="auto"/>
            <w:right w:val="none" w:sz="0" w:space="0" w:color="auto"/>
          </w:divBdr>
          <w:divsChild>
            <w:div w:id="1785340297">
              <w:marLeft w:val="0"/>
              <w:marRight w:val="0"/>
              <w:marTop w:val="0"/>
              <w:marBottom w:val="0"/>
              <w:divBdr>
                <w:top w:val="none" w:sz="0" w:space="0" w:color="auto"/>
                <w:left w:val="none" w:sz="0" w:space="0" w:color="auto"/>
                <w:bottom w:val="none" w:sz="0" w:space="0" w:color="auto"/>
                <w:right w:val="none" w:sz="0" w:space="0" w:color="auto"/>
              </w:divBdr>
            </w:div>
          </w:divsChild>
        </w:div>
        <w:div w:id="411707648">
          <w:marLeft w:val="0"/>
          <w:marRight w:val="0"/>
          <w:marTop w:val="0"/>
          <w:marBottom w:val="0"/>
          <w:divBdr>
            <w:top w:val="none" w:sz="0" w:space="0" w:color="auto"/>
            <w:left w:val="none" w:sz="0" w:space="0" w:color="auto"/>
            <w:bottom w:val="none" w:sz="0" w:space="0" w:color="auto"/>
            <w:right w:val="none" w:sz="0" w:space="0" w:color="auto"/>
          </w:divBdr>
          <w:divsChild>
            <w:div w:id="451049317">
              <w:marLeft w:val="0"/>
              <w:marRight w:val="0"/>
              <w:marTop w:val="0"/>
              <w:marBottom w:val="0"/>
              <w:divBdr>
                <w:top w:val="none" w:sz="0" w:space="0" w:color="auto"/>
                <w:left w:val="none" w:sz="0" w:space="0" w:color="auto"/>
                <w:bottom w:val="none" w:sz="0" w:space="0" w:color="auto"/>
                <w:right w:val="none" w:sz="0" w:space="0" w:color="auto"/>
              </w:divBdr>
            </w:div>
          </w:divsChild>
        </w:div>
        <w:div w:id="1956056904">
          <w:marLeft w:val="0"/>
          <w:marRight w:val="0"/>
          <w:marTop w:val="0"/>
          <w:marBottom w:val="0"/>
          <w:divBdr>
            <w:top w:val="none" w:sz="0" w:space="0" w:color="auto"/>
            <w:left w:val="none" w:sz="0" w:space="0" w:color="auto"/>
            <w:bottom w:val="none" w:sz="0" w:space="0" w:color="auto"/>
            <w:right w:val="none" w:sz="0" w:space="0" w:color="auto"/>
          </w:divBdr>
          <w:divsChild>
            <w:div w:id="1807160538">
              <w:marLeft w:val="0"/>
              <w:marRight w:val="0"/>
              <w:marTop w:val="0"/>
              <w:marBottom w:val="0"/>
              <w:divBdr>
                <w:top w:val="none" w:sz="0" w:space="0" w:color="auto"/>
                <w:left w:val="none" w:sz="0" w:space="0" w:color="auto"/>
                <w:bottom w:val="none" w:sz="0" w:space="0" w:color="auto"/>
                <w:right w:val="none" w:sz="0" w:space="0" w:color="auto"/>
              </w:divBdr>
            </w:div>
          </w:divsChild>
        </w:div>
        <w:div w:id="2104300970">
          <w:marLeft w:val="0"/>
          <w:marRight w:val="0"/>
          <w:marTop w:val="0"/>
          <w:marBottom w:val="0"/>
          <w:divBdr>
            <w:top w:val="none" w:sz="0" w:space="0" w:color="auto"/>
            <w:left w:val="none" w:sz="0" w:space="0" w:color="auto"/>
            <w:bottom w:val="none" w:sz="0" w:space="0" w:color="auto"/>
            <w:right w:val="none" w:sz="0" w:space="0" w:color="auto"/>
          </w:divBdr>
          <w:divsChild>
            <w:div w:id="1093361540">
              <w:marLeft w:val="0"/>
              <w:marRight w:val="0"/>
              <w:marTop w:val="0"/>
              <w:marBottom w:val="0"/>
              <w:divBdr>
                <w:top w:val="none" w:sz="0" w:space="0" w:color="auto"/>
                <w:left w:val="none" w:sz="0" w:space="0" w:color="auto"/>
                <w:bottom w:val="none" w:sz="0" w:space="0" w:color="auto"/>
                <w:right w:val="none" w:sz="0" w:space="0" w:color="auto"/>
              </w:divBdr>
            </w:div>
          </w:divsChild>
        </w:div>
        <w:div w:id="928584994">
          <w:marLeft w:val="0"/>
          <w:marRight w:val="0"/>
          <w:marTop w:val="0"/>
          <w:marBottom w:val="0"/>
          <w:divBdr>
            <w:top w:val="none" w:sz="0" w:space="0" w:color="auto"/>
            <w:left w:val="none" w:sz="0" w:space="0" w:color="auto"/>
            <w:bottom w:val="none" w:sz="0" w:space="0" w:color="auto"/>
            <w:right w:val="none" w:sz="0" w:space="0" w:color="auto"/>
          </w:divBdr>
          <w:divsChild>
            <w:div w:id="963734153">
              <w:marLeft w:val="0"/>
              <w:marRight w:val="0"/>
              <w:marTop w:val="0"/>
              <w:marBottom w:val="0"/>
              <w:divBdr>
                <w:top w:val="none" w:sz="0" w:space="0" w:color="auto"/>
                <w:left w:val="none" w:sz="0" w:space="0" w:color="auto"/>
                <w:bottom w:val="none" w:sz="0" w:space="0" w:color="auto"/>
                <w:right w:val="none" w:sz="0" w:space="0" w:color="auto"/>
              </w:divBdr>
            </w:div>
          </w:divsChild>
        </w:div>
        <w:div w:id="458303921">
          <w:marLeft w:val="0"/>
          <w:marRight w:val="0"/>
          <w:marTop w:val="0"/>
          <w:marBottom w:val="0"/>
          <w:divBdr>
            <w:top w:val="none" w:sz="0" w:space="0" w:color="auto"/>
            <w:left w:val="none" w:sz="0" w:space="0" w:color="auto"/>
            <w:bottom w:val="none" w:sz="0" w:space="0" w:color="auto"/>
            <w:right w:val="none" w:sz="0" w:space="0" w:color="auto"/>
          </w:divBdr>
          <w:divsChild>
            <w:div w:id="1502042145">
              <w:marLeft w:val="0"/>
              <w:marRight w:val="0"/>
              <w:marTop w:val="0"/>
              <w:marBottom w:val="0"/>
              <w:divBdr>
                <w:top w:val="none" w:sz="0" w:space="0" w:color="auto"/>
                <w:left w:val="none" w:sz="0" w:space="0" w:color="auto"/>
                <w:bottom w:val="none" w:sz="0" w:space="0" w:color="auto"/>
                <w:right w:val="none" w:sz="0" w:space="0" w:color="auto"/>
              </w:divBdr>
            </w:div>
          </w:divsChild>
        </w:div>
        <w:div w:id="245380548">
          <w:marLeft w:val="0"/>
          <w:marRight w:val="0"/>
          <w:marTop w:val="0"/>
          <w:marBottom w:val="0"/>
          <w:divBdr>
            <w:top w:val="none" w:sz="0" w:space="0" w:color="auto"/>
            <w:left w:val="none" w:sz="0" w:space="0" w:color="auto"/>
            <w:bottom w:val="none" w:sz="0" w:space="0" w:color="auto"/>
            <w:right w:val="none" w:sz="0" w:space="0" w:color="auto"/>
          </w:divBdr>
          <w:divsChild>
            <w:div w:id="262416774">
              <w:marLeft w:val="0"/>
              <w:marRight w:val="0"/>
              <w:marTop w:val="0"/>
              <w:marBottom w:val="0"/>
              <w:divBdr>
                <w:top w:val="none" w:sz="0" w:space="0" w:color="auto"/>
                <w:left w:val="none" w:sz="0" w:space="0" w:color="auto"/>
                <w:bottom w:val="none" w:sz="0" w:space="0" w:color="auto"/>
                <w:right w:val="none" w:sz="0" w:space="0" w:color="auto"/>
              </w:divBdr>
            </w:div>
          </w:divsChild>
        </w:div>
        <w:div w:id="1891652410">
          <w:marLeft w:val="0"/>
          <w:marRight w:val="0"/>
          <w:marTop w:val="0"/>
          <w:marBottom w:val="0"/>
          <w:divBdr>
            <w:top w:val="none" w:sz="0" w:space="0" w:color="auto"/>
            <w:left w:val="none" w:sz="0" w:space="0" w:color="auto"/>
            <w:bottom w:val="none" w:sz="0" w:space="0" w:color="auto"/>
            <w:right w:val="none" w:sz="0" w:space="0" w:color="auto"/>
          </w:divBdr>
          <w:divsChild>
            <w:div w:id="747725814">
              <w:marLeft w:val="0"/>
              <w:marRight w:val="0"/>
              <w:marTop w:val="0"/>
              <w:marBottom w:val="0"/>
              <w:divBdr>
                <w:top w:val="none" w:sz="0" w:space="0" w:color="auto"/>
                <w:left w:val="none" w:sz="0" w:space="0" w:color="auto"/>
                <w:bottom w:val="none" w:sz="0" w:space="0" w:color="auto"/>
                <w:right w:val="none" w:sz="0" w:space="0" w:color="auto"/>
              </w:divBdr>
            </w:div>
          </w:divsChild>
        </w:div>
        <w:div w:id="858196569">
          <w:marLeft w:val="0"/>
          <w:marRight w:val="0"/>
          <w:marTop w:val="0"/>
          <w:marBottom w:val="0"/>
          <w:divBdr>
            <w:top w:val="none" w:sz="0" w:space="0" w:color="auto"/>
            <w:left w:val="none" w:sz="0" w:space="0" w:color="auto"/>
            <w:bottom w:val="none" w:sz="0" w:space="0" w:color="auto"/>
            <w:right w:val="none" w:sz="0" w:space="0" w:color="auto"/>
          </w:divBdr>
          <w:divsChild>
            <w:div w:id="2130778682">
              <w:marLeft w:val="0"/>
              <w:marRight w:val="0"/>
              <w:marTop w:val="0"/>
              <w:marBottom w:val="0"/>
              <w:divBdr>
                <w:top w:val="none" w:sz="0" w:space="0" w:color="auto"/>
                <w:left w:val="none" w:sz="0" w:space="0" w:color="auto"/>
                <w:bottom w:val="none" w:sz="0" w:space="0" w:color="auto"/>
                <w:right w:val="none" w:sz="0" w:space="0" w:color="auto"/>
              </w:divBdr>
            </w:div>
          </w:divsChild>
        </w:div>
        <w:div w:id="1620070061">
          <w:marLeft w:val="0"/>
          <w:marRight w:val="0"/>
          <w:marTop w:val="0"/>
          <w:marBottom w:val="0"/>
          <w:divBdr>
            <w:top w:val="none" w:sz="0" w:space="0" w:color="auto"/>
            <w:left w:val="none" w:sz="0" w:space="0" w:color="auto"/>
            <w:bottom w:val="none" w:sz="0" w:space="0" w:color="auto"/>
            <w:right w:val="none" w:sz="0" w:space="0" w:color="auto"/>
          </w:divBdr>
          <w:divsChild>
            <w:div w:id="313611996">
              <w:marLeft w:val="0"/>
              <w:marRight w:val="0"/>
              <w:marTop w:val="0"/>
              <w:marBottom w:val="0"/>
              <w:divBdr>
                <w:top w:val="none" w:sz="0" w:space="0" w:color="auto"/>
                <w:left w:val="none" w:sz="0" w:space="0" w:color="auto"/>
                <w:bottom w:val="none" w:sz="0" w:space="0" w:color="auto"/>
                <w:right w:val="none" w:sz="0" w:space="0" w:color="auto"/>
              </w:divBdr>
            </w:div>
          </w:divsChild>
        </w:div>
        <w:div w:id="623275674">
          <w:marLeft w:val="0"/>
          <w:marRight w:val="0"/>
          <w:marTop w:val="0"/>
          <w:marBottom w:val="0"/>
          <w:divBdr>
            <w:top w:val="none" w:sz="0" w:space="0" w:color="auto"/>
            <w:left w:val="none" w:sz="0" w:space="0" w:color="auto"/>
            <w:bottom w:val="none" w:sz="0" w:space="0" w:color="auto"/>
            <w:right w:val="none" w:sz="0" w:space="0" w:color="auto"/>
          </w:divBdr>
          <w:divsChild>
            <w:div w:id="1779333530">
              <w:marLeft w:val="0"/>
              <w:marRight w:val="0"/>
              <w:marTop w:val="0"/>
              <w:marBottom w:val="0"/>
              <w:divBdr>
                <w:top w:val="none" w:sz="0" w:space="0" w:color="auto"/>
                <w:left w:val="none" w:sz="0" w:space="0" w:color="auto"/>
                <w:bottom w:val="none" w:sz="0" w:space="0" w:color="auto"/>
                <w:right w:val="none" w:sz="0" w:space="0" w:color="auto"/>
              </w:divBdr>
            </w:div>
          </w:divsChild>
        </w:div>
        <w:div w:id="778373451">
          <w:marLeft w:val="0"/>
          <w:marRight w:val="0"/>
          <w:marTop w:val="0"/>
          <w:marBottom w:val="0"/>
          <w:divBdr>
            <w:top w:val="none" w:sz="0" w:space="0" w:color="auto"/>
            <w:left w:val="none" w:sz="0" w:space="0" w:color="auto"/>
            <w:bottom w:val="none" w:sz="0" w:space="0" w:color="auto"/>
            <w:right w:val="none" w:sz="0" w:space="0" w:color="auto"/>
          </w:divBdr>
          <w:divsChild>
            <w:div w:id="1104224713">
              <w:marLeft w:val="0"/>
              <w:marRight w:val="0"/>
              <w:marTop w:val="0"/>
              <w:marBottom w:val="0"/>
              <w:divBdr>
                <w:top w:val="none" w:sz="0" w:space="0" w:color="auto"/>
                <w:left w:val="none" w:sz="0" w:space="0" w:color="auto"/>
                <w:bottom w:val="none" w:sz="0" w:space="0" w:color="auto"/>
                <w:right w:val="none" w:sz="0" w:space="0" w:color="auto"/>
              </w:divBdr>
            </w:div>
          </w:divsChild>
        </w:div>
        <w:div w:id="1831600131">
          <w:marLeft w:val="0"/>
          <w:marRight w:val="0"/>
          <w:marTop w:val="0"/>
          <w:marBottom w:val="0"/>
          <w:divBdr>
            <w:top w:val="none" w:sz="0" w:space="0" w:color="auto"/>
            <w:left w:val="none" w:sz="0" w:space="0" w:color="auto"/>
            <w:bottom w:val="none" w:sz="0" w:space="0" w:color="auto"/>
            <w:right w:val="none" w:sz="0" w:space="0" w:color="auto"/>
          </w:divBdr>
          <w:divsChild>
            <w:div w:id="2126583512">
              <w:marLeft w:val="0"/>
              <w:marRight w:val="0"/>
              <w:marTop w:val="0"/>
              <w:marBottom w:val="0"/>
              <w:divBdr>
                <w:top w:val="none" w:sz="0" w:space="0" w:color="auto"/>
                <w:left w:val="none" w:sz="0" w:space="0" w:color="auto"/>
                <w:bottom w:val="none" w:sz="0" w:space="0" w:color="auto"/>
                <w:right w:val="none" w:sz="0" w:space="0" w:color="auto"/>
              </w:divBdr>
            </w:div>
          </w:divsChild>
        </w:div>
        <w:div w:id="924649379">
          <w:marLeft w:val="0"/>
          <w:marRight w:val="0"/>
          <w:marTop w:val="0"/>
          <w:marBottom w:val="0"/>
          <w:divBdr>
            <w:top w:val="none" w:sz="0" w:space="0" w:color="auto"/>
            <w:left w:val="none" w:sz="0" w:space="0" w:color="auto"/>
            <w:bottom w:val="none" w:sz="0" w:space="0" w:color="auto"/>
            <w:right w:val="none" w:sz="0" w:space="0" w:color="auto"/>
          </w:divBdr>
          <w:divsChild>
            <w:div w:id="196047001">
              <w:marLeft w:val="0"/>
              <w:marRight w:val="0"/>
              <w:marTop w:val="0"/>
              <w:marBottom w:val="0"/>
              <w:divBdr>
                <w:top w:val="none" w:sz="0" w:space="0" w:color="auto"/>
                <w:left w:val="none" w:sz="0" w:space="0" w:color="auto"/>
                <w:bottom w:val="none" w:sz="0" w:space="0" w:color="auto"/>
                <w:right w:val="none" w:sz="0" w:space="0" w:color="auto"/>
              </w:divBdr>
            </w:div>
          </w:divsChild>
        </w:div>
        <w:div w:id="824131708">
          <w:marLeft w:val="0"/>
          <w:marRight w:val="0"/>
          <w:marTop w:val="0"/>
          <w:marBottom w:val="0"/>
          <w:divBdr>
            <w:top w:val="none" w:sz="0" w:space="0" w:color="auto"/>
            <w:left w:val="none" w:sz="0" w:space="0" w:color="auto"/>
            <w:bottom w:val="none" w:sz="0" w:space="0" w:color="auto"/>
            <w:right w:val="none" w:sz="0" w:space="0" w:color="auto"/>
          </w:divBdr>
          <w:divsChild>
            <w:div w:id="2113551996">
              <w:marLeft w:val="0"/>
              <w:marRight w:val="0"/>
              <w:marTop w:val="0"/>
              <w:marBottom w:val="0"/>
              <w:divBdr>
                <w:top w:val="none" w:sz="0" w:space="0" w:color="auto"/>
                <w:left w:val="none" w:sz="0" w:space="0" w:color="auto"/>
                <w:bottom w:val="none" w:sz="0" w:space="0" w:color="auto"/>
                <w:right w:val="none" w:sz="0" w:space="0" w:color="auto"/>
              </w:divBdr>
            </w:div>
          </w:divsChild>
        </w:div>
        <w:div w:id="129710933">
          <w:marLeft w:val="0"/>
          <w:marRight w:val="0"/>
          <w:marTop w:val="0"/>
          <w:marBottom w:val="0"/>
          <w:divBdr>
            <w:top w:val="none" w:sz="0" w:space="0" w:color="auto"/>
            <w:left w:val="none" w:sz="0" w:space="0" w:color="auto"/>
            <w:bottom w:val="none" w:sz="0" w:space="0" w:color="auto"/>
            <w:right w:val="none" w:sz="0" w:space="0" w:color="auto"/>
          </w:divBdr>
          <w:divsChild>
            <w:div w:id="41247304">
              <w:marLeft w:val="0"/>
              <w:marRight w:val="0"/>
              <w:marTop w:val="0"/>
              <w:marBottom w:val="0"/>
              <w:divBdr>
                <w:top w:val="none" w:sz="0" w:space="0" w:color="auto"/>
                <w:left w:val="none" w:sz="0" w:space="0" w:color="auto"/>
                <w:bottom w:val="none" w:sz="0" w:space="0" w:color="auto"/>
                <w:right w:val="none" w:sz="0" w:space="0" w:color="auto"/>
              </w:divBdr>
            </w:div>
          </w:divsChild>
        </w:div>
        <w:div w:id="396704745">
          <w:marLeft w:val="0"/>
          <w:marRight w:val="0"/>
          <w:marTop w:val="0"/>
          <w:marBottom w:val="0"/>
          <w:divBdr>
            <w:top w:val="none" w:sz="0" w:space="0" w:color="auto"/>
            <w:left w:val="none" w:sz="0" w:space="0" w:color="auto"/>
            <w:bottom w:val="none" w:sz="0" w:space="0" w:color="auto"/>
            <w:right w:val="none" w:sz="0" w:space="0" w:color="auto"/>
          </w:divBdr>
          <w:divsChild>
            <w:div w:id="958606686">
              <w:marLeft w:val="0"/>
              <w:marRight w:val="0"/>
              <w:marTop w:val="0"/>
              <w:marBottom w:val="0"/>
              <w:divBdr>
                <w:top w:val="none" w:sz="0" w:space="0" w:color="auto"/>
                <w:left w:val="none" w:sz="0" w:space="0" w:color="auto"/>
                <w:bottom w:val="none" w:sz="0" w:space="0" w:color="auto"/>
                <w:right w:val="none" w:sz="0" w:space="0" w:color="auto"/>
              </w:divBdr>
            </w:div>
          </w:divsChild>
        </w:div>
        <w:div w:id="813444927">
          <w:marLeft w:val="0"/>
          <w:marRight w:val="0"/>
          <w:marTop w:val="0"/>
          <w:marBottom w:val="0"/>
          <w:divBdr>
            <w:top w:val="none" w:sz="0" w:space="0" w:color="auto"/>
            <w:left w:val="none" w:sz="0" w:space="0" w:color="auto"/>
            <w:bottom w:val="none" w:sz="0" w:space="0" w:color="auto"/>
            <w:right w:val="none" w:sz="0" w:space="0" w:color="auto"/>
          </w:divBdr>
          <w:divsChild>
            <w:div w:id="1684815424">
              <w:marLeft w:val="0"/>
              <w:marRight w:val="0"/>
              <w:marTop w:val="0"/>
              <w:marBottom w:val="0"/>
              <w:divBdr>
                <w:top w:val="none" w:sz="0" w:space="0" w:color="auto"/>
                <w:left w:val="none" w:sz="0" w:space="0" w:color="auto"/>
                <w:bottom w:val="none" w:sz="0" w:space="0" w:color="auto"/>
                <w:right w:val="none" w:sz="0" w:space="0" w:color="auto"/>
              </w:divBdr>
            </w:div>
          </w:divsChild>
        </w:div>
        <w:div w:id="2111390117">
          <w:marLeft w:val="0"/>
          <w:marRight w:val="0"/>
          <w:marTop w:val="0"/>
          <w:marBottom w:val="0"/>
          <w:divBdr>
            <w:top w:val="none" w:sz="0" w:space="0" w:color="auto"/>
            <w:left w:val="none" w:sz="0" w:space="0" w:color="auto"/>
            <w:bottom w:val="none" w:sz="0" w:space="0" w:color="auto"/>
            <w:right w:val="none" w:sz="0" w:space="0" w:color="auto"/>
          </w:divBdr>
          <w:divsChild>
            <w:div w:id="212011939">
              <w:marLeft w:val="0"/>
              <w:marRight w:val="0"/>
              <w:marTop w:val="0"/>
              <w:marBottom w:val="0"/>
              <w:divBdr>
                <w:top w:val="none" w:sz="0" w:space="0" w:color="auto"/>
                <w:left w:val="none" w:sz="0" w:space="0" w:color="auto"/>
                <w:bottom w:val="none" w:sz="0" w:space="0" w:color="auto"/>
                <w:right w:val="none" w:sz="0" w:space="0" w:color="auto"/>
              </w:divBdr>
            </w:div>
          </w:divsChild>
        </w:div>
        <w:div w:id="1778868291">
          <w:marLeft w:val="0"/>
          <w:marRight w:val="0"/>
          <w:marTop w:val="0"/>
          <w:marBottom w:val="0"/>
          <w:divBdr>
            <w:top w:val="none" w:sz="0" w:space="0" w:color="auto"/>
            <w:left w:val="none" w:sz="0" w:space="0" w:color="auto"/>
            <w:bottom w:val="none" w:sz="0" w:space="0" w:color="auto"/>
            <w:right w:val="none" w:sz="0" w:space="0" w:color="auto"/>
          </w:divBdr>
          <w:divsChild>
            <w:div w:id="1789423780">
              <w:marLeft w:val="0"/>
              <w:marRight w:val="0"/>
              <w:marTop w:val="0"/>
              <w:marBottom w:val="0"/>
              <w:divBdr>
                <w:top w:val="none" w:sz="0" w:space="0" w:color="auto"/>
                <w:left w:val="none" w:sz="0" w:space="0" w:color="auto"/>
                <w:bottom w:val="none" w:sz="0" w:space="0" w:color="auto"/>
                <w:right w:val="none" w:sz="0" w:space="0" w:color="auto"/>
              </w:divBdr>
            </w:div>
          </w:divsChild>
        </w:div>
        <w:div w:id="97678042">
          <w:marLeft w:val="0"/>
          <w:marRight w:val="0"/>
          <w:marTop w:val="0"/>
          <w:marBottom w:val="0"/>
          <w:divBdr>
            <w:top w:val="none" w:sz="0" w:space="0" w:color="auto"/>
            <w:left w:val="none" w:sz="0" w:space="0" w:color="auto"/>
            <w:bottom w:val="none" w:sz="0" w:space="0" w:color="auto"/>
            <w:right w:val="none" w:sz="0" w:space="0" w:color="auto"/>
          </w:divBdr>
          <w:divsChild>
            <w:div w:id="379521755">
              <w:marLeft w:val="0"/>
              <w:marRight w:val="0"/>
              <w:marTop w:val="0"/>
              <w:marBottom w:val="0"/>
              <w:divBdr>
                <w:top w:val="none" w:sz="0" w:space="0" w:color="auto"/>
                <w:left w:val="none" w:sz="0" w:space="0" w:color="auto"/>
                <w:bottom w:val="none" w:sz="0" w:space="0" w:color="auto"/>
                <w:right w:val="none" w:sz="0" w:space="0" w:color="auto"/>
              </w:divBdr>
            </w:div>
          </w:divsChild>
        </w:div>
        <w:div w:id="1303080335">
          <w:marLeft w:val="0"/>
          <w:marRight w:val="0"/>
          <w:marTop w:val="0"/>
          <w:marBottom w:val="0"/>
          <w:divBdr>
            <w:top w:val="none" w:sz="0" w:space="0" w:color="auto"/>
            <w:left w:val="none" w:sz="0" w:space="0" w:color="auto"/>
            <w:bottom w:val="none" w:sz="0" w:space="0" w:color="auto"/>
            <w:right w:val="none" w:sz="0" w:space="0" w:color="auto"/>
          </w:divBdr>
          <w:divsChild>
            <w:div w:id="857279924">
              <w:marLeft w:val="0"/>
              <w:marRight w:val="0"/>
              <w:marTop w:val="0"/>
              <w:marBottom w:val="0"/>
              <w:divBdr>
                <w:top w:val="none" w:sz="0" w:space="0" w:color="auto"/>
                <w:left w:val="none" w:sz="0" w:space="0" w:color="auto"/>
                <w:bottom w:val="none" w:sz="0" w:space="0" w:color="auto"/>
                <w:right w:val="none" w:sz="0" w:space="0" w:color="auto"/>
              </w:divBdr>
            </w:div>
          </w:divsChild>
        </w:div>
        <w:div w:id="1535772871">
          <w:marLeft w:val="0"/>
          <w:marRight w:val="0"/>
          <w:marTop w:val="0"/>
          <w:marBottom w:val="0"/>
          <w:divBdr>
            <w:top w:val="none" w:sz="0" w:space="0" w:color="auto"/>
            <w:left w:val="none" w:sz="0" w:space="0" w:color="auto"/>
            <w:bottom w:val="none" w:sz="0" w:space="0" w:color="auto"/>
            <w:right w:val="none" w:sz="0" w:space="0" w:color="auto"/>
          </w:divBdr>
          <w:divsChild>
            <w:div w:id="601424959">
              <w:marLeft w:val="0"/>
              <w:marRight w:val="0"/>
              <w:marTop w:val="0"/>
              <w:marBottom w:val="0"/>
              <w:divBdr>
                <w:top w:val="none" w:sz="0" w:space="0" w:color="auto"/>
                <w:left w:val="none" w:sz="0" w:space="0" w:color="auto"/>
                <w:bottom w:val="none" w:sz="0" w:space="0" w:color="auto"/>
                <w:right w:val="none" w:sz="0" w:space="0" w:color="auto"/>
              </w:divBdr>
            </w:div>
          </w:divsChild>
        </w:div>
        <w:div w:id="597755611">
          <w:marLeft w:val="0"/>
          <w:marRight w:val="0"/>
          <w:marTop w:val="0"/>
          <w:marBottom w:val="0"/>
          <w:divBdr>
            <w:top w:val="none" w:sz="0" w:space="0" w:color="auto"/>
            <w:left w:val="none" w:sz="0" w:space="0" w:color="auto"/>
            <w:bottom w:val="none" w:sz="0" w:space="0" w:color="auto"/>
            <w:right w:val="none" w:sz="0" w:space="0" w:color="auto"/>
          </w:divBdr>
          <w:divsChild>
            <w:div w:id="1351953672">
              <w:marLeft w:val="0"/>
              <w:marRight w:val="0"/>
              <w:marTop w:val="0"/>
              <w:marBottom w:val="0"/>
              <w:divBdr>
                <w:top w:val="none" w:sz="0" w:space="0" w:color="auto"/>
                <w:left w:val="none" w:sz="0" w:space="0" w:color="auto"/>
                <w:bottom w:val="none" w:sz="0" w:space="0" w:color="auto"/>
                <w:right w:val="none" w:sz="0" w:space="0" w:color="auto"/>
              </w:divBdr>
            </w:div>
          </w:divsChild>
        </w:div>
        <w:div w:id="1628899949">
          <w:marLeft w:val="0"/>
          <w:marRight w:val="0"/>
          <w:marTop w:val="0"/>
          <w:marBottom w:val="0"/>
          <w:divBdr>
            <w:top w:val="none" w:sz="0" w:space="0" w:color="auto"/>
            <w:left w:val="none" w:sz="0" w:space="0" w:color="auto"/>
            <w:bottom w:val="none" w:sz="0" w:space="0" w:color="auto"/>
            <w:right w:val="none" w:sz="0" w:space="0" w:color="auto"/>
          </w:divBdr>
          <w:divsChild>
            <w:div w:id="42213054">
              <w:marLeft w:val="0"/>
              <w:marRight w:val="0"/>
              <w:marTop w:val="0"/>
              <w:marBottom w:val="0"/>
              <w:divBdr>
                <w:top w:val="none" w:sz="0" w:space="0" w:color="auto"/>
                <w:left w:val="none" w:sz="0" w:space="0" w:color="auto"/>
                <w:bottom w:val="none" w:sz="0" w:space="0" w:color="auto"/>
                <w:right w:val="none" w:sz="0" w:space="0" w:color="auto"/>
              </w:divBdr>
            </w:div>
          </w:divsChild>
        </w:div>
        <w:div w:id="689139852">
          <w:marLeft w:val="0"/>
          <w:marRight w:val="0"/>
          <w:marTop w:val="0"/>
          <w:marBottom w:val="0"/>
          <w:divBdr>
            <w:top w:val="none" w:sz="0" w:space="0" w:color="auto"/>
            <w:left w:val="none" w:sz="0" w:space="0" w:color="auto"/>
            <w:bottom w:val="none" w:sz="0" w:space="0" w:color="auto"/>
            <w:right w:val="none" w:sz="0" w:space="0" w:color="auto"/>
          </w:divBdr>
          <w:divsChild>
            <w:div w:id="257180481">
              <w:marLeft w:val="0"/>
              <w:marRight w:val="0"/>
              <w:marTop w:val="0"/>
              <w:marBottom w:val="0"/>
              <w:divBdr>
                <w:top w:val="none" w:sz="0" w:space="0" w:color="auto"/>
                <w:left w:val="none" w:sz="0" w:space="0" w:color="auto"/>
                <w:bottom w:val="none" w:sz="0" w:space="0" w:color="auto"/>
                <w:right w:val="none" w:sz="0" w:space="0" w:color="auto"/>
              </w:divBdr>
            </w:div>
          </w:divsChild>
        </w:div>
        <w:div w:id="1408192918">
          <w:marLeft w:val="0"/>
          <w:marRight w:val="0"/>
          <w:marTop w:val="0"/>
          <w:marBottom w:val="0"/>
          <w:divBdr>
            <w:top w:val="none" w:sz="0" w:space="0" w:color="auto"/>
            <w:left w:val="none" w:sz="0" w:space="0" w:color="auto"/>
            <w:bottom w:val="none" w:sz="0" w:space="0" w:color="auto"/>
            <w:right w:val="none" w:sz="0" w:space="0" w:color="auto"/>
          </w:divBdr>
          <w:divsChild>
            <w:div w:id="1530297315">
              <w:marLeft w:val="0"/>
              <w:marRight w:val="0"/>
              <w:marTop w:val="0"/>
              <w:marBottom w:val="0"/>
              <w:divBdr>
                <w:top w:val="none" w:sz="0" w:space="0" w:color="auto"/>
                <w:left w:val="none" w:sz="0" w:space="0" w:color="auto"/>
                <w:bottom w:val="none" w:sz="0" w:space="0" w:color="auto"/>
                <w:right w:val="none" w:sz="0" w:space="0" w:color="auto"/>
              </w:divBdr>
            </w:div>
          </w:divsChild>
        </w:div>
        <w:div w:id="1426879384">
          <w:marLeft w:val="0"/>
          <w:marRight w:val="0"/>
          <w:marTop w:val="0"/>
          <w:marBottom w:val="0"/>
          <w:divBdr>
            <w:top w:val="none" w:sz="0" w:space="0" w:color="auto"/>
            <w:left w:val="none" w:sz="0" w:space="0" w:color="auto"/>
            <w:bottom w:val="none" w:sz="0" w:space="0" w:color="auto"/>
            <w:right w:val="none" w:sz="0" w:space="0" w:color="auto"/>
          </w:divBdr>
          <w:divsChild>
            <w:div w:id="17897816">
              <w:marLeft w:val="0"/>
              <w:marRight w:val="0"/>
              <w:marTop w:val="0"/>
              <w:marBottom w:val="0"/>
              <w:divBdr>
                <w:top w:val="none" w:sz="0" w:space="0" w:color="auto"/>
                <w:left w:val="none" w:sz="0" w:space="0" w:color="auto"/>
                <w:bottom w:val="none" w:sz="0" w:space="0" w:color="auto"/>
                <w:right w:val="none" w:sz="0" w:space="0" w:color="auto"/>
              </w:divBdr>
            </w:div>
          </w:divsChild>
        </w:div>
        <w:div w:id="1980917246">
          <w:marLeft w:val="0"/>
          <w:marRight w:val="0"/>
          <w:marTop w:val="0"/>
          <w:marBottom w:val="0"/>
          <w:divBdr>
            <w:top w:val="none" w:sz="0" w:space="0" w:color="auto"/>
            <w:left w:val="none" w:sz="0" w:space="0" w:color="auto"/>
            <w:bottom w:val="none" w:sz="0" w:space="0" w:color="auto"/>
            <w:right w:val="none" w:sz="0" w:space="0" w:color="auto"/>
          </w:divBdr>
          <w:divsChild>
            <w:div w:id="956716645">
              <w:marLeft w:val="0"/>
              <w:marRight w:val="0"/>
              <w:marTop w:val="0"/>
              <w:marBottom w:val="0"/>
              <w:divBdr>
                <w:top w:val="none" w:sz="0" w:space="0" w:color="auto"/>
                <w:left w:val="none" w:sz="0" w:space="0" w:color="auto"/>
                <w:bottom w:val="none" w:sz="0" w:space="0" w:color="auto"/>
                <w:right w:val="none" w:sz="0" w:space="0" w:color="auto"/>
              </w:divBdr>
            </w:div>
          </w:divsChild>
        </w:div>
        <w:div w:id="803502336">
          <w:marLeft w:val="0"/>
          <w:marRight w:val="0"/>
          <w:marTop w:val="0"/>
          <w:marBottom w:val="0"/>
          <w:divBdr>
            <w:top w:val="none" w:sz="0" w:space="0" w:color="auto"/>
            <w:left w:val="none" w:sz="0" w:space="0" w:color="auto"/>
            <w:bottom w:val="none" w:sz="0" w:space="0" w:color="auto"/>
            <w:right w:val="none" w:sz="0" w:space="0" w:color="auto"/>
          </w:divBdr>
          <w:divsChild>
            <w:div w:id="1713338167">
              <w:marLeft w:val="0"/>
              <w:marRight w:val="0"/>
              <w:marTop w:val="0"/>
              <w:marBottom w:val="0"/>
              <w:divBdr>
                <w:top w:val="none" w:sz="0" w:space="0" w:color="auto"/>
                <w:left w:val="none" w:sz="0" w:space="0" w:color="auto"/>
                <w:bottom w:val="none" w:sz="0" w:space="0" w:color="auto"/>
                <w:right w:val="none" w:sz="0" w:space="0" w:color="auto"/>
              </w:divBdr>
            </w:div>
          </w:divsChild>
        </w:div>
        <w:div w:id="1473595825">
          <w:marLeft w:val="0"/>
          <w:marRight w:val="0"/>
          <w:marTop w:val="0"/>
          <w:marBottom w:val="0"/>
          <w:divBdr>
            <w:top w:val="none" w:sz="0" w:space="0" w:color="auto"/>
            <w:left w:val="none" w:sz="0" w:space="0" w:color="auto"/>
            <w:bottom w:val="none" w:sz="0" w:space="0" w:color="auto"/>
            <w:right w:val="none" w:sz="0" w:space="0" w:color="auto"/>
          </w:divBdr>
          <w:divsChild>
            <w:div w:id="828717776">
              <w:marLeft w:val="0"/>
              <w:marRight w:val="0"/>
              <w:marTop w:val="0"/>
              <w:marBottom w:val="0"/>
              <w:divBdr>
                <w:top w:val="none" w:sz="0" w:space="0" w:color="auto"/>
                <w:left w:val="none" w:sz="0" w:space="0" w:color="auto"/>
                <w:bottom w:val="none" w:sz="0" w:space="0" w:color="auto"/>
                <w:right w:val="none" w:sz="0" w:space="0" w:color="auto"/>
              </w:divBdr>
            </w:div>
          </w:divsChild>
        </w:div>
        <w:div w:id="279534474">
          <w:marLeft w:val="0"/>
          <w:marRight w:val="0"/>
          <w:marTop w:val="0"/>
          <w:marBottom w:val="0"/>
          <w:divBdr>
            <w:top w:val="none" w:sz="0" w:space="0" w:color="auto"/>
            <w:left w:val="none" w:sz="0" w:space="0" w:color="auto"/>
            <w:bottom w:val="none" w:sz="0" w:space="0" w:color="auto"/>
            <w:right w:val="none" w:sz="0" w:space="0" w:color="auto"/>
          </w:divBdr>
          <w:divsChild>
            <w:div w:id="724182139">
              <w:marLeft w:val="0"/>
              <w:marRight w:val="0"/>
              <w:marTop w:val="0"/>
              <w:marBottom w:val="0"/>
              <w:divBdr>
                <w:top w:val="none" w:sz="0" w:space="0" w:color="auto"/>
                <w:left w:val="none" w:sz="0" w:space="0" w:color="auto"/>
                <w:bottom w:val="none" w:sz="0" w:space="0" w:color="auto"/>
                <w:right w:val="none" w:sz="0" w:space="0" w:color="auto"/>
              </w:divBdr>
            </w:div>
          </w:divsChild>
        </w:div>
        <w:div w:id="521625231">
          <w:marLeft w:val="0"/>
          <w:marRight w:val="0"/>
          <w:marTop w:val="0"/>
          <w:marBottom w:val="0"/>
          <w:divBdr>
            <w:top w:val="none" w:sz="0" w:space="0" w:color="auto"/>
            <w:left w:val="none" w:sz="0" w:space="0" w:color="auto"/>
            <w:bottom w:val="none" w:sz="0" w:space="0" w:color="auto"/>
            <w:right w:val="none" w:sz="0" w:space="0" w:color="auto"/>
          </w:divBdr>
          <w:divsChild>
            <w:div w:id="1373386493">
              <w:marLeft w:val="0"/>
              <w:marRight w:val="0"/>
              <w:marTop w:val="0"/>
              <w:marBottom w:val="0"/>
              <w:divBdr>
                <w:top w:val="none" w:sz="0" w:space="0" w:color="auto"/>
                <w:left w:val="none" w:sz="0" w:space="0" w:color="auto"/>
                <w:bottom w:val="none" w:sz="0" w:space="0" w:color="auto"/>
                <w:right w:val="none" w:sz="0" w:space="0" w:color="auto"/>
              </w:divBdr>
            </w:div>
          </w:divsChild>
        </w:div>
        <w:div w:id="577711732">
          <w:marLeft w:val="0"/>
          <w:marRight w:val="0"/>
          <w:marTop w:val="0"/>
          <w:marBottom w:val="0"/>
          <w:divBdr>
            <w:top w:val="none" w:sz="0" w:space="0" w:color="auto"/>
            <w:left w:val="none" w:sz="0" w:space="0" w:color="auto"/>
            <w:bottom w:val="none" w:sz="0" w:space="0" w:color="auto"/>
            <w:right w:val="none" w:sz="0" w:space="0" w:color="auto"/>
          </w:divBdr>
          <w:divsChild>
            <w:div w:id="1150512613">
              <w:marLeft w:val="0"/>
              <w:marRight w:val="0"/>
              <w:marTop w:val="0"/>
              <w:marBottom w:val="0"/>
              <w:divBdr>
                <w:top w:val="none" w:sz="0" w:space="0" w:color="auto"/>
                <w:left w:val="none" w:sz="0" w:space="0" w:color="auto"/>
                <w:bottom w:val="none" w:sz="0" w:space="0" w:color="auto"/>
                <w:right w:val="none" w:sz="0" w:space="0" w:color="auto"/>
              </w:divBdr>
            </w:div>
          </w:divsChild>
        </w:div>
        <w:div w:id="429937207">
          <w:marLeft w:val="0"/>
          <w:marRight w:val="0"/>
          <w:marTop w:val="0"/>
          <w:marBottom w:val="0"/>
          <w:divBdr>
            <w:top w:val="none" w:sz="0" w:space="0" w:color="auto"/>
            <w:left w:val="none" w:sz="0" w:space="0" w:color="auto"/>
            <w:bottom w:val="none" w:sz="0" w:space="0" w:color="auto"/>
            <w:right w:val="none" w:sz="0" w:space="0" w:color="auto"/>
          </w:divBdr>
          <w:divsChild>
            <w:div w:id="754017064">
              <w:marLeft w:val="0"/>
              <w:marRight w:val="0"/>
              <w:marTop w:val="0"/>
              <w:marBottom w:val="0"/>
              <w:divBdr>
                <w:top w:val="none" w:sz="0" w:space="0" w:color="auto"/>
                <w:left w:val="none" w:sz="0" w:space="0" w:color="auto"/>
                <w:bottom w:val="none" w:sz="0" w:space="0" w:color="auto"/>
                <w:right w:val="none" w:sz="0" w:space="0" w:color="auto"/>
              </w:divBdr>
            </w:div>
          </w:divsChild>
        </w:div>
        <w:div w:id="1281954408">
          <w:marLeft w:val="0"/>
          <w:marRight w:val="0"/>
          <w:marTop w:val="0"/>
          <w:marBottom w:val="0"/>
          <w:divBdr>
            <w:top w:val="none" w:sz="0" w:space="0" w:color="auto"/>
            <w:left w:val="none" w:sz="0" w:space="0" w:color="auto"/>
            <w:bottom w:val="none" w:sz="0" w:space="0" w:color="auto"/>
            <w:right w:val="none" w:sz="0" w:space="0" w:color="auto"/>
          </w:divBdr>
          <w:divsChild>
            <w:div w:id="592401613">
              <w:marLeft w:val="0"/>
              <w:marRight w:val="0"/>
              <w:marTop w:val="0"/>
              <w:marBottom w:val="0"/>
              <w:divBdr>
                <w:top w:val="none" w:sz="0" w:space="0" w:color="auto"/>
                <w:left w:val="none" w:sz="0" w:space="0" w:color="auto"/>
                <w:bottom w:val="none" w:sz="0" w:space="0" w:color="auto"/>
                <w:right w:val="none" w:sz="0" w:space="0" w:color="auto"/>
              </w:divBdr>
            </w:div>
          </w:divsChild>
        </w:div>
        <w:div w:id="1078138463">
          <w:marLeft w:val="0"/>
          <w:marRight w:val="0"/>
          <w:marTop w:val="0"/>
          <w:marBottom w:val="0"/>
          <w:divBdr>
            <w:top w:val="none" w:sz="0" w:space="0" w:color="auto"/>
            <w:left w:val="none" w:sz="0" w:space="0" w:color="auto"/>
            <w:bottom w:val="none" w:sz="0" w:space="0" w:color="auto"/>
            <w:right w:val="none" w:sz="0" w:space="0" w:color="auto"/>
          </w:divBdr>
          <w:divsChild>
            <w:div w:id="1012956507">
              <w:marLeft w:val="0"/>
              <w:marRight w:val="0"/>
              <w:marTop w:val="0"/>
              <w:marBottom w:val="0"/>
              <w:divBdr>
                <w:top w:val="none" w:sz="0" w:space="0" w:color="auto"/>
                <w:left w:val="none" w:sz="0" w:space="0" w:color="auto"/>
                <w:bottom w:val="none" w:sz="0" w:space="0" w:color="auto"/>
                <w:right w:val="none" w:sz="0" w:space="0" w:color="auto"/>
              </w:divBdr>
            </w:div>
          </w:divsChild>
        </w:div>
        <w:div w:id="1425766486">
          <w:marLeft w:val="0"/>
          <w:marRight w:val="0"/>
          <w:marTop w:val="0"/>
          <w:marBottom w:val="0"/>
          <w:divBdr>
            <w:top w:val="none" w:sz="0" w:space="0" w:color="auto"/>
            <w:left w:val="none" w:sz="0" w:space="0" w:color="auto"/>
            <w:bottom w:val="none" w:sz="0" w:space="0" w:color="auto"/>
            <w:right w:val="none" w:sz="0" w:space="0" w:color="auto"/>
          </w:divBdr>
          <w:divsChild>
            <w:div w:id="1178273961">
              <w:marLeft w:val="0"/>
              <w:marRight w:val="0"/>
              <w:marTop w:val="0"/>
              <w:marBottom w:val="0"/>
              <w:divBdr>
                <w:top w:val="none" w:sz="0" w:space="0" w:color="auto"/>
                <w:left w:val="none" w:sz="0" w:space="0" w:color="auto"/>
                <w:bottom w:val="none" w:sz="0" w:space="0" w:color="auto"/>
                <w:right w:val="none" w:sz="0" w:space="0" w:color="auto"/>
              </w:divBdr>
            </w:div>
          </w:divsChild>
        </w:div>
        <w:div w:id="1900092913">
          <w:marLeft w:val="0"/>
          <w:marRight w:val="0"/>
          <w:marTop w:val="0"/>
          <w:marBottom w:val="0"/>
          <w:divBdr>
            <w:top w:val="none" w:sz="0" w:space="0" w:color="auto"/>
            <w:left w:val="none" w:sz="0" w:space="0" w:color="auto"/>
            <w:bottom w:val="none" w:sz="0" w:space="0" w:color="auto"/>
            <w:right w:val="none" w:sz="0" w:space="0" w:color="auto"/>
          </w:divBdr>
          <w:divsChild>
            <w:div w:id="716396446">
              <w:marLeft w:val="0"/>
              <w:marRight w:val="0"/>
              <w:marTop w:val="0"/>
              <w:marBottom w:val="0"/>
              <w:divBdr>
                <w:top w:val="none" w:sz="0" w:space="0" w:color="auto"/>
                <w:left w:val="none" w:sz="0" w:space="0" w:color="auto"/>
                <w:bottom w:val="none" w:sz="0" w:space="0" w:color="auto"/>
                <w:right w:val="none" w:sz="0" w:space="0" w:color="auto"/>
              </w:divBdr>
            </w:div>
          </w:divsChild>
        </w:div>
        <w:div w:id="28648862">
          <w:marLeft w:val="0"/>
          <w:marRight w:val="0"/>
          <w:marTop w:val="0"/>
          <w:marBottom w:val="0"/>
          <w:divBdr>
            <w:top w:val="none" w:sz="0" w:space="0" w:color="auto"/>
            <w:left w:val="none" w:sz="0" w:space="0" w:color="auto"/>
            <w:bottom w:val="none" w:sz="0" w:space="0" w:color="auto"/>
            <w:right w:val="none" w:sz="0" w:space="0" w:color="auto"/>
          </w:divBdr>
          <w:divsChild>
            <w:div w:id="1125346508">
              <w:marLeft w:val="0"/>
              <w:marRight w:val="0"/>
              <w:marTop w:val="0"/>
              <w:marBottom w:val="0"/>
              <w:divBdr>
                <w:top w:val="none" w:sz="0" w:space="0" w:color="auto"/>
                <w:left w:val="none" w:sz="0" w:space="0" w:color="auto"/>
                <w:bottom w:val="none" w:sz="0" w:space="0" w:color="auto"/>
                <w:right w:val="none" w:sz="0" w:space="0" w:color="auto"/>
              </w:divBdr>
            </w:div>
          </w:divsChild>
        </w:div>
        <w:div w:id="1511681523">
          <w:marLeft w:val="0"/>
          <w:marRight w:val="0"/>
          <w:marTop w:val="0"/>
          <w:marBottom w:val="0"/>
          <w:divBdr>
            <w:top w:val="none" w:sz="0" w:space="0" w:color="auto"/>
            <w:left w:val="none" w:sz="0" w:space="0" w:color="auto"/>
            <w:bottom w:val="none" w:sz="0" w:space="0" w:color="auto"/>
            <w:right w:val="none" w:sz="0" w:space="0" w:color="auto"/>
          </w:divBdr>
          <w:divsChild>
            <w:div w:id="859010936">
              <w:marLeft w:val="0"/>
              <w:marRight w:val="0"/>
              <w:marTop w:val="0"/>
              <w:marBottom w:val="0"/>
              <w:divBdr>
                <w:top w:val="none" w:sz="0" w:space="0" w:color="auto"/>
                <w:left w:val="none" w:sz="0" w:space="0" w:color="auto"/>
                <w:bottom w:val="none" w:sz="0" w:space="0" w:color="auto"/>
                <w:right w:val="none" w:sz="0" w:space="0" w:color="auto"/>
              </w:divBdr>
            </w:div>
          </w:divsChild>
        </w:div>
        <w:div w:id="1605070238">
          <w:marLeft w:val="0"/>
          <w:marRight w:val="0"/>
          <w:marTop w:val="0"/>
          <w:marBottom w:val="0"/>
          <w:divBdr>
            <w:top w:val="none" w:sz="0" w:space="0" w:color="auto"/>
            <w:left w:val="none" w:sz="0" w:space="0" w:color="auto"/>
            <w:bottom w:val="none" w:sz="0" w:space="0" w:color="auto"/>
            <w:right w:val="none" w:sz="0" w:space="0" w:color="auto"/>
          </w:divBdr>
          <w:divsChild>
            <w:div w:id="610749478">
              <w:marLeft w:val="0"/>
              <w:marRight w:val="0"/>
              <w:marTop w:val="0"/>
              <w:marBottom w:val="0"/>
              <w:divBdr>
                <w:top w:val="none" w:sz="0" w:space="0" w:color="auto"/>
                <w:left w:val="none" w:sz="0" w:space="0" w:color="auto"/>
                <w:bottom w:val="none" w:sz="0" w:space="0" w:color="auto"/>
                <w:right w:val="none" w:sz="0" w:space="0" w:color="auto"/>
              </w:divBdr>
            </w:div>
          </w:divsChild>
        </w:div>
        <w:div w:id="763382028">
          <w:marLeft w:val="0"/>
          <w:marRight w:val="0"/>
          <w:marTop w:val="0"/>
          <w:marBottom w:val="0"/>
          <w:divBdr>
            <w:top w:val="none" w:sz="0" w:space="0" w:color="auto"/>
            <w:left w:val="none" w:sz="0" w:space="0" w:color="auto"/>
            <w:bottom w:val="none" w:sz="0" w:space="0" w:color="auto"/>
            <w:right w:val="none" w:sz="0" w:space="0" w:color="auto"/>
          </w:divBdr>
          <w:divsChild>
            <w:div w:id="2049449450">
              <w:marLeft w:val="0"/>
              <w:marRight w:val="0"/>
              <w:marTop w:val="0"/>
              <w:marBottom w:val="0"/>
              <w:divBdr>
                <w:top w:val="none" w:sz="0" w:space="0" w:color="auto"/>
                <w:left w:val="none" w:sz="0" w:space="0" w:color="auto"/>
                <w:bottom w:val="none" w:sz="0" w:space="0" w:color="auto"/>
                <w:right w:val="none" w:sz="0" w:space="0" w:color="auto"/>
              </w:divBdr>
            </w:div>
          </w:divsChild>
        </w:div>
        <w:div w:id="914050046">
          <w:marLeft w:val="0"/>
          <w:marRight w:val="0"/>
          <w:marTop w:val="0"/>
          <w:marBottom w:val="0"/>
          <w:divBdr>
            <w:top w:val="none" w:sz="0" w:space="0" w:color="auto"/>
            <w:left w:val="none" w:sz="0" w:space="0" w:color="auto"/>
            <w:bottom w:val="none" w:sz="0" w:space="0" w:color="auto"/>
            <w:right w:val="none" w:sz="0" w:space="0" w:color="auto"/>
          </w:divBdr>
          <w:divsChild>
            <w:div w:id="1614049346">
              <w:marLeft w:val="0"/>
              <w:marRight w:val="0"/>
              <w:marTop w:val="0"/>
              <w:marBottom w:val="0"/>
              <w:divBdr>
                <w:top w:val="none" w:sz="0" w:space="0" w:color="auto"/>
                <w:left w:val="none" w:sz="0" w:space="0" w:color="auto"/>
                <w:bottom w:val="none" w:sz="0" w:space="0" w:color="auto"/>
                <w:right w:val="none" w:sz="0" w:space="0" w:color="auto"/>
              </w:divBdr>
            </w:div>
          </w:divsChild>
        </w:div>
        <w:div w:id="1674380462">
          <w:marLeft w:val="0"/>
          <w:marRight w:val="0"/>
          <w:marTop w:val="0"/>
          <w:marBottom w:val="0"/>
          <w:divBdr>
            <w:top w:val="none" w:sz="0" w:space="0" w:color="auto"/>
            <w:left w:val="none" w:sz="0" w:space="0" w:color="auto"/>
            <w:bottom w:val="none" w:sz="0" w:space="0" w:color="auto"/>
            <w:right w:val="none" w:sz="0" w:space="0" w:color="auto"/>
          </w:divBdr>
          <w:divsChild>
            <w:div w:id="1965769925">
              <w:marLeft w:val="0"/>
              <w:marRight w:val="0"/>
              <w:marTop w:val="0"/>
              <w:marBottom w:val="0"/>
              <w:divBdr>
                <w:top w:val="none" w:sz="0" w:space="0" w:color="auto"/>
                <w:left w:val="none" w:sz="0" w:space="0" w:color="auto"/>
                <w:bottom w:val="none" w:sz="0" w:space="0" w:color="auto"/>
                <w:right w:val="none" w:sz="0" w:space="0" w:color="auto"/>
              </w:divBdr>
            </w:div>
          </w:divsChild>
        </w:div>
        <w:div w:id="375783590">
          <w:marLeft w:val="0"/>
          <w:marRight w:val="0"/>
          <w:marTop w:val="0"/>
          <w:marBottom w:val="0"/>
          <w:divBdr>
            <w:top w:val="none" w:sz="0" w:space="0" w:color="auto"/>
            <w:left w:val="none" w:sz="0" w:space="0" w:color="auto"/>
            <w:bottom w:val="none" w:sz="0" w:space="0" w:color="auto"/>
            <w:right w:val="none" w:sz="0" w:space="0" w:color="auto"/>
          </w:divBdr>
          <w:divsChild>
            <w:div w:id="126044786">
              <w:marLeft w:val="0"/>
              <w:marRight w:val="0"/>
              <w:marTop w:val="0"/>
              <w:marBottom w:val="0"/>
              <w:divBdr>
                <w:top w:val="none" w:sz="0" w:space="0" w:color="auto"/>
                <w:left w:val="none" w:sz="0" w:space="0" w:color="auto"/>
                <w:bottom w:val="none" w:sz="0" w:space="0" w:color="auto"/>
                <w:right w:val="none" w:sz="0" w:space="0" w:color="auto"/>
              </w:divBdr>
            </w:div>
          </w:divsChild>
        </w:div>
        <w:div w:id="1773471625">
          <w:marLeft w:val="0"/>
          <w:marRight w:val="0"/>
          <w:marTop w:val="0"/>
          <w:marBottom w:val="0"/>
          <w:divBdr>
            <w:top w:val="none" w:sz="0" w:space="0" w:color="auto"/>
            <w:left w:val="none" w:sz="0" w:space="0" w:color="auto"/>
            <w:bottom w:val="none" w:sz="0" w:space="0" w:color="auto"/>
            <w:right w:val="none" w:sz="0" w:space="0" w:color="auto"/>
          </w:divBdr>
          <w:divsChild>
            <w:div w:id="2012488559">
              <w:marLeft w:val="0"/>
              <w:marRight w:val="0"/>
              <w:marTop w:val="0"/>
              <w:marBottom w:val="0"/>
              <w:divBdr>
                <w:top w:val="none" w:sz="0" w:space="0" w:color="auto"/>
                <w:left w:val="none" w:sz="0" w:space="0" w:color="auto"/>
                <w:bottom w:val="none" w:sz="0" w:space="0" w:color="auto"/>
                <w:right w:val="none" w:sz="0" w:space="0" w:color="auto"/>
              </w:divBdr>
            </w:div>
          </w:divsChild>
        </w:div>
        <w:div w:id="1268149564">
          <w:marLeft w:val="0"/>
          <w:marRight w:val="0"/>
          <w:marTop w:val="0"/>
          <w:marBottom w:val="0"/>
          <w:divBdr>
            <w:top w:val="none" w:sz="0" w:space="0" w:color="auto"/>
            <w:left w:val="none" w:sz="0" w:space="0" w:color="auto"/>
            <w:bottom w:val="none" w:sz="0" w:space="0" w:color="auto"/>
            <w:right w:val="none" w:sz="0" w:space="0" w:color="auto"/>
          </w:divBdr>
          <w:divsChild>
            <w:div w:id="458886137">
              <w:marLeft w:val="0"/>
              <w:marRight w:val="0"/>
              <w:marTop w:val="0"/>
              <w:marBottom w:val="0"/>
              <w:divBdr>
                <w:top w:val="none" w:sz="0" w:space="0" w:color="auto"/>
                <w:left w:val="none" w:sz="0" w:space="0" w:color="auto"/>
                <w:bottom w:val="none" w:sz="0" w:space="0" w:color="auto"/>
                <w:right w:val="none" w:sz="0" w:space="0" w:color="auto"/>
              </w:divBdr>
            </w:div>
          </w:divsChild>
        </w:div>
        <w:div w:id="552691506">
          <w:marLeft w:val="0"/>
          <w:marRight w:val="0"/>
          <w:marTop w:val="0"/>
          <w:marBottom w:val="0"/>
          <w:divBdr>
            <w:top w:val="none" w:sz="0" w:space="0" w:color="auto"/>
            <w:left w:val="none" w:sz="0" w:space="0" w:color="auto"/>
            <w:bottom w:val="none" w:sz="0" w:space="0" w:color="auto"/>
            <w:right w:val="none" w:sz="0" w:space="0" w:color="auto"/>
          </w:divBdr>
          <w:divsChild>
            <w:div w:id="824008071">
              <w:marLeft w:val="0"/>
              <w:marRight w:val="0"/>
              <w:marTop w:val="0"/>
              <w:marBottom w:val="0"/>
              <w:divBdr>
                <w:top w:val="none" w:sz="0" w:space="0" w:color="auto"/>
                <w:left w:val="none" w:sz="0" w:space="0" w:color="auto"/>
                <w:bottom w:val="none" w:sz="0" w:space="0" w:color="auto"/>
                <w:right w:val="none" w:sz="0" w:space="0" w:color="auto"/>
              </w:divBdr>
            </w:div>
          </w:divsChild>
        </w:div>
        <w:div w:id="665597372">
          <w:marLeft w:val="0"/>
          <w:marRight w:val="0"/>
          <w:marTop w:val="0"/>
          <w:marBottom w:val="0"/>
          <w:divBdr>
            <w:top w:val="none" w:sz="0" w:space="0" w:color="auto"/>
            <w:left w:val="none" w:sz="0" w:space="0" w:color="auto"/>
            <w:bottom w:val="none" w:sz="0" w:space="0" w:color="auto"/>
            <w:right w:val="none" w:sz="0" w:space="0" w:color="auto"/>
          </w:divBdr>
          <w:divsChild>
            <w:div w:id="29191540">
              <w:marLeft w:val="0"/>
              <w:marRight w:val="0"/>
              <w:marTop w:val="0"/>
              <w:marBottom w:val="0"/>
              <w:divBdr>
                <w:top w:val="none" w:sz="0" w:space="0" w:color="auto"/>
                <w:left w:val="none" w:sz="0" w:space="0" w:color="auto"/>
                <w:bottom w:val="none" w:sz="0" w:space="0" w:color="auto"/>
                <w:right w:val="none" w:sz="0" w:space="0" w:color="auto"/>
              </w:divBdr>
            </w:div>
          </w:divsChild>
        </w:div>
        <w:div w:id="606085232">
          <w:marLeft w:val="0"/>
          <w:marRight w:val="0"/>
          <w:marTop w:val="0"/>
          <w:marBottom w:val="0"/>
          <w:divBdr>
            <w:top w:val="none" w:sz="0" w:space="0" w:color="auto"/>
            <w:left w:val="none" w:sz="0" w:space="0" w:color="auto"/>
            <w:bottom w:val="none" w:sz="0" w:space="0" w:color="auto"/>
            <w:right w:val="none" w:sz="0" w:space="0" w:color="auto"/>
          </w:divBdr>
          <w:divsChild>
            <w:div w:id="72776386">
              <w:marLeft w:val="0"/>
              <w:marRight w:val="0"/>
              <w:marTop w:val="0"/>
              <w:marBottom w:val="0"/>
              <w:divBdr>
                <w:top w:val="none" w:sz="0" w:space="0" w:color="auto"/>
                <w:left w:val="none" w:sz="0" w:space="0" w:color="auto"/>
                <w:bottom w:val="none" w:sz="0" w:space="0" w:color="auto"/>
                <w:right w:val="none" w:sz="0" w:space="0" w:color="auto"/>
              </w:divBdr>
            </w:div>
          </w:divsChild>
        </w:div>
        <w:div w:id="414714442">
          <w:marLeft w:val="0"/>
          <w:marRight w:val="0"/>
          <w:marTop w:val="0"/>
          <w:marBottom w:val="0"/>
          <w:divBdr>
            <w:top w:val="none" w:sz="0" w:space="0" w:color="auto"/>
            <w:left w:val="none" w:sz="0" w:space="0" w:color="auto"/>
            <w:bottom w:val="none" w:sz="0" w:space="0" w:color="auto"/>
            <w:right w:val="none" w:sz="0" w:space="0" w:color="auto"/>
          </w:divBdr>
          <w:divsChild>
            <w:div w:id="23332965">
              <w:marLeft w:val="0"/>
              <w:marRight w:val="0"/>
              <w:marTop w:val="0"/>
              <w:marBottom w:val="0"/>
              <w:divBdr>
                <w:top w:val="none" w:sz="0" w:space="0" w:color="auto"/>
                <w:left w:val="none" w:sz="0" w:space="0" w:color="auto"/>
                <w:bottom w:val="none" w:sz="0" w:space="0" w:color="auto"/>
                <w:right w:val="none" w:sz="0" w:space="0" w:color="auto"/>
              </w:divBdr>
            </w:div>
          </w:divsChild>
        </w:div>
        <w:div w:id="122969050">
          <w:marLeft w:val="0"/>
          <w:marRight w:val="0"/>
          <w:marTop w:val="0"/>
          <w:marBottom w:val="0"/>
          <w:divBdr>
            <w:top w:val="none" w:sz="0" w:space="0" w:color="auto"/>
            <w:left w:val="none" w:sz="0" w:space="0" w:color="auto"/>
            <w:bottom w:val="none" w:sz="0" w:space="0" w:color="auto"/>
            <w:right w:val="none" w:sz="0" w:space="0" w:color="auto"/>
          </w:divBdr>
          <w:divsChild>
            <w:div w:id="1320429150">
              <w:marLeft w:val="0"/>
              <w:marRight w:val="0"/>
              <w:marTop w:val="0"/>
              <w:marBottom w:val="0"/>
              <w:divBdr>
                <w:top w:val="none" w:sz="0" w:space="0" w:color="auto"/>
                <w:left w:val="none" w:sz="0" w:space="0" w:color="auto"/>
                <w:bottom w:val="none" w:sz="0" w:space="0" w:color="auto"/>
                <w:right w:val="none" w:sz="0" w:space="0" w:color="auto"/>
              </w:divBdr>
            </w:div>
          </w:divsChild>
        </w:div>
        <w:div w:id="1921256063">
          <w:marLeft w:val="0"/>
          <w:marRight w:val="0"/>
          <w:marTop w:val="0"/>
          <w:marBottom w:val="0"/>
          <w:divBdr>
            <w:top w:val="none" w:sz="0" w:space="0" w:color="auto"/>
            <w:left w:val="none" w:sz="0" w:space="0" w:color="auto"/>
            <w:bottom w:val="none" w:sz="0" w:space="0" w:color="auto"/>
            <w:right w:val="none" w:sz="0" w:space="0" w:color="auto"/>
          </w:divBdr>
          <w:divsChild>
            <w:div w:id="1612937254">
              <w:marLeft w:val="0"/>
              <w:marRight w:val="0"/>
              <w:marTop w:val="0"/>
              <w:marBottom w:val="0"/>
              <w:divBdr>
                <w:top w:val="none" w:sz="0" w:space="0" w:color="auto"/>
                <w:left w:val="none" w:sz="0" w:space="0" w:color="auto"/>
                <w:bottom w:val="none" w:sz="0" w:space="0" w:color="auto"/>
                <w:right w:val="none" w:sz="0" w:space="0" w:color="auto"/>
              </w:divBdr>
            </w:div>
          </w:divsChild>
        </w:div>
        <w:div w:id="1861507868">
          <w:marLeft w:val="0"/>
          <w:marRight w:val="0"/>
          <w:marTop w:val="0"/>
          <w:marBottom w:val="0"/>
          <w:divBdr>
            <w:top w:val="none" w:sz="0" w:space="0" w:color="auto"/>
            <w:left w:val="none" w:sz="0" w:space="0" w:color="auto"/>
            <w:bottom w:val="none" w:sz="0" w:space="0" w:color="auto"/>
            <w:right w:val="none" w:sz="0" w:space="0" w:color="auto"/>
          </w:divBdr>
          <w:divsChild>
            <w:div w:id="784732234">
              <w:marLeft w:val="0"/>
              <w:marRight w:val="0"/>
              <w:marTop w:val="0"/>
              <w:marBottom w:val="0"/>
              <w:divBdr>
                <w:top w:val="none" w:sz="0" w:space="0" w:color="auto"/>
                <w:left w:val="none" w:sz="0" w:space="0" w:color="auto"/>
                <w:bottom w:val="none" w:sz="0" w:space="0" w:color="auto"/>
                <w:right w:val="none" w:sz="0" w:space="0" w:color="auto"/>
              </w:divBdr>
            </w:div>
          </w:divsChild>
        </w:div>
        <w:div w:id="484012908">
          <w:marLeft w:val="0"/>
          <w:marRight w:val="0"/>
          <w:marTop w:val="0"/>
          <w:marBottom w:val="0"/>
          <w:divBdr>
            <w:top w:val="none" w:sz="0" w:space="0" w:color="auto"/>
            <w:left w:val="none" w:sz="0" w:space="0" w:color="auto"/>
            <w:bottom w:val="none" w:sz="0" w:space="0" w:color="auto"/>
            <w:right w:val="none" w:sz="0" w:space="0" w:color="auto"/>
          </w:divBdr>
          <w:divsChild>
            <w:div w:id="1798714499">
              <w:marLeft w:val="0"/>
              <w:marRight w:val="0"/>
              <w:marTop w:val="0"/>
              <w:marBottom w:val="0"/>
              <w:divBdr>
                <w:top w:val="none" w:sz="0" w:space="0" w:color="auto"/>
                <w:left w:val="none" w:sz="0" w:space="0" w:color="auto"/>
                <w:bottom w:val="none" w:sz="0" w:space="0" w:color="auto"/>
                <w:right w:val="none" w:sz="0" w:space="0" w:color="auto"/>
              </w:divBdr>
            </w:div>
          </w:divsChild>
        </w:div>
        <w:div w:id="102575560">
          <w:marLeft w:val="0"/>
          <w:marRight w:val="0"/>
          <w:marTop w:val="0"/>
          <w:marBottom w:val="0"/>
          <w:divBdr>
            <w:top w:val="none" w:sz="0" w:space="0" w:color="auto"/>
            <w:left w:val="none" w:sz="0" w:space="0" w:color="auto"/>
            <w:bottom w:val="none" w:sz="0" w:space="0" w:color="auto"/>
            <w:right w:val="none" w:sz="0" w:space="0" w:color="auto"/>
          </w:divBdr>
          <w:divsChild>
            <w:div w:id="789006588">
              <w:marLeft w:val="0"/>
              <w:marRight w:val="0"/>
              <w:marTop w:val="0"/>
              <w:marBottom w:val="0"/>
              <w:divBdr>
                <w:top w:val="none" w:sz="0" w:space="0" w:color="auto"/>
                <w:left w:val="none" w:sz="0" w:space="0" w:color="auto"/>
                <w:bottom w:val="none" w:sz="0" w:space="0" w:color="auto"/>
                <w:right w:val="none" w:sz="0" w:space="0" w:color="auto"/>
              </w:divBdr>
            </w:div>
          </w:divsChild>
        </w:div>
        <w:div w:id="1589580639">
          <w:marLeft w:val="0"/>
          <w:marRight w:val="0"/>
          <w:marTop w:val="0"/>
          <w:marBottom w:val="0"/>
          <w:divBdr>
            <w:top w:val="none" w:sz="0" w:space="0" w:color="auto"/>
            <w:left w:val="none" w:sz="0" w:space="0" w:color="auto"/>
            <w:bottom w:val="none" w:sz="0" w:space="0" w:color="auto"/>
            <w:right w:val="none" w:sz="0" w:space="0" w:color="auto"/>
          </w:divBdr>
          <w:divsChild>
            <w:div w:id="1799715861">
              <w:marLeft w:val="0"/>
              <w:marRight w:val="0"/>
              <w:marTop w:val="0"/>
              <w:marBottom w:val="0"/>
              <w:divBdr>
                <w:top w:val="none" w:sz="0" w:space="0" w:color="auto"/>
                <w:left w:val="none" w:sz="0" w:space="0" w:color="auto"/>
                <w:bottom w:val="none" w:sz="0" w:space="0" w:color="auto"/>
                <w:right w:val="none" w:sz="0" w:space="0" w:color="auto"/>
              </w:divBdr>
            </w:div>
          </w:divsChild>
        </w:div>
        <w:div w:id="735124492">
          <w:marLeft w:val="0"/>
          <w:marRight w:val="0"/>
          <w:marTop w:val="0"/>
          <w:marBottom w:val="0"/>
          <w:divBdr>
            <w:top w:val="none" w:sz="0" w:space="0" w:color="auto"/>
            <w:left w:val="none" w:sz="0" w:space="0" w:color="auto"/>
            <w:bottom w:val="none" w:sz="0" w:space="0" w:color="auto"/>
            <w:right w:val="none" w:sz="0" w:space="0" w:color="auto"/>
          </w:divBdr>
          <w:divsChild>
            <w:div w:id="948708062">
              <w:marLeft w:val="0"/>
              <w:marRight w:val="0"/>
              <w:marTop w:val="0"/>
              <w:marBottom w:val="0"/>
              <w:divBdr>
                <w:top w:val="none" w:sz="0" w:space="0" w:color="auto"/>
                <w:left w:val="none" w:sz="0" w:space="0" w:color="auto"/>
                <w:bottom w:val="none" w:sz="0" w:space="0" w:color="auto"/>
                <w:right w:val="none" w:sz="0" w:space="0" w:color="auto"/>
              </w:divBdr>
            </w:div>
          </w:divsChild>
        </w:div>
        <w:div w:id="960653181">
          <w:marLeft w:val="0"/>
          <w:marRight w:val="0"/>
          <w:marTop w:val="0"/>
          <w:marBottom w:val="0"/>
          <w:divBdr>
            <w:top w:val="none" w:sz="0" w:space="0" w:color="auto"/>
            <w:left w:val="none" w:sz="0" w:space="0" w:color="auto"/>
            <w:bottom w:val="none" w:sz="0" w:space="0" w:color="auto"/>
            <w:right w:val="none" w:sz="0" w:space="0" w:color="auto"/>
          </w:divBdr>
          <w:divsChild>
            <w:div w:id="455758545">
              <w:marLeft w:val="0"/>
              <w:marRight w:val="0"/>
              <w:marTop w:val="0"/>
              <w:marBottom w:val="0"/>
              <w:divBdr>
                <w:top w:val="none" w:sz="0" w:space="0" w:color="auto"/>
                <w:left w:val="none" w:sz="0" w:space="0" w:color="auto"/>
                <w:bottom w:val="none" w:sz="0" w:space="0" w:color="auto"/>
                <w:right w:val="none" w:sz="0" w:space="0" w:color="auto"/>
              </w:divBdr>
            </w:div>
          </w:divsChild>
        </w:div>
        <w:div w:id="1493376305">
          <w:marLeft w:val="0"/>
          <w:marRight w:val="0"/>
          <w:marTop w:val="0"/>
          <w:marBottom w:val="0"/>
          <w:divBdr>
            <w:top w:val="none" w:sz="0" w:space="0" w:color="auto"/>
            <w:left w:val="none" w:sz="0" w:space="0" w:color="auto"/>
            <w:bottom w:val="none" w:sz="0" w:space="0" w:color="auto"/>
            <w:right w:val="none" w:sz="0" w:space="0" w:color="auto"/>
          </w:divBdr>
          <w:divsChild>
            <w:div w:id="1060445545">
              <w:marLeft w:val="0"/>
              <w:marRight w:val="0"/>
              <w:marTop w:val="0"/>
              <w:marBottom w:val="0"/>
              <w:divBdr>
                <w:top w:val="none" w:sz="0" w:space="0" w:color="auto"/>
                <w:left w:val="none" w:sz="0" w:space="0" w:color="auto"/>
                <w:bottom w:val="none" w:sz="0" w:space="0" w:color="auto"/>
                <w:right w:val="none" w:sz="0" w:space="0" w:color="auto"/>
              </w:divBdr>
            </w:div>
          </w:divsChild>
        </w:div>
        <w:div w:id="1829202640">
          <w:marLeft w:val="0"/>
          <w:marRight w:val="0"/>
          <w:marTop w:val="0"/>
          <w:marBottom w:val="0"/>
          <w:divBdr>
            <w:top w:val="none" w:sz="0" w:space="0" w:color="auto"/>
            <w:left w:val="none" w:sz="0" w:space="0" w:color="auto"/>
            <w:bottom w:val="none" w:sz="0" w:space="0" w:color="auto"/>
            <w:right w:val="none" w:sz="0" w:space="0" w:color="auto"/>
          </w:divBdr>
          <w:divsChild>
            <w:div w:id="1583295117">
              <w:marLeft w:val="0"/>
              <w:marRight w:val="0"/>
              <w:marTop w:val="0"/>
              <w:marBottom w:val="0"/>
              <w:divBdr>
                <w:top w:val="none" w:sz="0" w:space="0" w:color="auto"/>
                <w:left w:val="none" w:sz="0" w:space="0" w:color="auto"/>
                <w:bottom w:val="none" w:sz="0" w:space="0" w:color="auto"/>
                <w:right w:val="none" w:sz="0" w:space="0" w:color="auto"/>
              </w:divBdr>
            </w:div>
          </w:divsChild>
        </w:div>
        <w:div w:id="109322106">
          <w:marLeft w:val="0"/>
          <w:marRight w:val="0"/>
          <w:marTop w:val="0"/>
          <w:marBottom w:val="0"/>
          <w:divBdr>
            <w:top w:val="none" w:sz="0" w:space="0" w:color="auto"/>
            <w:left w:val="none" w:sz="0" w:space="0" w:color="auto"/>
            <w:bottom w:val="none" w:sz="0" w:space="0" w:color="auto"/>
            <w:right w:val="none" w:sz="0" w:space="0" w:color="auto"/>
          </w:divBdr>
          <w:divsChild>
            <w:div w:id="1609308372">
              <w:marLeft w:val="0"/>
              <w:marRight w:val="0"/>
              <w:marTop w:val="0"/>
              <w:marBottom w:val="0"/>
              <w:divBdr>
                <w:top w:val="none" w:sz="0" w:space="0" w:color="auto"/>
                <w:left w:val="none" w:sz="0" w:space="0" w:color="auto"/>
                <w:bottom w:val="none" w:sz="0" w:space="0" w:color="auto"/>
                <w:right w:val="none" w:sz="0" w:space="0" w:color="auto"/>
              </w:divBdr>
            </w:div>
          </w:divsChild>
        </w:div>
        <w:div w:id="1414545947">
          <w:marLeft w:val="0"/>
          <w:marRight w:val="0"/>
          <w:marTop w:val="0"/>
          <w:marBottom w:val="0"/>
          <w:divBdr>
            <w:top w:val="none" w:sz="0" w:space="0" w:color="auto"/>
            <w:left w:val="none" w:sz="0" w:space="0" w:color="auto"/>
            <w:bottom w:val="none" w:sz="0" w:space="0" w:color="auto"/>
            <w:right w:val="none" w:sz="0" w:space="0" w:color="auto"/>
          </w:divBdr>
          <w:divsChild>
            <w:div w:id="794103127">
              <w:marLeft w:val="0"/>
              <w:marRight w:val="0"/>
              <w:marTop w:val="0"/>
              <w:marBottom w:val="0"/>
              <w:divBdr>
                <w:top w:val="none" w:sz="0" w:space="0" w:color="auto"/>
                <w:left w:val="none" w:sz="0" w:space="0" w:color="auto"/>
                <w:bottom w:val="none" w:sz="0" w:space="0" w:color="auto"/>
                <w:right w:val="none" w:sz="0" w:space="0" w:color="auto"/>
              </w:divBdr>
            </w:div>
          </w:divsChild>
        </w:div>
        <w:div w:id="1052464868">
          <w:marLeft w:val="0"/>
          <w:marRight w:val="0"/>
          <w:marTop w:val="0"/>
          <w:marBottom w:val="0"/>
          <w:divBdr>
            <w:top w:val="none" w:sz="0" w:space="0" w:color="auto"/>
            <w:left w:val="none" w:sz="0" w:space="0" w:color="auto"/>
            <w:bottom w:val="none" w:sz="0" w:space="0" w:color="auto"/>
            <w:right w:val="none" w:sz="0" w:space="0" w:color="auto"/>
          </w:divBdr>
          <w:divsChild>
            <w:div w:id="782502284">
              <w:marLeft w:val="0"/>
              <w:marRight w:val="0"/>
              <w:marTop w:val="0"/>
              <w:marBottom w:val="0"/>
              <w:divBdr>
                <w:top w:val="none" w:sz="0" w:space="0" w:color="auto"/>
                <w:left w:val="none" w:sz="0" w:space="0" w:color="auto"/>
                <w:bottom w:val="none" w:sz="0" w:space="0" w:color="auto"/>
                <w:right w:val="none" w:sz="0" w:space="0" w:color="auto"/>
              </w:divBdr>
            </w:div>
          </w:divsChild>
        </w:div>
        <w:div w:id="40398996">
          <w:marLeft w:val="0"/>
          <w:marRight w:val="0"/>
          <w:marTop w:val="0"/>
          <w:marBottom w:val="0"/>
          <w:divBdr>
            <w:top w:val="none" w:sz="0" w:space="0" w:color="auto"/>
            <w:left w:val="none" w:sz="0" w:space="0" w:color="auto"/>
            <w:bottom w:val="none" w:sz="0" w:space="0" w:color="auto"/>
            <w:right w:val="none" w:sz="0" w:space="0" w:color="auto"/>
          </w:divBdr>
          <w:divsChild>
            <w:div w:id="169831158">
              <w:marLeft w:val="0"/>
              <w:marRight w:val="0"/>
              <w:marTop w:val="0"/>
              <w:marBottom w:val="0"/>
              <w:divBdr>
                <w:top w:val="none" w:sz="0" w:space="0" w:color="auto"/>
                <w:left w:val="none" w:sz="0" w:space="0" w:color="auto"/>
                <w:bottom w:val="none" w:sz="0" w:space="0" w:color="auto"/>
                <w:right w:val="none" w:sz="0" w:space="0" w:color="auto"/>
              </w:divBdr>
            </w:div>
          </w:divsChild>
        </w:div>
        <w:div w:id="335884570">
          <w:marLeft w:val="0"/>
          <w:marRight w:val="0"/>
          <w:marTop w:val="0"/>
          <w:marBottom w:val="0"/>
          <w:divBdr>
            <w:top w:val="none" w:sz="0" w:space="0" w:color="auto"/>
            <w:left w:val="none" w:sz="0" w:space="0" w:color="auto"/>
            <w:bottom w:val="none" w:sz="0" w:space="0" w:color="auto"/>
            <w:right w:val="none" w:sz="0" w:space="0" w:color="auto"/>
          </w:divBdr>
          <w:divsChild>
            <w:div w:id="245577936">
              <w:marLeft w:val="0"/>
              <w:marRight w:val="0"/>
              <w:marTop w:val="0"/>
              <w:marBottom w:val="0"/>
              <w:divBdr>
                <w:top w:val="none" w:sz="0" w:space="0" w:color="auto"/>
                <w:left w:val="none" w:sz="0" w:space="0" w:color="auto"/>
                <w:bottom w:val="none" w:sz="0" w:space="0" w:color="auto"/>
                <w:right w:val="none" w:sz="0" w:space="0" w:color="auto"/>
              </w:divBdr>
            </w:div>
          </w:divsChild>
        </w:div>
        <w:div w:id="118303229">
          <w:marLeft w:val="0"/>
          <w:marRight w:val="0"/>
          <w:marTop w:val="0"/>
          <w:marBottom w:val="0"/>
          <w:divBdr>
            <w:top w:val="none" w:sz="0" w:space="0" w:color="auto"/>
            <w:left w:val="none" w:sz="0" w:space="0" w:color="auto"/>
            <w:bottom w:val="none" w:sz="0" w:space="0" w:color="auto"/>
            <w:right w:val="none" w:sz="0" w:space="0" w:color="auto"/>
          </w:divBdr>
          <w:divsChild>
            <w:div w:id="1021324975">
              <w:marLeft w:val="0"/>
              <w:marRight w:val="0"/>
              <w:marTop w:val="0"/>
              <w:marBottom w:val="0"/>
              <w:divBdr>
                <w:top w:val="none" w:sz="0" w:space="0" w:color="auto"/>
                <w:left w:val="none" w:sz="0" w:space="0" w:color="auto"/>
                <w:bottom w:val="none" w:sz="0" w:space="0" w:color="auto"/>
                <w:right w:val="none" w:sz="0" w:space="0" w:color="auto"/>
              </w:divBdr>
            </w:div>
          </w:divsChild>
        </w:div>
        <w:div w:id="1328482217">
          <w:marLeft w:val="0"/>
          <w:marRight w:val="0"/>
          <w:marTop w:val="0"/>
          <w:marBottom w:val="0"/>
          <w:divBdr>
            <w:top w:val="none" w:sz="0" w:space="0" w:color="auto"/>
            <w:left w:val="none" w:sz="0" w:space="0" w:color="auto"/>
            <w:bottom w:val="none" w:sz="0" w:space="0" w:color="auto"/>
            <w:right w:val="none" w:sz="0" w:space="0" w:color="auto"/>
          </w:divBdr>
          <w:divsChild>
            <w:div w:id="1455295547">
              <w:marLeft w:val="0"/>
              <w:marRight w:val="0"/>
              <w:marTop w:val="0"/>
              <w:marBottom w:val="0"/>
              <w:divBdr>
                <w:top w:val="none" w:sz="0" w:space="0" w:color="auto"/>
                <w:left w:val="none" w:sz="0" w:space="0" w:color="auto"/>
                <w:bottom w:val="none" w:sz="0" w:space="0" w:color="auto"/>
                <w:right w:val="none" w:sz="0" w:space="0" w:color="auto"/>
              </w:divBdr>
            </w:div>
          </w:divsChild>
        </w:div>
        <w:div w:id="2049602915">
          <w:marLeft w:val="0"/>
          <w:marRight w:val="0"/>
          <w:marTop w:val="0"/>
          <w:marBottom w:val="0"/>
          <w:divBdr>
            <w:top w:val="none" w:sz="0" w:space="0" w:color="auto"/>
            <w:left w:val="none" w:sz="0" w:space="0" w:color="auto"/>
            <w:bottom w:val="none" w:sz="0" w:space="0" w:color="auto"/>
            <w:right w:val="none" w:sz="0" w:space="0" w:color="auto"/>
          </w:divBdr>
          <w:divsChild>
            <w:div w:id="1677800428">
              <w:marLeft w:val="0"/>
              <w:marRight w:val="0"/>
              <w:marTop w:val="0"/>
              <w:marBottom w:val="0"/>
              <w:divBdr>
                <w:top w:val="none" w:sz="0" w:space="0" w:color="auto"/>
                <w:left w:val="none" w:sz="0" w:space="0" w:color="auto"/>
                <w:bottom w:val="none" w:sz="0" w:space="0" w:color="auto"/>
                <w:right w:val="none" w:sz="0" w:space="0" w:color="auto"/>
              </w:divBdr>
            </w:div>
          </w:divsChild>
        </w:div>
        <w:div w:id="358700771">
          <w:marLeft w:val="0"/>
          <w:marRight w:val="0"/>
          <w:marTop w:val="0"/>
          <w:marBottom w:val="0"/>
          <w:divBdr>
            <w:top w:val="none" w:sz="0" w:space="0" w:color="auto"/>
            <w:left w:val="none" w:sz="0" w:space="0" w:color="auto"/>
            <w:bottom w:val="none" w:sz="0" w:space="0" w:color="auto"/>
            <w:right w:val="none" w:sz="0" w:space="0" w:color="auto"/>
          </w:divBdr>
          <w:divsChild>
            <w:div w:id="1878813884">
              <w:marLeft w:val="0"/>
              <w:marRight w:val="0"/>
              <w:marTop w:val="0"/>
              <w:marBottom w:val="0"/>
              <w:divBdr>
                <w:top w:val="none" w:sz="0" w:space="0" w:color="auto"/>
                <w:left w:val="none" w:sz="0" w:space="0" w:color="auto"/>
                <w:bottom w:val="none" w:sz="0" w:space="0" w:color="auto"/>
                <w:right w:val="none" w:sz="0" w:space="0" w:color="auto"/>
              </w:divBdr>
            </w:div>
          </w:divsChild>
        </w:div>
        <w:div w:id="366837613">
          <w:marLeft w:val="0"/>
          <w:marRight w:val="0"/>
          <w:marTop w:val="0"/>
          <w:marBottom w:val="0"/>
          <w:divBdr>
            <w:top w:val="none" w:sz="0" w:space="0" w:color="auto"/>
            <w:left w:val="none" w:sz="0" w:space="0" w:color="auto"/>
            <w:bottom w:val="none" w:sz="0" w:space="0" w:color="auto"/>
            <w:right w:val="none" w:sz="0" w:space="0" w:color="auto"/>
          </w:divBdr>
          <w:divsChild>
            <w:div w:id="1972397801">
              <w:marLeft w:val="0"/>
              <w:marRight w:val="0"/>
              <w:marTop w:val="0"/>
              <w:marBottom w:val="0"/>
              <w:divBdr>
                <w:top w:val="none" w:sz="0" w:space="0" w:color="auto"/>
                <w:left w:val="none" w:sz="0" w:space="0" w:color="auto"/>
                <w:bottom w:val="none" w:sz="0" w:space="0" w:color="auto"/>
                <w:right w:val="none" w:sz="0" w:space="0" w:color="auto"/>
              </w:divBdr>
            </w:div>
          </w:divsChild>
        </w:div>
        <w:div w:id="231694275">
          <w:marLeft w:val="0"/>
          <w:marRight w:val="0"/>
          <w:marTop w:val="0"/>
          <w:marBottom w:val="0"/>
          <w:divBdr>
            <w:top w:val="none" w:sz="0" w:space="0" w:color="auto"/>
            <w:left w:val="none" w:sz="0" w:space="0" w:color="auto"/>
            <w:bottom w:val="none" w:sz="0" w:space="0" w:color="auto"/>
            <w:right w:val="none" w:sz="0" w:space="0" w:color="auto"/>
          </w:divBdr>
          <w:divsChild>
            <w:div w:id="823014531">
              <w:marLeft w:val="0"/>
              <w:marRight w:val="0"/>
              <w:marTop w:val="0"/>
              <w:marBottom w:val="0"/>
              <w:divBdr>
                <w:top w:val="none" w:sz="0" w:space="0" w:color="auto"/>
                <w:left w:val="none" w:sz="0" w:space="0" w:color="auto"/>
                <w:bottom w:val="none" w:sz="0" w:space="0" w:color="auto"/>
                <w:right w:val="none" w:sz="0" w:space="0" w:color="auto"/>
              </w:divBdr>
            </w:div>
          </w:divsChild>
        </w:div>
        <w:div w:id="704714729">
          <w:marLeft w:val="0"/>
          <w:marRight w:val="0"/>
          <w:marTop w:val="0"/>
          <w:marBottom w:val="0"/>
          <w:divBdr>
            <w:top w:val="none" w:sz="0" w:space="0" w:color="auto"/>
            <w:left w:val="none" w:sz="0" w:space="0" w:color="auto"/>
            <w:bottom w:val="none" w:sz="0" w:space="0" w:color="auto"/>
            <w:right w:val="none" w:sz="0" w:space="0" w:color="auto"/>
          </w:divBdr>
          <w:divsChild>
            <w:div w:id="1437364206">
              <w:marLeft w:val="0"/>
              <w:marRight w:val="0"/>
              <w:marTop w:val="0"/>
              <w:marBottom w:val="0"/>
              <w:divBdr>
                <w:top w:val="none" w:sz="0" w:space="0" w:color="auto"/>
                <w:left w:val="none" w:sz="0" w:space="0" w:color="auto"/>
                <w:bottom w:val="none" w:sz="0" w:space="0" w:color="auto"/>
                <w:right w:val="none" w:sz="0" w:space="0" w:color="auto"/>
              </w:divBdr>
            </w:div>
          </w:divsChild>
        </w:div>
        <w:div w:id="993681393">
          <w:marLeft w:val="0"/>
          <w:marRight w:val="0"/>
          <w:marTop w:val="0"/>
          <w:marBottom w:val="0"/>
          <w:divBdr>
            <w:top w:val="none" w:sz="0" w:space="0" w:color="auto"/>
            <w:left w:val="none" w:sz="0" w:space="0" w:color="auto"/>
            <w:bottom w:val="none" w:sz="0" w:space="0" w:color="auto"/>
            <w:right w:val="none" w:sz="0" w:space="0" w:color="auto"/>
          </w:divBdr>
          <w:divsChild>
            <w:div w:id="1499468292">
              <w:marLeft w:val="0"/>
              <w:marRight w:val="0"/>
              <w:marTop w:val="0"/>
              <w:marBottom w:val="0"/>
              <w:divBdr>
                <w:top w:val="none" w:sz="0" w:space="0" w:color="auto"/>
                <w:left w:val="none" w:sz="0" w:space="0" w:color="auto"/>
                <w:bottom w:val="none" w:sz="0" w:space="0" w:color="auto"/>
                <w:right w:val="none" w:sz="0" w:space="0" w:color="auto"/>
              </w:divBdr>
            </w:div>
          </w:divsChild>
        </w:div>
        <w:div w:id="2146316437">
          <w:marLeft w:val="0"/>
          <w:marRight w:val="0"/>
          <w:marTop w:val="0"/>
          <w:marBottom w:val="0"/>
          <w:divBdr>
            <w:top w:val="none" w:sz="0" w:space="0" w:color="auto"/>
            <w:left w:val="none" w:sz="0" w:space="0" w:color="auto"/>
            <w:bottom w:val="none" w:sz="0" w:space="0" w:color="auto"/>
            <w:right w:val="none" w:sz="0" w:space="0" w:color="auto"/>
          </w:divBdr>
          <w:divsChild>
            <w:div w:id="1283923209">
              <w:marLeft w:val="0"/>
              <w:marRight w:val="0"/>
              <w:marTop w:val="0"/>
              <w:marBottom w:val="0"/>
              <w:divBdr>
                <w:top w:val="none" w:sz="0" w:space="0" w:color="auto"/>
                <w:left w:val="none" w:sz="0" w:space="0" w:color="auto"/>
                <w:bottom w:val="none" w:sz="0" w:space="0" w:color="auto"/>
                <w:right w:val="none" w:sz="0" w:space="0" w:color="auto"/>
              </w:divBdr>
            </w:div>
          </w:divsChild>
        </w:div>
        <w:div w:id="1829666695">
          <w:marLeft w:val="0"/>
          <w:marRight w:val="0"/>
          <w:marTop w:val="0"/>
          <w:marBottom w:val="0"/>
          <w:divBdr>
            <w:top w:val="none" w:sz="0" w:space="0" w:color="auto"/>
            <w:left w:val="none" w:sz="0" w:space="0" w:color="auto"/>
            <w:bottom w:val="none" w:sz="0" w:space="0" w:color="auto"/>
            <w:right w:val="none" w:sz="0" w:space="0" w:color="auto"/>
          </w:divBdr>
          <w:divsChild>
            <w:div w:id="1777289988">
              <w:marLeft w:val="0"/>
              <w:marRight w:val="0"/>
              <w:marTop w:val="0"/>
              <w:marBottom w:val="0"/>
              <w:divBdr>
                <w:top w:val="none" w:sz="0" w:space="0" w:color="auto"/>
                <w:left w:val="none" w:sz="0" w:space="0" w:color="auto"/>
                <w:bottom w:val="none" w:sz="0" w:space="0" w:color="auto"/>
                <w:right w:val="none" w:sz="0" w:space="0" w:color="auto"/>
              </w:divBdr>
            </w:div>
          </w:divsChild>
        </w:div>
        <w:div w:id="545483090">
          <w:marLeft w:val="0"/>
          <w:marRight w:val="0"/>
          <w:marTop w:val="0"/>
          <w:marBottom w:val="0"/>
          <w:divBdr>
            <w:top w:val="none" w:sz="0" w:space="0" w:color="auto"/>
            <w:left w:val="none" w:sz="0" w:space="0" w:color="auto"/>
            <w:bottom w:val="none" w:sz="0" w:space="0" w:color="auto"/>
            <w:right w:val="none" w:sz="0" w:space="0" w:color="auto"/>
          </w:divBdr>
          <w:divsChild>
            <w:div w:id="2183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968579">
      <w:bodyDiv w:val="1"/>
      <w:marLeft w:val="0"/>
      <w:marRight w:val="0"/>
      <w:marTop w:val="0"/>
      <w:marBottom w:val="0"/>
      <w:divBdr>
        <w:top w:val="none" w:sz="0" w:space="0" w:color="auto"/>
        <w:left w:val="none" w:sz="0" w:space="0" w:color="auto"/>
        <w:bottom w:val="none" w:sz="0" w:space="0" w:color="auto"/>
        <w:right w:val="none" w:sz="0" w:space="0" w:color="auto"/>
      </w:divBdr>
    </w:div>
    <w:div w:id="1705861939">
      <w:bodyDiv w:val="1"/>
      <w:marLeft w:val="0"/>
      <w:marRight w:val="0"/>
      <w:marTop w:val="0"/>
      <w:marBottom w:val="0"/>
      <w:divBdr>
        <w:top w:val="none" w:sz="0" w:space="0" w:color="auto"/>
        <w:left w:val="none" w:sz="0" w:space="0" w:color="auto"/>
        <w:bottom w:val="none" w:sz="0" w:space="0" w:color="auto"/>
        <w:right w:val="none" w:sz="0" w:space="0" w:color="auto"/>
      </w:divBdr>
    </w:div>
    <w:div w:id="1787113819">
      <w:bodyDiv w:val="1"/>
      <w:marLeft w:val="0"/>
      <w:marRight w:val="0"/>
      <w:marTop w:val="0"/>
      <w:marBottom w:val="0"/>
      <w:divBdr>
        <w:top w:val="none" w:sz="0" w:space="0" w:color="auto"/>
        <w:left w:val="none" w:sz="0" w:space="0" w:color="auto"/>
        <w:bottom w:val="none" w:sz="0" w:space="0" w:color="auto"/>
        <w:right w:val="none" w:sz="0" w:space="0" w:color="auto"/>
      </w:divBdr>
    </w:div>
    <w:div w:id="1861356762">
      <w:bodyDiv w:val="1"/>
      <w:marLeft w:val="0"/>
      <w:marRight w:val="0"/>
      <w:marTop w:val="0"/>
      <w:marBottom w:val="0"/>
      <w:divBdr>
        <w:top w:val="none" w:sz="0" w:space="0" w:color="auto"/>
        <w:left w:val="none" w:sz="0" w:space="0" w:color="auto"/>
        <w:bottom w:val="none" w:sz="0" w:space="0" w:color="auto"/>
        <w:right w:val="none" w:sz="0" w:space="0" w:color="auto"/>
      </w:divBdr>
    </w:div>
    <w:div w:id="1863787518">
      <w:bodyDiv w:val="1"/>
      <w:marLeft w:val="0"/>
      <w:marRight w:val="0"/>
      <w:marTop w:val="0"/>
      <w:marBottom w:val="0"/>
      <w:divBdr>
        <w:top w:val="none" w:sz="0" w:space="0" w:color="auto"/>
        <w:left w:val="none" w:sz="0" w:space="0" w:color="auto"/>
        <w:bottom w:val="none" w:sz="0" w:space="0" w:color="auto"/>
        <w:right w:val="none" w:sz="0" w:space="0" w:color="auto"/>
      </w:divBdr>
    </w:div>
    <w:div w:id="2039623267">
      <w:bodyDiv w:val="1"/>
      <w:marLeft w:val="0"/>
      <w:marRight w:val="0"/>
      <w:marTop w:val="0"/>
      <w:marBottom w:val="0"/>
      <w:divBdr>
        <w:top w:val="none" w:sz="0" w:space="0" w:color="auto"/>
        <w:left w:val="none" w:sz="0" w:space="0" w:color="auto"/>
        <w:bottom w:val="none" w:sz="0" w:space="0" w:color="auto"/>
        <w:right w:val="none" w:sz="0" w:space="0" w:color="auto"/>
      </w:divBdr>
    </w:div>
    <w:div w:id="21222583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dhs.gov/compliance-test-processes" TargetMode="External"/><Relationship Id="rId18" Type="http://schemas.openxmlformats.org/officeDocument/2006/relationships/hyperlink" Target="http://www.dhs.gov/dhs-security-and-training-requirements-contractor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securityawareness.usalearning.gov/itawareness/index.ht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dhs.gov/dhs-security-and-training-requirements-contractor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dhs.gov/dhs-security-and-training-requirements-contractors" TargetMode="External"/><Relationship Id="rId20" Type="http://schemas.openxmlformats.org/officeDocument/2006/relationships/hyperlink" Target="https://securityawareness.usalearning.gov/opsec/index.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mailto:accessibility@dhs.gov"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securityawareness.usalearning.gov/disclosure/index.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dhs.gov/xlibrary/oast/DART/" TargetMode="External"/><Relationship Id="rId22" Type="http://schemas.openxmlformats.org/officeDocument/2006/relationships/hyperlink" Target="http://www.dhs.gov/dhs-security-and-training-requirements-contractors.Training"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38d59c42-3836-4df2-a65d-543ee270a7a3">PADPRA-1015624469-578</_dlc_DocId>
    <_dlc_DocIdUrl xmlns="38d59c42-3836-4df2-a65d-543ee270a7a3">
      <Url>https://usfema.sharepoint.com/teams/ORRPADPRA/_layouts/15/DocIdRedir.aspx?ID=PADPRA-1015624469-578</Url>
      <Description>PADPRA-1015624469-578</Description>
    </_dlc_DocIdUrl>
    <SharedWithUsers xmlns="38d59c42-3836-4df2-a65d-543ee270a7a3">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3BA760D232AC4AAA58D411BC7204AC" ma:contentTypeVersion="11" ma:contentTypeDescription="Create a new document." ma:contentTypeScope="" ma:versionID="20337e2ecdd6248384fb0b253d0ed40a">
  <xsd:schema xmlns:xsd="http://www.w3.org/2001/XMLSchema" xmlns:xs="http://www.w3.org/2001/XMLSchema" xmlns:p="http://schemas.microsoft.com/office/2006/metadata/properties" xmlns:ns2="38d59c42-3836-4df2-a65d-543ee270a7a3" xmlns:ns3="5272ca13-2dc3-4998-8e0e-316285501313" targetNamespace="http://schemas.microsoft.com/office/2006/metadata/properties" ma:root="true" ma:fieldsID="448f831b4a9c3f1b492a7e11e4e72303" ns2:_="" ns3:_="">
    <xsd:import namespace="38d59c42-3836-4df2-a65d-543ee270a7a3"/>
    <xsd:import namespace="5272ca13-2dc3-4998-8e0e-31628550131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59c42-3836-4df2-a65d-543ee270a7a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72ca13-2dc3-4998-8e0e-3162855013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3A1F2E-0E58-4E3F-8CAA-0C9B43B7926C}">
  <ds:schemaRefs>
    <ds:schemaRef ds:uri="http://schemas.openxmlformats.org/officeDocument/2006/bibliography"/>
  </ds:schemaRefs>
</ds:datastoreItem>
</file>

<file path=customXml/itemProps2.xml><?xml version="1.0" encoding="utf-8"?>
<ds:datastoreItem xmlns:ds="http://schemas.openxmlformats.org/officeDocument/2006/customXml" ds:itemID="{668AF61B-D349-49B1-8756-B35912B1B3E0}">
  <ds:schemaRefs>
    <ds:schemaRef ds:uri="http://schemas.microsoft.com/sharepoint/events"/>
  </ds:schemaRefs>
</ds:datastoreItem>
</file>

<file path=customXml/itemProps3.xml><?xml version="1.0" encoding="utf-8"?>
<ds:datastoreItem xmlns:ds="http://schemas.openxmlformats.org/officeDocument/2006/customXml" ds:itemID="{0BE6D7DA-AF5C-4654-9279-9F197F7ABCB8}">
  <ds:schemaRefs>
    <ds:schemaRef ds:uri="http://purl.org/dc/elements/1.1/"/>
    <ds:schemaRef ds:uri="http://schemas.microsoft.com/office/2006/documentManagement/types"/>
    <ds:schemaRef ds:uri="http://www.w3.org/XML/1998/namespace"/>
    <ds:schemaRef ds:uri="http://schemas.openxmlformats.org/package/2006/metadata/core-properties"/>
    <ds:schemaRef ds:uri="38d59c42-3836-4df2-a65d-543ee270a7a3"/>
    <ds:schemaRef ds:uri="5272ca13-2dc3-4998-8e0e-316285501313"/>
    <ds:schemaRef ds:uri="http://schemas.microsoft.com/office/infopath/2007/PartnerControls"/>
    <ds:schemaRef ds:uri="http://schemas.microsoft.com/office/2006/metadata/properties"/>
    <ds:schemaRef ds:uri="http://purl.org/dc/dcmitype/"/>
    <ds:schemaRef ds:uri="http://purl.org/dc/terms/"/>
  </ds:schemaRefs>
</ds:datastoreItem>
</file>

<file path=customXml/itemProps4.xml><?xml version="1.0" encoding="utf-8"?>
<ds:datastoreItem xmlns:ds="http://schemas.openxmlformats.org/officeDocument/2006/customXml" ds:itemID="{EF4A94CC-932D-44E4-8427-E400B643F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59c42-3836-4df2-a65d-543ee270a7a3"/>
    <ds:schemaRef ds:uri="5272ca13-2dc3-4998-8e0e-3162855013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1FB2253-0EF7-4948-8204-FEB24FE14065}">
  <ds:schemaRefs>
    <ds:schemaRef ds:uri="http://schemas.microsoft.com/sharepoint/v3/contenttype/forms"/>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3</TotalTime>
  <Pages>55</Pages>
  <Words>19931</Words>
  <Characters>113609</Characters>
  <Application>Microsoft Office Word</Application>
  <DocSecurity>0</DocSecurity>
  <Lines>946</Lines>
  <Paragraphs>266</Paragraphs>
  <ScaleCrop>false</ScaleCrop>
  <Company>General Services Administration</Company>
  <LinksUpToDate>false</LinksUpToDate>
  <CharactersWithSpaces>133274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KarlaQawar</dc:creator>
  <cp:keywords/>
  <cp:lastModifiedBy>Richard, Rachelle</cp:lastModifiedBy>
  <cp:revision>2</cp:revision>
  <dcterms:created xsi:type="dcterms:W3CDTF">2026-05-28T15:32:00Z</dcterms:created>
  <dcterms:modified xsi:type="dcterms:W3CDTF">2026-05-28T15:32:00Z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0x0101005A3BA760D232AC4AAA58D411BC7204AC</vt:lpwstr>
  </property>
  <property fmtid="{D5CDD505-2E9C-101B-9397-08002B2CF9AE}" pid="3" name="Order">
    <vt:r8>115600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_dlc_DocIdItemGuid">
    <vt:lpwstr>2b1710ac-8792-4a2f-b275-4de399a47932</vt:lpwstr>
  </property>
</Properties>
</file>