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569DE" w14:textId="77777777" w:rsidR="0071144B" w:rsidRPr="002E1778" w:rsidRDefault="0071144B" w:rsidP="0071144B">
      <w:pPr>
        <w:autoSpaceDE w:val="0"/>
        <w:autoSpaceDN w:val="0"/>
        <w:adjustRightInd w:val="0"/>
        <w:spacing w:after="0" w:line="240" w:lineRule="auto"/>
        <w:jc w:val="center"/>
        <w:rPr>
          <w:rFonts w:ascii="Times New Roman" w:eastAsia="Times New Roman" w:hAnsi="Times New Roman" w:cs="Times New Roman"/>
          <w:color w:val="000000"/>
          <w:sz w:val="36"/>
          <w:szCs w:val="24"/>
        </w:rPr>
      </w:pPr>
      <w:r w:rsidRPr="0071144B">
        <w:rPr>
          <w:rFonts w:ascii="Times New Roman" w:eastAsia="Times New Roman" w:hAnsi="Times New Roman" w:cs="Times New Roman"/>
          <w:b/>
          <w:bCs/>
          <w:color w:val="000000"/>
          <w:sz w:val="36"/>
          <w:szCs w:val="24"/>
        </w:rPr>
        <w:t>Broad Agenc</w:t>
      </w:r>
      <w:r w:rsidRPr="002E1778">
        <w:rPr>
          <w:rFonts w:ascii="Times New Roman" w:eastAsia="Times New Roman" w:hAnsi="Times New Roman" w:cs="Times New Roman"/>
          <w:b/>
          <w:bCs/>
          <w:color w:val="000000"/>
          <w:sz w:val="36"/>
          <w:szCs w:val="24"/>
        </w:rPr>
        <w:t>y Announcement (BAA) for Naval Warfare and Weapons at NAWCWD, China Lake, CA.</w:t>
      </w:r>
    </w:p>
    <w:p w14:paraId="305B5193" w14:textId="77777777" w:rsidR="0071144B" w:rsidRPr="002E1778" w:rsidRDefault="0071144B" w:rsidP="0071144B">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14:paraId="3A554BC5"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INTRODUCTION: </w:t>
      </w:r>
    </w:p>
    <w:p w14:paraId="7548967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CC11B29" w14:textId="77371D5B"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This publication constitutes a Broad Agency Announcement (BAA) as contemplated in Federal Acquisition Regulation (FAR) 6.1</w:t>
      </w:r>
      <w:r w:rsidR="00CE4184">
        <w:rPr>
          <w:rFonts w:ascii="Times New Roman" w:eastAsia="Times New Roman" w:hAnsi="Times New Roman" w:cs="Times New Roman"/>
          <w:color w:val="000000"/>
          <w:sz w:val="24"/>
          <w:szCs w:val="24"/>
        </w:rPr>
        <w:t>0</w:t>
      </w:r>
      <w:r w:rsidR="00A305D8">
        <w:rPr>
          <w:rFonts w:ascii="Times New Roman" w:eastAsia="Times New Roman" w:hAnsi="Times New Roman" w:cs="Times New Roman"/>
          <w:color w:val="000000"/>
          <w:sz w:val="24"/>
          <w:szCs w:val="24"/>
        </w:rPr>
        <w:t>1</w:t>
      </w:r>
      <w:r w:rsidR="00F14DAA">
        <w:rPr>
          <w:rFonts w:ascii="Times New Roman" w:eastAsia="Times New Roman" w:hAnsi="Times New Roman" w:cs="Times New Roman"/>
          <w:color w:val="000000"/>
          <w:sz w:val="24"/>
          <w:szCs w:val="24"/>
        </w:rPr>
        <w:t>(b)</w:t>
      </w:r>
      <w:r w:rsidRPr="002E1778">
        <w:rPr>
          <w:rFonts w:ascii="Times New Roman" w:eastAsia="Times New Roman" w:hAnsi="Times New Roman" w:cs="Times New Roman"/>
          <w:color w:val="000000"/>
          <w:sz w:val="24"/>
          <w:szCs w:val="24"/>
        </w:rPr>
        <w:t>(</w:t>
      </w:r>
      <w:r w:rsidR="00A305D8">
        <w:rPr>
          <w:rFonts w:ascii="Times New Roman" w:eastAsia="Times New Roman" w:hAnsi="Times New Roman" w:cs="Times New Roman"/>
          <w:color w:val="000000"/>
          <w:sz w:val="24"/>
          <w:szCs w:val="24"/>
        </w:rPr>
        <w:t>3</w:t>
      </w:r>
      <w:r w:rsidRPr="002E1778">
        <w:rPr>
          <w:rFonts w:ascii="Times New Roman" w:eastAsia="Times New Roman" w:hAnsi="Times New Roman" w:cs="Times New Roman"/>
          <w:color w:val="000000"/>
          <w:sz w:val="24"/>
          <w:szCs w:val="24"/>
        </w:rPr>
        <w:t>)(</w:t>
      </w:r>
      <w:r w:rsidR="00CE4184">
        <w:rPr>
          <w:rFonts w:ascii="Times New Roman" w:eastAsia="Times New Roman" w:hAnsi="Times New Roman" w:cs="Times New Roman"/>
          <w:color w:val="000000"/>
          <w:sz w:val="24"/>
          <w:szCs w:val="24"/>
        </w:rPr>
        <w:t>ii</w:t>
      </w:r>
      <w:r w:rsidRPr="002E1778">
        <w:rPr>
          <w:rFonts w:ascii="Times New Roman" w:eastAsia="Times New Roman" w:hAnsi="Times New Roman" w:cs="Times New Roman"/>
          <w:color w:val="000000"/>
          <w:sz w:val="24"/>
          <w:szCs w:val="24"/>
        </w:rPr>
        <w:t>) and 35.</w:t>
      </w:r>
      <w:r w:rsidR="00EE45DB">
        <w:rPr>
          <w:rFonts w:ascii="Times New Roman" w:eastAsia="Times New Roman" w:hAnsi="Times New Roman" w:cs="Times New Roman"/>
          <w:color w:val="000000"/>
          <w:sz w:val="24"/>
          <w:szCs w:val="24"/>
        </w:rPr>
        <w:t>102</w:t>
      </w:r>
      <w:r w:rsidRPr="002E1778">
        <w:rPr>
          <w:rFonts w:ascii="Times New Roman" w:eastAsia="Times New Roman" w:hAnsi="Times New Roman" w:cs="Times New Roman"/>
          <w:color w:val="000000"/>
          <w:sz w:val="24"/>
          <w:szCs w:val="24"/>
        </w:rPr>
        <w:t xml:space="preserve">, and the </w:t>
      </w:r>
      <w:r w:rsidR="00255361">
        <w:rPr>
          <w:rFonts w:ascii="Times New Roman" w:eastAsia="Times New Roman" w:hAnsi="Times New Roman" w:cs="Times New Roman"/>
          <w:color w:val="000000"/>
          <w:sz w:val="24"/>
          <w:szCs w:val="24"/>
        </w:rPr>
        <w:t>Code of Federal Regulations (CFR)22.315</w:t>
      </w:r>
      <w:r w:rsidRPr="002E1778">
        <w:rPr>
          <w:rFonts w:ascii="Times New Roman" w:eastAsia="Times New Roman" w:hAnsi="Times New Roman" w:cs="Times New Roman"/>
          <w:color w:val="000000"/>
          <w:sz w:val="24"/>
          <w:szCs w:val="24"/>
        </w:rPr>
        <w:t>. Pursuant to FAR 6.10</w:t>
      </w:r>
      <w:r w:rsidR="00C150F3">
        <w:rPr>
          <w:rFonts w:ascii="Times New Roman" w:eastAsia="Times New Roman" w:hAnsi="Times New Roman" w:cs="Times New Roman"/>
          <w:color w:val="000000"/>
          <w:sz w:val="24"/>
          <w:szCs w:val="24"/>
        </w:rPr>
        <w:t>1(b)(3)(ii)</w:t>
      </w:r>
      <w:r w:rsidR="00F14DAA">
        <w:rPr>
          <w:rFonts w:ascii="Times New Roman" w:eastAsia="Times New Roman" w:hAnsi="Times New Roman" w:cs="Times New Roman"/>
          <w:color w:val="000000"/>
          <w:sz w:val="24"/>
          <w:szCs w:val="24"/>
        </w:rPr>
        <w:t>,</w:t>
      </w:r>
      <w:r w:rsidRPr="002E1778">
        <w:rPr>
          <w:rFonts w:ascii="Times New Roman" w:eastAsia="Times New Roman" w:hAnsi="Times New Roman" w:cs="Times New Roman"/>
          <w:color w:val="000000"/>
          <w:sz w:val="24"/>
          <w:szCs w:val="24"/>
        </w:rPr>
        <w:t xml:space="preserve"> a formal Request for Proposal (RFP), solicitation, and/or additional information regarding this announcement will not be issued. </w:t>
      </w:r>
    </w:p>
    <w:p w14:paraId="173BDC1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E785E36" w14:textId="2B7D0A66"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The Naval Air Warfare Center Weapons Division (NAWCWD) will not issue paper copies of this announcement. NAWCWD reserves the right to select for award all, </w:t>
      </w:r>
      <w:r w:rsidR="007A760B" w:rsidRPr="002E1778">
        <w:rPr>
          <w:rFonts w:ascii="Times New Roman" w:eastAsia="Times New Roman" w:hAnsi="Times New Roman" w:cs="Times New Roman"/>
          <w:color w:val="000000"/>
          <w:sz w:val="24"/>
          <w:szCs w:val="24"/>
        </w:rPr>
        <w:t>some</w:t>
      </w:r>
      <w:r w:rsidRPr="002E1778">
        <w:rPr>
          <w:rFonts w:ascii="Times New Roman" w:eastAsia="Times New Roman" w:hAnsi="Times New Roman" w:cs="Times New Roman"/>
          <w:color w:val="000000"/>
          <w:sz w:val="24"/>
          <w:szCs w:val="24"/>
        </w:rPr>
        <w:t xml:space="preserve"> or none of the </w:t>
      </w:r>
      <w:r w:rsidR="007A760B" w:rsidRPr="002E1778">
        <w:rPr>
          <w:rFonts w:ascii="Times New Roman" w:eastAsia="Times New Roman" w:hAnsi="Times New Roman" w:cs="Times New Roman"/>
          <w:color w:val="000000"/>
          <w:sz w:val="24"/>
          <w:szCs w:val="24"/>
        </w:rPr>
        <w:t>proposals,</w:t>
      </w:r>
      <w:r w:rsidRPr="002E1778">
        <w:rPr>
          <w:rFonts w:ascii="Times New Roman" w:eastAsia="Times New Roman" w:hAnsi="Times New Roman" w:cs="Times New Roman"/>
          <w:color w:val="000000"/>
          <w:sz w:val="24"/>
          <w:szCs w:val="24"/>
        </w:rPr>
        <w:t xml:space="preserve"> in response to this announcement. NAWCWD reserves the right to fund all, some or none of the proposals received under this BAA. NAWCWD provides no funding for direct reimbursement of proposal development costs. Technical and cost proposals (or any other material) submitted in response to this BAA will not be returned. It is the policy of NAWCWD to treat all proposals as sensitive competitive information and to disclose their contents only for the purposes of evaluation. </w:t>
      </w:r>
    </w:p>
    <w:p w14:paraId="1AC32C5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BED2ADB" w14:textId="4E153ADA"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This BAA is intended for proposals related to basic research, applied research, or advanced technology development. Proposals submitted in response to this BAA and selected for award are considered to be the result of full and open competition and in full compliance with the provision of</w:t>
      </w:r>
      <w:r w:rsidR="004C50A5" w:rsidRPr="004C50A5">
        <w:rPr>
          <w:rFonts w:ascii="Roboto" w:hAnsi="Roboto"/>
          <w:color w:val="000000"/>
          <w:spacing w:val="-2"/>
          <w:shd w:val="clear" w:color="auto" w:fill="FFFFFF"/>
        </w:rPr>
        <w:t xml:space="preserve"> </w:t>
      </w:r>
      <w:r w:rsidR="004C50A5" w:rsidRPr="004C50A5">
        <w:rPr>
          <w:rFonts w:ascii="Times New Roman" w:eastAsia="Times New Roman" w:hAnsi="Times New Roman" w:cs="Times New Roman"/>
          <w:color w:val="000000"/>
          <w:sz w:val="24"/>
          <w:szCs w:val="24"/>
        </w:rPr>
        <w:t>Public Law 98</w:t>
      </w:r>
      <w:r w:rsidR="004C50A5" w:rsidRPr="004C50A5">
        <w:rPr>
          <w:rFonts w:ascii="Times New Roman" w:eastAsia="Times New Roman" w:hAnsi="Times New Roman" w:cs="Times New Roman"/>
          <w:color w:val="000000"/>
          <w:sz w:val="24"/>
          <w:szCs w:val="24"/>
        </w:rPr>
        <w:noBreakHyphen/>
        <w:t>369, §§ 2701–2753, 98 Stat. 1175 (1984)</w:t>
      </w:r>
      <w:r w:rsidRPr="002E1778">
        <w:rPr>
          <w:rFonts w:ascii="Times New Roman" w:eastAsia="Times New Roman" w:hAnsi="Times New Roman" w:cs="Times New Roman"/>
          <w:color w:val="000000"/>
          <w:sz w:val="24"/>
          <w:szCs w:val="24"/>
        </w:rPr>
        <w:t>, “The Competition in Contracting Act of 1984” and subsequent amendments.</w:t>
      </w:r>
    </w:p>
    <w:p w14:paraId="54920885"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015DC4FD" w14:textId="1F7F9DDB" w:rsid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This announcement will remain open </w:t>
      </w:r>
      <w:r w:rsidR="004601B7" w:rsidRPr="002E1778">
        <w:rPr>
          <w:rFonts w:ascii="Times New Roman" w:eastAsia="Times New Roman" w:hAnsi="Times New Roman" w:cs="Times New Roman"/>
          <w:color w:val="000000"/>
          <w:sz w:val="24"/>
          <w:szCs w:val="24"/>
        </w:rPr>
        <w:t xml:space="preserve">until </w:t>
      </w:r>
      <w:r w:rsidR="00FA7B9C" w:rsidRPr="002E1778">
        <w:rPr>
          <w:rFonts w:ascii="Times New Roman" w:eastAsia="Times New Roman" w:hAnsi="Times New Roman" w:cs="Times New Roman"/>
          <w:color w:val="000000"/>
          <w:sz w:val="24"/>
          <w:szCs w:val="24"/>
        </w:rPr>
        <w:t>30 September 202</w:t>
      </w:r>
      <w:r w:rsidR="00DE4259">
        <w:rPr>
          <w:rFonts w:ascii="Times New Roman" w:eastAsia="Times New Roman" w:hAnsi="Times New Roman" w:cs="Times New Roman"/>
          <w:color w:val="000000"/>
          <w:sz w:val="24"/>
          <w:szCs w:val="24"/>
        </w:rPr>
        <w:t>7</w:t>
      </w:r>
      <w:r w:rsidR="004601B7" w:rsidRPr="002E1778">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color w:val="000000"/>
          <w:sz w:val="24"/>
          <w:szCs w:val="24"/>
        </w:rPr>
        <w:t>Proposals may be submitted at any time during this period.</w:t>
      </w:r>
    </w:p>
    <w:p w14:paraId="53426BFD" w14:textId="77777777" w:rsidR="00F14DAA" w:rsidRPr="002E1778" w:rsidRDefault="00F14DAA"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055ADC41"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rPr>
        <w:t xml:space="preserve">I. GENERAL INFORMATION </w:t>
      </w:r>
    </w:p>
    <w:p w14:paraId="09C061E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478104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1. Agency Name – </w:t>
      </w:r>
    </w:p>
    <w:p w14:paraId="7D14261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Naval Air Warfare Center Weapons Division (NAWCWD)</w:t>
      </w:r>
    </w:p>
    <w:p w14:paraId="090657A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China Lake, CA 93555 </w:t>
      </w:r>
    </w:p>
    <w:p w14:paraId="535CD7D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2BD2165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2. Research Opportunity Title – </w:t>
      </w:r>
    </w:p>
    <w:p w14:paraId="35B01EB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Cs/>
          <w:color w:val="000000"/>
          <w:sz w:val="24"/>
          <w:szCs w:val="24"/>
        </w:rPr>
        <w:t>Broad Agency Announcement (BAA) for Naval Air Warfare and Weapons at NAWCWD, China Lake, CA.</w:t>
      </w:r>
    </w:p>
    <w:p w14:paraId="4097FA4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216A13F2"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3. Research Opportunity Number – </w:t>
      </w:r>
    </w:p>
    <w:p w14:paraId="7D8BF8B0" w14:textId="56DBDCF4"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N68936</w:t>
      </w:r>
      <w:r w:rsidR="00FA7B9C" w:rsidRPr="002E1778">
        <w:rPr>
          <w:rFonts w:ascii="Times New Roman" w:eastAsia="Times New Roman" w:hAnsi="Times New Roman" w:cs="Times New Roman"/>
          <w:color w:val="000000"/>
          <w:sz w:val="24"/>
          <w:szCs w:val="24"/>
        </w:rPr>
        <w:t>2</w:t>
      </w:r>
      <w:r w:rsidR="00D4295B">
        <w:rPr>
          <w:rFonts w:ascii="Times New Roman" w:eastAsia="Times New Roman" w:hAnsi="Times New Roman" w:cs="Times New Roman"/>
          <w:color w:val="000000"/>
          <w:sz w:val="24"/>
          <w:szCs w:val="24"/>
        </w:rPr>
        <w:t>6</w:t>
      </w:r>
      <w:r w:rsidR="004200D3">
        <w:rPr>
          <w:rFonts w:ascii="Times New Roman" w:eastAsia="Times New Roman" w:hAnsi="Times New Roman" w:cs="Times New Roman"/>
          <w:color w:val="000000"/>
          <w:sz w:val="24"/>
          <w:szCs w:val="24"/>
        </w:rPr>
        <w:t>R</w:t>
      </w:r>
      <w:r w:rsidR="00C47CBC">
        <w:rPr>
          <w:rFonts w:ascii="Times New Roman" w:eastAsia="Times New Roman" w:hAnsi="Times New Roman" w:cs="Times New Roman"/>
          <w:color w:val="000000"/>
          <w:sz w:val="24"/>
          <w:szCs w:val="24"/>
        </w:rPr>
        <w:t>5014</w:t>
      </w:r>
    </w:p>
    <w:p w14:paraId="7DD0669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EFD2D1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4. Response Date – </w:t>
      </w:r>
    </w:p>
    <w:p w14:paraId="11B78AAC" w14:textId="73F898D5"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This </w:t>
      </w:r>
      <w:r w:rsidR="0028623F" w:rsidRPr="002E1778">
        <w:rPr>
          <w:rFonts w:ascii="Times New Roman" w:eastAsia="Times New Roman" w:hAnsi="Times New Roman" w:cs="Times New Roman"/>
          <w:color w:val="000000"/>
          <w:sz w:val="24"/>
          <w:szCs w:val="24"/>
        </w:rPr>
        <w:t xml:space="preserve">announcement will remain open </w:t>
      </w:r>
      <w:r w:rsidR="006D26B5" w:rsidRPr="002E1778">
        <w:rPr>
          <w:rFonts w:ascii="Times New Roman" w:eastAsia="Times New Roman" w:hAnsi="Times New Roman" w:cs="Times New Roman"/>
          <w:color w:val="000000"/>
          <w:sz w:val="24"/>
          <w:szCs w:val="24"/>
        </w:rPr>
        <w:t>until 30 Sep</w:t>
      </w:r>
      <w:r w:rsidR="004601B7" w:rsidRPr="002E1778">
        <w:rPr>
          <w:rFonts w:ascii="Times New Roman" w:eastAsia="Times New Roman" w:hAnsi="Times New Roman" w:cs="Times New Roman"/>
          <w:color w:val="000000"/>
          <w:sz w:val="24"/>
          <w:szCs w:val="24"/>
        </w:rPr>
        <w:t xml:space="preserve"> 202</w:t>
      </w:r>
      <w:r w:rsidR="00165FB5">
        <w:rPr>
          <w:rFonts w:ascii="Times New Roman" w:eastAsia="Times New Roman" w:hAnsi="Times New Roman" w:cs="Times New Roman"/>
          <w:color w:val="000000"/>
          <w:sz w:val="24"/>
          <w:szCs w:val="24"/>
        </w:rPr>
        <w:t>7</w:t>
      </w:r>
      <w:r w:rsidR="004601B7" w:rsidRPr="002E1778">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color w:val="000000"/>
          <w:sz w:val="24"/>
          <w:szCs w:val="24"/>
        </w:rPr>
        <w:t xml:space="preserve"> </w:t>
      </w:r>
    </w:p>
    <w:p w14:paraId="494FAE9E"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10EABDD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5. Research Opportunity Description – </w:t>
      </w:r>
    </w:p>
    <w:p w14:paraId="18819DCD"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NAWCWD at China Lake, CA is interested in receiving proposals for Naval Air Warfare and Weapons which offer potential for advancement and</w:t>
      </w:r>
      <w:r w:rsidRPr="0071144B">
        <w:rPr>
          <w:rFonts w:ascii="Times New Roman" w:eastAsia="Times New Roman" w:hAnsi="Times New Roman" w:cs="Times New Roman"/>
          <w:color w:val="000000"/>
          <w:sz w:val="24"/>
          <w:szCs w:val="24"/>
        </w:rPr>
        <w:t xml:space="preserve"> improvement of Navy and Marine Corps operations. This announcement declares NAWCWD’s broad role in competitive funding of research across a spectrum of science and engineering disciplines. </w:t>
      </w:r>
    </w:p>
    <w:p w14:paraId="3F8F79E5"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E441769"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b/>
          <w:bCs/>
          <w:color w:val="000000"/>
          <w:sz w:val="24"/>
          <w:szCs w:val="24"/>
        </w:rPr>
        <w:t xml:space="preserve">6. Point(s) of Contact – </w:t>
      </w:r>
    </w:p>
    <w:p w14:paraId="15431374" w14:textId="79E63AD4"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Questions of </w:t>
      </w:r>
      <w:r w:rsidR="004200D3" w:rsidRPr="0071144B">
        <w:rPr>
          <w:rFonts w:ascii="Times New Roman" w:eastAsia="Times New Roman" w:hAnsi="Times New Roman" w:cs="Times New Roman"/>
          <w:color w:val="000000"/>
          <w:sz w:val="24"/>
          <w:szCs w:val="24"/>
        </w:rPr>
        <w:t>contracts</w:t>
      </w:r>
      <w:r w:rsidRPr="0071144B">
        <w:rPr>
          <w:rFonts w:ascii="Times New Roman" w:eastAsia="Times New Roman" w:hAnsi="Times New Roman" w:cs="Times New Roman"/>
          <w:color w:val="000000"/>
          <w:sz w:val="24"/>
          <w:szCs w:val="24"/>
        </w:rPr>
        <w:t xml:space="preserve"> or business nature should be submitted to: </w:t>
      </w:r>
    </w:p>
    <w:p w14:paraId="494E09CE" w14:textId="72D3AE1C" w:rsidR="0071144B" w:rsidRPr="0071144B" w:rsidRDefault="003A10A7" w:rsidP="0071144B">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Kyle Hedman</w:t>
      </w:r>
    </w:p>
    <w:p w14:paraId="51DAF44F"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Naval Air Warfare Center Weapons Division</w:t>
      </w:r>
    </w:p>
    <w:p w14:paraId="57DB57AF"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Co</w:t>
      </w:r>
      <w:r w:rsidR="007E17C1">
        <w:rPr>
          <w:rFonts w:ascii="Times New Roman" w:eastAsia="Times New Roman" w:hAnsi="Times New Roman" w:cs="Times New Roman"/>
          <w:color w:val="000000"/>
          <w:sz w:val="24"/>
          <w:szCs w:val="24"/>
        </w:rPr>
        <w:t>ntracts Department, Code D223000</w:t>
      </w:r>
    </w:p>
    <w:p w14:paraId="14BFBE60"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425 E. Bowen Rd. Mail Stop 4015</w:t>
      </w:r>
    </w:p>
    <w:p w14:paraId="1AF72EA3"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China Lake, CA 93555</w:t>
      </w:r>
    </w:p>
    <w:p w14:paraId="760B2EDB" w14:textId="314A6EE0" w:rsidR="00C74733" w:rsidRDefault="0071144B" w:rsidP="0071144B">
      <w:pPr>
        <w:autoSpaceDE w:val="0"/>
        <w:autoSpaceDN w:val="0"/>
        <w:adjustRightInd w:val="0"/>
        <w:spacing w:after="0" w:line="240" w:lineRule="auto"/>
      </w:pPr>
      <w:r w:rsidRPr="0071144B">
        <w:rPr>
          <w:rFonts w:ascii="Times New Roman" w:eastAsia="Times New Roman" w:hAnsi="Times New Roman" w:cs="Times New Roman"/>
          <w:color w:val="000000"/>
          <w:sz w:val="24"/>
          <w:szCs w:val="24"/>
        </w:rPr>
        <w:t xml:space="preserve">Email Address </w:t>
      </w:r>
      <w:hyperlink r:id="rId7" w:history="1">
        <w:r w:rsidR="003A10A7" w:rsidRPr="003A10A7">
          <w:rPr>
            <w:rStyle w:val="Hyperlink"/>
            <w:rFonts w:cstheme="minorBidi"/>
          </w:rPr>
          <w:t>kyle.d.hedman.civ@us.navy.mil</w:t>
        </w:r>
      </w:hyperlink>
    </w:p>
    <w:p w14:paraId="752C405D" w14:textId="77777777" w:rsidR="003A10A7" w:rsidRPr="00A94820" w:rsidRDefault="003A10A7" w:rsidP="0071144B">
      <w:pPr>
        <w:autoSpaceDE w:val="0"/>
        <w:autoSpaceDN w:val="0"/>
        <w:adjustRightInd w:val="0"/>
        <w:spacing w:after="0" w:line="240" w:lineRule="auto"/>
        <w:rPr>
          <w:rFonts w:ascii="Times New Roman" w:eastAsia="Times New Roman" w:hAnsi="Times New Roman" w:cs="Times New Roman"/>
          <w:sz w:val="24"/>
          <w:szCs w:val="24"/>
        </w:rPr>
      </w:pPr>
    </w:p>
    <w:p w14:paraId="26118AD6"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Questions of a technical nature should be submitted to:</w:t>
      </w:r>
    </w:p>
    <w:p w14:paraId="0A07F037"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Ephraim Washburn</w:t>
      </w:r>
    </w:p>
    <w:p w14:paraId="6D97117E"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Naval Air Warfare Center Weapons Division</w:t>
      </w:r>
    </w:p>
    <w:p w14:paraId="578712B9" w14:textId="05906A90" w:rsidR="0071144B" w:rsidRPr="0071144B" w:rsidRDefault="007E17C1" w:rsidP="0071144B">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Code D</w:t>
      </w:r>
      <w:r w:rsidR="005A222D">
        <w:rPr>
          <w:rFonts w:ascii="Times New Roman" w:eastAsia="Times New Roman" w:hAnsi="Times New Roman" w:cs="Times New Roman"/>
          <w:color w:val="000000"/>
          <w:sz w:val="24"/>
          <w:szCs w:val="24"/>
        </w:rPr>
        <w:t>55</w:t>
      </w:r>
      <w:r>
        <w:rPr>
          <w:rFonts w:ascii="Times New Roman" w:eastAsia="Times New Roman" w:hAnsi="Times New Roman" w:cs="Times New Roman"/>
          <w:color w:val="000000"/>
          <w:sz w:val="24"/>
          <w:szCs w:val="24"/>
        </w:rPr>
        <w:t>0000</w:t>
      </w:r>
    </w:p>
    <w:p w14:paraId="73E61819"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China Lake, CA 93555</w:t>
      </w:r>
    </w:p>
    <w:p w14:paraId="5D376F91"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FF"/>
          <w:sz w:val="24"/>
          <w:szCs w:val="24"/>
        </w:rPr>
      </w:pPr>
      <w:r w:rsidRPr="0071144B">
        <w:rPr>
          <w:rFonts w:ascii="Times New Roman" w:eastAsia="Times New Roman" w:hAnsi="Times New Roman" w:cs="Times New Roman"/>
          <w:color w:val="000000"/>
          <w:sz w:val="24"/>
          <w:szCs w:val="24"/>
        </w:rPr>
        <w:t xml:space="preserve">Email Address: </w:t>
      </w:r>
      <w:r w:rsidR="00A31451" w:rsidRPr="00A31451">
        <w:rPr>
          <w:rFonts w:ascii="Times New Roman" w:eastAsia="Times New Roman" w:hAnsi="Times New Roman" w:cs="Times New Roman"/>
          <w:color w:val="0000FF"/>
          <w:sz w:val="24"/>
          <w:szCs w:val="24"/>
          <w:u w:val="single"/>
        </w:rPr>
        <w:t>ephraim.b.washburn.civ@us.navy.mil</w:t>
      </w:r>
    </w:p>
    <w:p w14:paraId="32BFEA83" w14:textId="77777777" w:rsidR="0071144B" w:rsidRPr="00A94820" w:rsidRDefault="0071144B" w:rsidP="0071144B">
      <w:pPr>
        <w:autoSpaceDE w:val="0"/>
        <w:autoSpaceDN w:val="0"/>
        <w:adjustRightInd w:val="0"/>
        <w:spacing w:after="0" w:line="240" w:lineRule="auto"/>
        <w:rPr>
          <w:rFonts w:ascii="Times New Roman" w:eastAsia="Times New Roman" w:hAnsi="Times New Roman" w:cs="Times New Roman"/>
          <w:sz w:val="24"/>
          <w:szCs w:val="24"/>
        </w:rPr>
      </w:pPr>
    </w:p>
    <w:p w14:paraId="07947F75"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Questions regarding security and classified information should be submitted to:</w:t>
      </w:r>
    </w:p>
    <w:p w14:paraId="66EA5324"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Ashley Sparks</w:t>
      </w:r>
    </w:p>
    <w:p w14:paraId="4684694A"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Naval Air Warfare Center Weapons Division</w:t>
      </w:r>
    </w:p>
    <w:p w14:paraId="60C81439"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Code </w:t>
      </w:r>
      <w:r w:rsidR="001E4F81" w:rsidRPr="001E4F81">
        <w:rPr>
          <w:rFonts w:ascii="Times New Roman" w:eastAsia="Times New Roman" w:hAnsi="Times New Roman" w:cs="Times New Roman"/>
          <w:color w:val="000000"/>
          <w:sz w:val="24"/>
          <w:szCs w:val="24"/>
        </w:rPr>
        <w:t>DC71300</w:t>
      </w:r>
    </w:p>
    <w:p w14:paraId="76BCAE76"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China Lake, CA 93555</w:t>
      </w:r>
    </w:p>
    <w:p w14:paraId="3F7DEA51"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Email Address: </w:t>
      </w:r>
      <w:hyperlink r:id="rId8" w:history="1">
        <w:r w:rsidR="00444BE6" w:rsidRPr="00F47942">
          <w:rPr>
            <w:rStyle w:val="Hyperlink"/>
            <w:rFonts w:ascii="Times New Roman" w:eastAsia="Times New Roman" w:hAnsi="Times New Roman"/>
            <w:sz w:val="24"/>
            <w:szCs w:val="24"/>
          </w:rPr>
          <w:t>ashley.m.sparks10.civ@us.navy.mil</w:t>
        </w:r>
      </w:hyperlink>
      <w:r w:rsidR="006D26B5">
        <w:rPr>
          <w:rFonts w:ascii="Times New Roman" w:eastAsia="Times New Roman" w:hAnsi="Times New Roman" w:cs="Times New Roman"/>
          <w:color w:val="000000"/>
          <w:sz w:val="24"/>
          <w:szCs w:val="24"/>
        </w:rPr>
        <w:t xml:space="preserve"> </w:t>
      </w:r>
    </w:p>
    <w:p w14:paraId="7DEB0F89" w14:textId="77777777" w:rsidR="00D4295B" w:rsidRDefault="00D4295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C92EC3B" w14:textId="4BB8719A"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Comments or questions submitted should be concise and to the point, eliminating any unnecessary verbiage. In addition, the relevant part and paragraph of the BAA should be referenced. </w:t>
      </w:r>
    </w:p>
    <w:p w14:paraId="0B7D863A"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9931D09" w14:textId="657E685A"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Note: All UNCLASSIFIED communications shall be submitted via e-mail to the </w:t>
      </w:r>
      <w:r w:rsidR="007A760B" w:rsidRPr="0071144B">
        <w:rPr>
          <w:rFonts w:ascii="Times New Roman" w:eastAsia="Times New Roman" w:hAnsi="Times New Roman" w:cs="Times New Roman"/>
          <w:color w:val="000000"/>
          <w:sz w:val="24"/>
          <w:szCs w:val="24"/>
        </w:rPr>
        <w:t>contract</w:t>
      </w:r>
      <w:r w:rsidRPr="0071144B">
        <w:rPr>
          <w:rFonts w:ascii="Times New Roman" w:eastAsia="Times New Roman" w:hAnsi="Times New Roman" w:cs="Times New Roman"/>
          <w:color w:val="000000"/>
          <w:sz w:val="24"/>
          <w:szCs w:val="24"/>
        </w:rPr>
        <w:t xml:space="preserve"> Point of Contact (POC) with a copy to the Technical Point of Contact (TPOC).</w:t>
      </w:r>
    </w:p>
    <w:p w14:paraId="4BCDC46D"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FF5617D"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CLASSIFIED questions shall be handled through the NAWCWD Security Coordinator.  Specifically, any entity wanting to ask a CLASSIFIED question shall send an email to the NAWCWD Security Coordinator with a copy to both the TPOC and the contracts POC stating that the entity would like to ask a CLASSIFIED question. </w:t>
      </w:r>
    </w:p>
    <w:p w14:paraId="73A9D4B8"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5528EA7"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b/>
          <w:color w:val="000000"/>
          <w:sz w:val="24"/>
          <w:szCs w:val="24"/>
          <w:u w:val="single"/>
        </w:rPr>
      </w:pPr>
      <w:r w:rsidRPr="0071144B">
        <w:rPr>
          <w:rFonts w:ascii="Times New Roman" w:eastAsia="Times New Roman" w:hAnsi="Times New Roman" w:cs="Times New Roman"/>
          <w:b/>
          <w:color w:val="000000"/>
          <w:sz w:val="24"/>
          <w:szCs w:val="24"/>
          <w:u w:val="single"/>
        </w:rPr>
        <w:t xml:space="preserve">***DO NOT EMAIL ANY CLASSIFIED QUESTIONS.*** </w:t>
      </w:r>
    </w:p>
    <w:p w14:paraId="5B378797"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C598D69"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The NAWCWD Security Coordinator will contact the entity and arrange for the CLASSIFIED question to be asked through a secure method of communication. </w:t>
      </w:r>
    </w:p>
    <w:p w14:paraId="1292E205"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7F58A72" w14:textId="77777777" w:rsidR="0071144B" w:rsidRPr="00EC4CD4"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EC4CD4">
        <w:rPr>
          <w:rFonts w:ascii="Times New Roman" w:eastAsia="Times New Roman" w:hAnsi="Times New Roman" w:cs="Times New Roman"/>
          <w:color w:val="000000"/>
          <w:sz w:val="24"/>
          <w:szCs w:val="24"/>
        </w:rPr>
        <w:t>Amendments to this BAA will be posted to the</w:t>
      </w:r>
      <w:r w:rsidR="00A31451" w:rsidRPr="00EC4CD4">
        <w:rPr>
          <w:rFonts w:ascii="Times New Roman" w:eastAsia="Times New Roman" w:hAnsi="Times New Roman" w:cs="Times New Roman"/>
          <w:color w:val="000000"/>
          <w:sz w:val="24"/>
          <w:szCs w:val="24"/>
        </w:rPr>
        <w:t xml:space="preserve"> Procurement </w:t>
      </w:r>
      <w:r w:rsidR="00F51B1F" w:rsidRPr="00EC4CD4">
        <w:rPr>
          <w:rFonts w:ascii="Times New Roman" w:eastAsia="Times New Roman" w:hAnsi="Times New Roman" w:cs="Times New Roman"/>
          <w:color w:val="000000"/>
          <w:sz w:val="24"/>
          <w:szCs w:val="24"/>
        </w:rPr>
        <w:t>Integrated</w:t>
      </w:r>
      <w:r w:rsidR="00A31451" w:rsidRPr="00EC4CD4">
        <w:rPr>
          <w:rFonts w:ascii="Times New Roman" w:eastAsia="Times New Roman" w:hAnsi="Times New Roman" w:cs="Times New Roman"/>
          <w:color w:val="000000"/>
          <w:sz w:val="24"/>
          <w:szCs w:val="24"/>
        </w:rPr>
        <w:t xml:space="preserve"> Enterprise Environment Solicitation Module</w:t>
      </w:r>
      <w:r w:rsidR="00F51B1F" w:rsidRPr="00EC4CD4">
        <w:rPr>
          <w:rFonts w:ascii="Times New Roman" w:eastAsia="Times New Roman" w:hAnsi="Times New Roman" w:cs="Times New Roman"/>
          <w:color w:val="000000"/>
          <w:sz w:val="24"/>
          <w:szCs w:val="24"/>
        </w:rPr>
        <w:t xml:space="preserve"> (</w:t>
      </w:r>
      <w:hyperlink r:id="rId9" w:history="1">
        <w:r w:rsidR="00F51B1F" w:rsidRPr="00EC4CD4">
          <w:rPr>
            <w:rStyle w:val="Hyperlink"/>
            <w:rFonts w:ascii="Times New Roman" w:hAnsi="Times New Roman"/>
          </w:rPr>
          <w:t>Procurement Integrated Enterprise Environment (eb.mil)</w:t>
        </w:r>
      </w:hyperlink>
      <w:r w:rsidR="00F51B1F" w:rsidRPr="00EC4CD4">
        <w:rPr>
          <w:rFonts w:ascii="Times New Roman" w:hAnsi="Times New Roman" w:cs="Times New Roman"/>
        </w:rPr>
        <w:t>) and</w:t>
      </w:r>
      <w:r w:rsidRPr="00EC4CD4">
        <w:rPr>
          <w:rFonts w:ascii="Times New Roman" w:eastAsia="Times New Roman" w:hAnsi="Times New Roman" w:cs="Times New Roman"/>
          <w:color w:val="000000"/>
          <w:sz w:val="24"/>
          <w:szCs w:val="24"/>
        </w:rPr>
        <w:t xml:space="preserve"> Federal Bu</w:t>
      </w:r>
      <w:r w:rsidR="002A4B08" w:rsidRPr="00EC4CD4">
        <w:rPr>
          <w:rFonts w:ascii="Times New Roman" w:eastAsia="Times New Roman" w:hAnsi="Times New Roman" w:cs="Times New Roman"/>
          <w:color w:val="000000"/>
          <w:sz w:val="24"/>
          <w:szCs w:val="24"/>
        </w:rPr>
        <w:t>siness Opportunities (FBO</w:t>
      </w:r>
      <w:r w:rsidRPr="00EC4CD4">
        <w:rPr>
          <w:rFonts w:ascii="Times New Roman" w:eastAsia="Times New Roman" w:hAnsi="Times New Roman" w:cs="Times New Roman"/>
          <w:color w:val="000000"/>
          <w:sz w:val="24"/>
          <w:szCs w:val="24"/>
        </w:rPr>
        <w:t>) webpage</w:t>
      </w:r>
      <w:r w:rsidR="00F51B1F" w:rsidRPr="00EC4CD4">
        <w:rPr>
          <w:rFonts w:ascii="Times New Roman" w:eastAsia="Times New Roman" w:hAnsi="Times New Roman" w:cs="Times New Roman"/>
          <w:color w:val="000000"/>
          <w:sz w:val="24"/>
          <w:szCs w:val="24"/>
        </w:rPr>
        <w:t xml:space="preserve"> (</w:t>
      </w:r>
      <w:hyperlink r:id="rId10" w:history="1">
        <w:r w:rsidR="00F51B1F" w:rsidRPr="00EC4CD4">
          <w:rPr>
            <w:rStyle w:val="Hyperlink"/>
            <w:rFonts w:ascii="Times New Roman" w:hAnsi="Times New Roman"/>
          </w:rPr>
          <w:t>SAM.gov | Home</w:t>
        </w:r>
      </w:hyperlink>
      <w:r w:rsidR="00F51B1F" w:rsidRPr="00EC4CD4">
        <w:rPr>
          <w:rFonts w:ascii="Times New Roman" w:hAnsi="Times New Roman" w:cs="Times New Roman"/>
        </w:rPr>
        <w:t>).</w:t>
      </w:r>
    </w:p>
    <w:p w14:paraId="11CD0CD6"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027223EB"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b/>
          <w:bCs/>
          <w:color w:val="000000"/>
          <w:sz w:val="24"/>
          <w:szCs w:val="24"/>
        </w:rPr>
        <w:t xml:space="preserve">7. Instrument Type(s) – </w:t>
      </w:r>
    </w:p>
    <w:p w14:paraId="6FD8AE5B" w14:textId="77777777" w:rsid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Awards may take the form of contracts</w:t>
      </w:r>
      <w:r w:rsidR="00CA7AE7">
        <w:rPr>
          <w:rFonts w:ascii="Times New Roman" w:eastAsia="Times New Roman" w:hAnsi="Times New Roman" w:cs="Times New Roman"/>
          <w:color w:val="000000"/>
          <w:sz w:val="24"/>
          <w:szCs w:val="24"/>
        </w:rPr>
        <w:t xml:space="preserve">, </w:t>
      </w:r>
      <w:r w:rsidRPr="0071144B">
        <w:rPr>
          <w:rFonts w:ascii="Times New Roman" w:eastAsia="Times New Roman" w:hAnsi="Times New Roman" w:cs="Times New Roman"/>
          <w:color w:val="000000"/>
          <w:sz w:val="24"/>
          <w:szCs w:val="24"/>
        </w:rPr>
        <w:t>cooperative agreements</w:t>
      </w:r>
      <w:r w:rsidR="00CA7AE7">
        <w:rPr>
          <w:rFonts w:ascii="Times New Roman" w:eastAsia="Times New Roman" w:hAnsi="Times New Roman" w:cs="Times New Roman"/>
          <w:color w:val="000000"/>
          <w:sz w:val="24"/>
          <w:szCs w:val="24"/>
        </w:rPr>
        <w:t>, Technology Investment Agreements, and Other Transaction Agreement (OTA) as appropriate.</w:t>
      </w:r>
      <w:r w:rsidRPr="0071144B">
        <w:rPr>
          <w:rFonts w:ascii="Times New Roman" w:eastAsia="Times New Roman" w:hAnsi="Times New Roman" w:cs="Times New Roman"/>
          <w:color w:val="000000"/>
          <w:sz w:val="24"/>
          <w:szCs w:val="24"/>
        </w:rPr>
        <w:t xml:space="preserve"> Any awards resulting from this BAA will incorporate the most current FAR, DFARS, NMCARS and NAVAIR clauses</w:t>
      </w:r>
      <w:r w:rsidR="00CA7AE7">
        <w:rPr>
          <w:rFonts w:ascii="Times New Roman" w:eastAsia="Times New Roman" w:hAnsi="Times New Roman" w:cs="Times New Roman"/>
          <w:color w:val="000000"/>
          <w:sz w:val="24"/>
          <w:szCs w:val="24"/>
        </w:rPr>
        <w:t xml:space="preserve"> as applicable</w:t>
      </w:r>
      <w:r w:rsidRPr="0071144B">
        <w:rPr>
          <w:rFonts w:ascii="Times New Roman" w:eastAsia="Times New Roman" w:hAnsi="Times New Roman" w:cs="Times New Roman"/>
          <w:color w:val="000000"/>
          <w:sz w:val="24"/>
          <w:szCs w:val="24"/>
        </w:rPr>
        <w:t xml:space="preserve">. </w:t>
      </w:r>
    </w:p>
    <w:p w14:paraId="66A5DDE8" w14:textId="77777777" w:rsidR="00CA7AE7" w:rsidRDefault="00CA7AE7"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043F0000" w14:textId="77777777" w:rsidR="00CA7AE7" w:rsidRPr="00CA7AE7" w:rsidRDefault="00CA7AE7" w:rsidP="00CA7AE7">
      <w:pPr>
        <w:kinsoku w:val="0"/>
        <w:overflowPunct w:val="0"/>
        <w:autoSpaceDE w:val="0"/>
        <w:autoSpaceDN w:val="0"/>
        <w:adjustRightInd w:val="0"/>
        <w:spacing w:after="0" w:line="265" w:lineRule="exact"/>
        <w:ind w:left="40"/>
        <w:rPr>
          <w:rFonts w:ascii="Times New Roman" w:hAnsi="Times New Roman" w:cs="Times New Roman"/>
          <w:sz w:val="24"/>
          <w:szCs w:val="24"/>
        </w:rPr>
      </w:pPr>
      <w:r w:rsidRPr="00CA7AE7">
        <w:rPr>
          <w:rFonts w:ascii="Times New Roman" w:hAnsi="Times New Roman" w:cs="Times New Roman"/>
          <w:sz w:val="24"/>
          <w:szCs w:val="24"/>
        </w:rPr>
        <w:lastRenderedPageBreak/>
        <w:t>The following provides brief descriptions of potential instrument types:</w:t>
      </w:r>
    </w:p>
    <w:p w14:paraId="7FEFB6FE" w14:textId="77777777" w:rsidR="00CA7AE7" w:rsidRDefault="00CA7AE7" w:rsidP="00CA7AE7">
      <w:pPr>
        <w:numPr>
          <w:ilvl w:val="0"/>
          <w:numId w:val="25"/>
        </w:numPr>
        <w:tabs>
          <w:tab w:val="left" w:pos="460"/>
        </w:tabs>
        <w:kinsoku w:val="0"/>
        <w:overflowPunct w:val="0"/>
        <w:autoSpaceDE w:val="0"/>
        <w:autoSpaceDN w:val="0"/>
        <w:adjustRightInd w:val="0"/>
        <w:spacing w:before="29" w:after="0" w:line="240" w:lineRule="auto"/>
        <w:ind w:left="400" w:right="164"/>
        <w:rPr>
          <w:rFonts w:ascii="Times New Roman" w:hAnsi="Times New Roman" w:cs="Times New Roman"/>
          <w:sz w:val="24"/>
          <w:szCs w:val="24"/>
        </w:rPr>
      </w:pPr>
      <w:r w:rsidRPr="00CA7AE7">
        <w:rPr>
          <w:rFonts w:ascii="Times New Roman" w:hAnsi="Times New Roman" w:cs="Times New Roman"/>
          <w:sz w:val="24"/>
          <w:szCs w:val="24"/>
          <w:u w:val="single"/>
        </w:rPr>
        <w:t>Procurement Contract</w:t>
      </w:r>
      <w:r w:rsidRPr="00CA7AE7">
        <w:rPr>
          <w:rFonts w:ascii="Times New Roman" w:hAnsi="Times New Roman" w:cs="Times New Roman"/>
          <w:sz w:val="24"/>
          <w:szCs w:val="24"/>
        </w:rPr>
        <w:t>:</w:t>
      </w:r>
      <w:r w:rsidRPr="00CA7AE7">
        <w:rPr>
          <w:rFonts w:ascii="Times New Roman" w:hAnsi="Times New Roman" w:cs="Times New Roman"/>
          <w:spacing w:val="62"/>
          <w:sz w:val="24"/>
          <w:szCs w:val="24"/>
        </w:rPr>
        <w:t xml:space="preserve"> </w:t>
      </w:r>
      <w:r w:rsidRPr="00CA7AE7">
        <w:rPr>
          <w:rFonts w:ascii="Times New Roman" w:hAnsi="Times New Roman" w:cs="Times New Roman"/>
          <w:sz w:val="24"/>
          <w:szCs w:val="24"/>
        </w:rPr>
        <w:t>A legal</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instrument, consistent with 31 U.S.C. 6303, which reflects a relationship between the Federal</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Government and a state government, 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local</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government, or other entity/contractor when the principal purpose of the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instrument is to acquire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property</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or services for the direct</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benefit or</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use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of the Federal Government.</w:t>
      </w:r>
    </w:p>
    <w:p w14:paraId="2A4C3AEA" w14:textId="77777777" w:rsidR="004D1129" w:rsidRDefault="004D1129" w:rsidP="004D1129">
      <w:pPr>
        <w:tabs>
          <w:tab w:val="left" w:pos="460"/>
        </w:tabs>
        <w:kinsoku w:val="0"/>
        <w:overflowPunct w:val="0"/>
        <w:autoSpaceDE w:val="0"/>
        <w:autoSpaceDN w:val="0"/>
        <w:adjustRightInd w:val="0"/>
        <w:spacing w:before="29" w:after="0" w:line="240" w:lineRule="auto"/>
        <w:ind w:left="400" w:right="164"/>
        <w:rPr>
          <w:rFonts w:ascii="Times New Roman" w:hAnsi="Times New Roman" w:cs="Times New Roman"/>
          <w:sz w:val="24"/>
          <w:szCs w:val="24"/>
        </w:rPr>
      </w:pPr>
    </w:p>
    <w:p w14:paraId="497CFA99" w14:textId="77777777" w:rsidR="004D1129" w:rsidRPr="00EC4CD4" w:rsidRDefault="004D1129" w:rsidP="00EC4CD4">
      <w:pPr>
        <w:numPr>
          <w:ilvl w:val="0"/>
          <w:numId w:val="25"/>
        </w:numPr>
        <w:tabs>
          <w:tab w:val="left" w:pos="460"/>
        </w:tabs>
        <w:kinsoku w:val="0"/>
        <w:overflowPunct w:val="0"/>
        <w:autoSpaceDE w:val="0"/>
        <w:autoSpaceDN w:val="0"/>
        <w:adjustRightInd w:val="0"/>
        <w:spacing w:before="29" w:after="0" w:line="240" w:lineRule="auto"/>
        <w:ind w:right="164"/>
        <w:rPr>
          <w:rFonts w:ascii="Times New Roman" w:hAnsi="Times New Roman" w:cs="Times New Roman"/>
          <w:sz w:val="24"/>
          <w:szCs w:val="24"/>
        </w:rPr>
      </w:pPr>
      <w:r w:rsidRPr="004D1129">
        <w:rPr>
          <w:rFonts w:ascii="Times New Roman" w:hAnsi="Times New Roman" w:cs="Times New Roman"/>
          <w:sz w:val="24"/>
          <w:szCs w:val="24"/>
          <w:u w:val="single"/>
        </w:rPr>
        <w:t xml:space="preserve">Cooperative Agreement: </w:t>
      </w:r>
      <w:r w:rsidR="00EC4CD4" w:rsidRPr="00EC4CD4">
        <w:rPr>
          <w:rFonts w:ascii="Times New Roman" w:hAnsi="Times New Roman" w:cs="Times New Roman"/>
          <w:sz w:val="24"/>
          <w:szCs w:val="24"/>
        </w:rPr>
        <w:t>Cooperative agreement means an award of financial assistance that, consistent with 31 U.S.C. 6305, is used to enter into the same kind of relationship as a grant (see definition of grant in § 182.650), except that substantial involvement is expected between the Federal agency and the recipient when carrying out the activity contemplated by the award. The term does not include cooperative research and development agreements as defined in 15 U.S.C. 3710a.</w:t>
      </w:r>
    </w:p>
    <w:p w14:paraId="5AA6A662" w14:textId="77777777" w:rsidR="00CA7AE7" w:rsidRPr="00CA7AE7" w:rsidRDefault="00CA7AE7" w:rsidP="00CA7AE7">
      <w:pPr>
        <w:kinsoku w:val="0"/>
        <w:overflowPunct w:val="0"/>
        <w:autoSpaceDE w:val="0"/>
        <w:autoSpaceDN w:val="0"/>
        <w:adjustRightInd w:val="0"/>
        <w:spacing w:after="0" w:line="240" w:lineRule="auto"/>
        <w:rPr>
          <w:rFonts w:ascii="Times New Roman" w:hAnsi="Times New Roman" w:cs="Times New Roman"/>
          <w:sz w:val="24"/>
          <w:szCs w:val="24"/>
        </w:rPr>
      </w:pPr>
    </w:p>
    <w:p w14:paraId="4649DF88" w14:textId="77777777" w:rsidR="00CA7AE7" w:rsidRPr="00CA7AE7" w:rsidRDefault="00CA7AE7" w:rsidP="00FA12AB">
      <w:pPr>
        <w:numPr>
          <w:ilvl w:val="0"/>
          <w:numId w:val="25"/>
        </w:numPr>
        <w:tabs>
          <w:tab w:val="left" w:pos="460"/>
        </w:tabs>
        <w:kinsoku w:val="0"/>
        <w:overflowPunct w:val="0"/>
        <w:autoSpaceDE w:val="0"/>
        <w:autoSpaceDN w:val="0"/>
        <w:adjustRightInd w:val="0"/>
        <w:spacing w:after="100" w:line="240" w:lineRule="auto"/>
        <w:ind w:left="461" w:hanging="418"/>
        <w:rPr>
          <w:rFonts w:ascii="Times New Roman" w:hAnsi="Times New Roman" w:cs="Times New Roman"/>
          <w:sz w:val="24"/>
          <w:szCs w:val="24"/>
        </w:rPr>
      </w:pPr>
      <w:r w:rsidRPr="00CA7AE7">
        <w:rPr>
          <w:rFonts w:ascii="Times New Roman" w:hAnsi="Times New Roman" w:cs="Times New Roman"/>
          <w:sz w:val="24"/>
          <w:szCs w:val="24"/>
          <w:u w:val="single"/>
        </w:rPr>
        <w:t>Other Transactions (OTs).</w:t>
      </w:r>
    </w:p>
    <w:p w14:paraId="01E0CDCB" w14:textId="77777777" w:rsidR="00CA7AE7" w:rsidRDefault="00CA7AE7" w:rsidP="00CA7AE7">
      <w:pPr>
        <w:kinsoku w:val="0"/>
        <w:overflowPunct w:val="0"/>
        <w:autoSpaceDE w:val="0"/>
        <w:autoSpaceDN w:val="0"/>
        <w:adjustRightInd w:val="0"/>
        <w:spacing w:before="49" w:after="0" w:line="240" w:lineRule="auto"/>
        <w:ind w:left="400" w:right="83"/>
        <w:rPr>
          <w:rFonts w:ascii="Times New Roman" w:hAnsi="Times New Roman" w:cs="Times New Roman"/>
          <w:sz w:val="24"/>
          <w:szCs w:val="24"/>
        </w:rPr>
      </w:pPr>
      <w:r w:rsidRPr="00CA7AE7">
        <w:rPr>
          <w:rFonts w:ascii="Times New Roman" w:hAnsi="Times New Roman" w:cs="Times New Roman"/>
          <w:sz w:val="24"/>
          <w:szCs w:val="24"/>
          <w:u w:val="single"/>
        </w:rPr>
        <w:t>i.</w:t>
      </w:r>
      <w:r w:rsidRPr="00CA7AE7">
        <w:rPr>
          <w:rFonts w:ascii="Times New Roman" w:hAnsi="Times New Roman" w:cs="Times New Roman"/>
          <w:spacing w:val="-2"/>
          <w:sz w:val="24"/>
          <w:szCs w:val="24"/>
          <w:u w:val="single"/>
        </w:rPr>
        <w:t xml:space="preserve"> </w:t>
      </w:r>
      <w:r w:rsidRPr="00CA7AE7">
        <w:rPr>
          <w:rFonts w:ascii="Times New Roman" w:hAnsi="Times New Roman" w:cs="Times New Roman"/>
          <w:sz w:val="24"/>
          <w:szCs w:val="24"/>
          <w:u w:val="single"/>
        </w:rPr>
        <w:t>Technology</w:t>
      </w:r>
      <w:r w:rsidRPr="00CA7AE7">
        <w:rPr>
          <w:rFonts w:ascii="Times New Roman" w:hAnsi="Times New Roman" w:cs="Times New Roman"/>
          <w:spacing w:val="-2"/>
          <w:sz w:val="24"/>
          <w:szCs w:val="24"/>
          <w:u w:val="single"/>
        </w:rPr>
        <w:t xml:space="preserve"> </w:t>
      </w:r>
      <w:r w:rsidRPr="00CA7AE7">
        <w:rPr>
          <w:rFonts w:ascii="Times New Roman" w:hAnsi="Times New Roman" w:cs="Times New Roman"/>
          <w:sz w:val="24"/>
          <w:szCs w:val="24"/>
          <w:u w:val="single"/>
        </w:rPr>
        <w:t>Investment</w:t>
      </w:r>
      <w:r w:rsidRPr="00CA7AE7">
        <w:rPr>
          <w:rFonts w:ascii="Times New Roman" w:hAnsi="Times New Roman" w:cs="Times New Roman"/>
          <w:spacing w:val="-2"/>
          <w:sz w:val="24"/>
          <w:szCs w:val="24"/>
          <w:u w:val="single"/>
        </w:rPr>
        <w:t xml:space="preserve"> </w:t>
      </w:r>
      <w:r w:rsidRPr="00CA7AE7">
        <w:rPr>
          <w:rFonts w:ascii="Times New Roman" w:hAnsi="Times New Roman" w:cs="Times New Roman"/>
          <w:sz w:val="24"/>
          <w:szCs w:val="24"/>
          <w:u w:val="single"/>
        </w:rPr>
        <w:t>Agreement</w:t>
      </w:r>
      <w:r w:rsidRPr="00CA7AE7">
        <w:rPr>
          <w:rFonts w:ascii="Times New Roman" w:hAnsi="Times New Roman" w:cs="Times New Roman"/>
          <w:spacing w:val="-2"/>
          <w:sz w:val="24"/>
          <w:szCs w:val="24"/>
          <w:u w:val="single"/>
        </w:rPr>
        <w:t xml:space="preserve"> </w:t>
      </w:r>
      <w:r w:rsidRPr="00CA7AE7">
        <w:rPr>
          <w:rFonts w:ascii="Times New Roman" w:hAnsi="Times New Roman" w:cs="Times New Roman"/>
          <w:sz w:val="24"/>
          <w:szCs w:val="24"/>
          <w:u w:val="single"/>
        </w:rPr>
        <w:t>(TIA)</w:t>
      </w:r>
      <w:r w:rsidRPr="00CA7AE7">
        <w:rPr>
          <w:rFonts w:ascii="Times New Roman" w:hAnsi="Times New Roman" w:cs="Times New Roman"/>
          <w:spacing w:val="-2"/>
          <w:sz w:val="24"/>
          <w:szCs w:val="24"/>
          <w:u w:val="single"/>
        </w:rPr>
        <w:t xml:space="preserve"> </w:t>
      </w:r>
      <w:r w:rsidRPr="00CA7AE7">
        <w:rPr>
          <w:rFonts w:ascii="Times New Roman" w:hAnsi="Times New Roman" w:cs="Times New Roman"/>
          <w:sz w:val="24"/>
          <w:szCs w:val="24"/>
          <w:u w:val="single"/>
        </w:rPr>
        <w:t>/</w:t>
      </w:r>
      <w:r w:rsidRPr="00CA7AE7">
        <w:rPr>
          <w:rFonts w:ascii="Times New Roman" w:hAnsi="Times New Roman" w:cs="Times New Roman"/>
          <w:spacing w:val="-2"/>
          <w:sz w:val="24"/>
          <w:szCs w:val="24"/>
          <w:u w:val="single"/>
        </w:rPr>
        <w:t xml:space="preserve"> </w:t>
      </w:r>
      <w:r w:rsidRPr="00CA7AE7">
        <w:rPr>
          <w:rFonts w:ascii="Times New Roman" w:hAnsi="Times New Roman" w:cs="Times New Roman"/>
          <w:sz w:val="24"/>
          <w:szCs w:val="24"/>
          <w:u w:val="single"/>
        </w:rPr>
        <w:t>Research OTs:</w:t>
      </w:r>
      <w:r w:rsidRPr="00CA7AE7">
        <w:rPr>
          <w:rFonts w:ascii="Times New Roman" w:hAnsi="Times New Roman" w:cs="Times New Roman"/>
          <w:spacing w:val="58"/>
          <w:sz w:val="24"/>
          <w:szCs w:val="24"/>
        </w:rPr>
        <w:t xml:space="preserve"> </w:t>
      </w:r>
      <w:r w:rsidRPr="00CA7AE7">
        <w:rPr>
          <w:rFonts w:ascii="Times New Roman" w:hAnsi="Times New Roman" w:cs="Times New Roman"/>
          <w:sz w:val="24"/>
          <w:szCs w:val="24"/>
        </w:rPr>
        <w:t>Assistance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Transaction</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other</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than</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Grant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or</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Cooperative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Agreement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(see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32 CFR</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Part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37).</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legal</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instrument,</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consistent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with</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10</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U.S.C.</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2371,</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which</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may</w:t>
      </w:r>
      <w:r w:rsidRPr="00CA7AE7">
        <w:rPr>
          <w:rFonts w:ascii="Times New Roman" w:hAnsi="Times New Roman" w:cs="Times New Roman"/>
          <w:spacing w:val="-6"/>
          <w:sz w:val="24"/>
          <w:szCs w:val="24"/>
        </w:rPr>
        <w:t xml:space="preserve"> </w:t>
      </w:r>
      <w:r w:rsidRPr="00CA7AE7">
        <w:rPr>
          <w:rFonts w:ascii="Times New Roman" w:hAnsi="Times New Roman" w:cs="Times New Roman"/>
          <w:sz w:val="24"/>
          <w:szCs w:val="24"/>
        </w:rPr>
        <w:t>be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used when</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use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of 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contract,</w:t>
      </w:r>
      <w:r w:rsidRPr="00CA7AE7">
        <w:rPr>
          <w:rFonts w:ascii="Times New Roman" w:hAnsi="Times New Roman" w:cs="Times New Roman"/>
          <w:spacing w:val="3"/>
          <w:sz w:val="24"/>
          <w:szCs w:val="24"/>
        </w:rPr>
        <w:t xml:space="preserve"> </w:t>
      </w:r>
      <w:r w:rsidRPr="00CA7AE7">
        <w:rPr>
          <w:rFonts w:ascii="Times New Roman" w:hAnsi="Times New Roman" w:cs="Times New Roman"/>
          <w:sz w:val="24"/>
          <w:szCs w:val="24"/>
        </w:rPr>
        <w:t>grant,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or</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cooperative agreement is not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feasible or</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appropriate for basic, applied,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and</w:t>
      </w:r>
      <w:r w:rsidRPr="00CA7AE7">
        <w:rPr>
          <w:rFonts w:ascii="Times New Roman" w:hAnsi="Times New Roman" w:cs="Times New Roman"/>
          <w:spacing w:val="3"/>
          <w:sz w:val="24"/>
          <w:szCs w:val="24"/>
        </w:rPr>
        <w:t xml:space="preserve"> </w:t>
      </w:r>
      <w:r w:rsidRPr="00CA7AE7">
        <w:rPr>
          <w:rFonts w:ascii="Times New Roman" w:hAnsi="Times New Roman" w:cs="Times New Roman"/>
          <w:sz w:val="24"/>
          <w:szCs w:val="24"/>
        </w:rPr>
        <w:t>advanced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research</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projects.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To</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maximum</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extent practicable,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research</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covered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under</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 TIA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shall</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not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be</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duplicative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of</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research</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being</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conducted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under</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an existing</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DoD</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program</w:t>
      </w:r>
      <w:r w:rsidRPr="00CA7AE7">
        <w:rPr>
          <w:rFonts w:ascii="Times New Roman" w:hAnsi="Times New Roman" w:cs="Times New Roman"/>
          <w:spacing w:val="-3"/>
          <w:sz w:val="24"/>
          <w:szCs w:val="24"/>
        </w:rPr>
        <w:t xml:space="preserve"> </w:t>
      </w:r>
      <w:r w:rsidRPr="00CA7AE7">
        <w:rPr>
          <w:rFonts w:ascii="Times New Roman" w:hAnsi="Times New Roman" w:cs="Times New Roman"/>
          <w:sz w:val="24"/>
          <w:szCs w:val="24"/>
        </w:rPr>
        <w:t>and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TIA</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shall</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provide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for</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 50/50</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cost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share</w:t>
      </w:r>
      <w:r w:rsidRPr="00CA7AE7">
        <w:rPr>
          <w:rFonts w:ascii="Times New Roman" w:hAnsi="Times New Roman" w:cs="Times New Roman"/>
          <w:spacing w:val="-5"/>
          <w:sz w:val="24"/>
          <w:szCs w:val="24"/>
        </w:rPr>
        <w:t xml:space="preserve"> </w:t>
      </w:r>
      <w:r w:rsidRPr="00CA7AE7">
        <w:rPr>
          <w:rFonts w:ascii="Times New Roman" w:hAnsi="Times New Roman" w:cs="Times New Roman"/>
          <w:sz w:val="24"/>
          <w:szCs w:val="24"/>
        </w:rPr>
        <w:t>between</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Government and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applicant. An</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applicant’s</w:t>
      </w:r>
      <w:r w:rsidRPr="00CA7AE7">
        <w:rPr>
          <w:rFonts w:ascii="Times New Roman" w:hAnsi="Times New Roman" w:cs="Times New Roman"/>
          <w:spacing w:val="58"/>
          <w:sz w:val="24"/>
          <w:szCs w:val="24"/>
        </w:rPr>
        <w:t xml:space="preserve"> </w:t>
      </w:r>
      <w:r w:rsidRPr="00CA7AE7">
        <w:rPr>
          <w:rFonts w:ascii="Times New Roman" w:hAnsi="Times New Roman" w:cs="Times New Roman"/>
          <w:sz w:val="24"/>
          <w:szCs w:val="24"/>
        </w:rPr>
        <w:t>cost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share</w:t>
      </w:r>
      <w:r w:rsidRPr="00CA7AE7">
        <w:rPr>
          <w:rFonts w:ascii="Times New Roman" w:hAnsi="Times New Roman" w:cs="Times New Roman"/>
          <w:spacing w:val="-5"/>
          <w:sz w:val="24"/>
          <w:szCs w:val="24"/>
        </w:rPr>
        <w:t xml:space="preserve"> </w:t>
      </w:r>
      <w:r w:rsidRPr="00CA7AE7">
        <w:rPr>
          <w:rFonts w:ascii="Times New Roman" w:hAnsi="Times New Roman" w:cs="Times New Roman"/>
          <w:sz w:val="24"/>
          <w:szCs w:val="24"/>
        </w:rPr>
        <w:t>may</w:t>
      </w:r>
      <w:r w:rsidRPr="00CA7AE7">
        <w:rPr>
          <w:rFonts w:ascii="Times New Roman" w:hAnsi="Times New Roman" w:cs="Times New Roman"/>
          <w:spacing w:val="-6"/>
          <w:sz w:val="24"/>
          <w:szCs w:val="24"/>
        </w:rPr>
        <w:t xml:space="preserve"> </w:t>
      </w:r>
      <w:r w:rsidRPr="00CA7AE7">
        <w:rPr>
          <w:rFonts w:ascii="Times New Roman" w:hAnsi="Times New Roman" w:cs="Times New Roman"/>
          <w:sz w:val="24"/>
          <w:szCs w:val="24"/>
        </w:rPr>
        <w:t>take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form</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of</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cash,</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independent research</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and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development,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foregone</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intellectual</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property</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rights,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equipment,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access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to</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unique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facilities,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and/or</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other</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means.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Due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to</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extent of</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cost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share,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and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fact</w:t>
      </w:r>
      <w:r w:rsidRPr="00CA7AE7">
        <w:rPr>
          <w:rFonts w:ascii="Times New Roman" w:hAnsi="Times New Roman" w:cs="Times New Roman"/>
          <w:spacing w:val="-3"/>
          <w:sz w:val="24"/>
          <w:szCs w:val="24"/>
        </w:rPr>
        <w:t xml:space="preserve"> </w:t>
      </w:r>
      <w:r w:rsidRPr="00CA7AE7">
        <w:rPr>
          <w:rFonts w:ascii="Times New Roman" w:hAnsi="Times New Roman" w:cs="Times New Roman"/>
          <w:sz w:val="24"/>
          <w:szCs w:val="24"/>
        </w:rPr>
        <w:t>that</w:t>
      </w:r>
      <w:r w:rsidRPr="00CA7AE7">
        <w:rPr>
          <w:rFonts w:ascii="Times New Roman" w:hAnsi="Times New Roman" w:cs="Times New Roman"/>
          <w:spacing w:val="-3"/>
          <w:sz w:val="24"/>
          <w:szCs w:val="24"/>
        </w:rPr>
        <w:t xml:space="preserve"> </w:t>
      </w:r>
      <w:r w:rsidRPr="00CA7AE7">
        <w:rPr>
          <w:rFonts w:ascii="Times New Roman" w:hAnsi="Times New Roman" w:cs="Times New Roman"/>
          <w:sz w:val="24"/>
          <w:szCs w:val="24"/>
        </w:rPr>
        <w:t>a TIA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does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not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qualify</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as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“funding</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agreement”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as</w:t>
      </w:r>
      <w:r w:rsidRPr="00CA7AE7">
        <w:rPr>
          <w:rFonts w:ascii="Times New Roman" w:hAnsi="Times New Roman" w:cs="Times New Roman"/>
          <w:spacing w:val="-1"/>
          <w:sz w:val="24"/>
          <w:szCs w:val="24"/>
        </w:rPr>
        <w:t xml:space="preserve"> </w:t>
      </w:r>
      <w:r w:rsidRPr="00CA7AE7">
        <w:rPr>
          <w:rFonts w:ascii="Times New Roman" w:hAnsi="Times New Roman" w:cs="Times New Roman"/>
          <w:sz w:val="24"/>
          <w:szCs w:val="24"/>
        </w:rPr>
        <w:t>defined</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at</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37</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CFR 401.2(a),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the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intellectual</w:t>
      </w:r>
      <w:r w:rsidRPr="00CA7AE7">
        <w:rPr>
          <w:rFonts w:ascii="Times New Roman" w:hAnsi="Times New Roman" w:cs="Times New Roman"/>
          <w:spacing w:val="-3"/>
          <w:sz w:val="24"/>
          <w:szCs w:val="24"/>
        </w:rPr>
        <w:t xml:space="preserve"> </w:t>
      </w:r>
      <w:r w:rsidRPr="00CA7AE7">
        <w:rPr>
          <w:rFonts w:ascii="Times New Roman" w:hAnsi="Times New Roman" w:cs="Times New Roman"/>
          <w:sz w:val="24"/>
          <w:szCs w:val="24"/>
        </w:rPr>
        <w:t>property</w:t>
      </w:r>
      <w:r w:rsidRPr="00CA7AE7">
        <w:rPr>
          <w:rFonts w:ascii="Times New Roman" w:hAnsi="Times New Roman" w:cs="Times New Roman"/>
          <w:spacing w:val="-6"/>
          <w:sz w:val="24"/>
          <w:szCs w:val="24"/>
        </w:rPr>
        <w:t xml:space="preserve"> </w:t>
      </w:r>
      <w:r w:rsidRPr="00CA7AE7">
        <w:rPr>
          <w:rFonts w:ascii="Times New Roman" w:hAnsi="Times New Roman" w:cs="Times New Roman"/>
          <w:sz w:val="24"/>
          <w:szCs w:val="24"/>
        </w:rPr>
        <w:t>provisions</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of</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a</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TIA</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can</w:t>
      </w:r>
      <w:r w:rsidRPr="00CA7AE7">
        <w:rPr>
          <w:rFonts w:ascii="Times New Roman" w:hAnsi="Times New Roman" w:cs="Times New Roman"/>
          <w:spacing w:val="-2"/>
          <w:sz w:val="24"/>
          <w:szCs w:val="24"/>
        </w:rPr>
        <w:t xml:space="preserve"> </w:t>
      </w:r>
      <w:r w:rsidRPr="00CA7AE7">
        <w:rPr>
          <w:rFonts w:ascii="Times New Roman" w:hAnsi="Times New Roman" w:cs="Times New Roman"/>
          <w:sz w:val="24"/>
          <w:szCs w:val="24"/>
        </w:rPr>
        <w:t>be</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negotiated</w:t>
      </w:r>
      <w:r w:rsidRPr="00CA7AE7">
        <w:rPr>
          <w:rFonts w:ascii="Times New Roman" w:hAnsi="Times New Roman" w:cs="Times New Roman"/>
          <w:spacing w:val="-4"/>
          <w:sz w:val="24"/>
          <w:szCs w:val="24"/>
        </w:rPr>
        <w:t xml:space="preserve"> </w:t>
      </w:r>
      <w:r w:rsidRPr="00CA7AE7">
        <w:rPr>
          <w:rFonts w:ascii="Times New Roman" w:hAnsi="Times New Roman" w:cs="Times New Roman"/>
          <w:sz w:val="24"/>
          <w:szCs w:val="24"/>
        </w:rPr>
        <w:t>to</w:t>
      </w:r>
      <w:r>
        <w:rPr>
          <w:rFonts w:ascii="Times New Roman" w:hAnsi="Times New Roman" w:cs="Times New Roman"/>
          <w:sz w:val="24"/>
          <w:szCs w:val="24"/>
        </w:rPr>
        <w:t xml:space="preserve"> </w:t>
      </w:r>
      <w:r w:rsidRPr="00CA7AE7">
        <w:rPr>
          <w:rFonts w:ascii="Times New Roman" w:hAnsi="Times New Roman" w:cs="Times New Roman"/>
          <w:sz w:val="24"/>
          <w:szCs w:val="24"/>
        </w:rPr>
        <w:t>provide expanded protection to an applicant’s intellectual property. No fee or profit is</w:t>
      </w:r>
      <w:r>
        <w:rPr>
          <w:rFonts w:ascii="Times New Roman" w:hAnsi="Times New Roman" w:cs="Times New Roman"/>
          <w:sz w:val="24"/>
          <w:szCs w:val="24"/>
        </w:rPr>
        <w:t xml:space="preserve"> </w:t>
      </w:r>
      <w:r w:rsidRPr="00CA7AE7">
        <w:rPr>
          <w:rFonts w:ascii="Times New Roman" w:hAnsi="Times New Roman" w:cs="Times New Roman"/>
          <w:sz w:val="24"/>
          <w:szCs w:val="24"/>
        </w:rPr>
        <w:t>allowed.</w:t>
      </w:r>
    </w:p>
    <w:p w14:paraId="28438EB5" w14:textId="77777777" w:rsidR="00CA7AE7" w:rsidRDefault="00CA7AE7" w:rsidP="00CA7AE7">
      <w:pPr>
        <w:kinsoku w:val="0"/>
        <w:overflowPunct w:val="0"/>
        <w:autoSpaceDE w:val="0"/>
        <w:autoSpaceDN w:val="0"/>
        <w:adjustRightInd w:val="0"/>
        <w:spacing w:before="49" w:after="0" w:line="240" w:lineRule="auto"/>
        <w:ind w:left="400" w:right="83"/>
        <w:rPr>
          <w:rFonts w:ascii="Times New Roman" w:hAnsi="Times New Roman" w:cs="Times New Roman"/>
          <w:sz w:val="24"/>
          <w:szCs w:val="24"/>
        </w:rPr>
      </w:pPr>
    </w:p>
    <w:p w14:paraId="42C684CE" w14:textId="3DBFFEDE" w:rsidR="00CA7AE7" w:rsidRPr="00CA7AE7" w:rsidRDefault="00CA7AE7" w:rsidP="00CA7AE7">
      <w:pPr>
        <w:kinsoku w:val="0"/>
        <w:overflowPunct w:val="0"/>
        <w:autoSpaceDE w:val="0"/>
        <w:autoSpaceDN w:val="0"/>
        <w:adjustRightInd w:val="0"/>
        <w:spacing w:before="49" w:after="0" w:line="240" w:lineRule="auto"/>
        <w:ind w:left="400" w:right="83"/>
        <w:rPr>
          <w:rFonts w:ascii="Times New Roman" w:hAnsi="Times New Roman" w:cs="Times New Roman"/>
          <w:sz w:val="24"/>
          <w:szCs w:val="24"/>
        </w:rPr>
      </w:pPr>
      <w:r w:rsidRPr="00D4295B">
        <w:rPr>
          <w:rFonts w:ascii="Times New Roman" w:hAnsi="Times New Roman" w:cs="Times New Roman"/>
          <w:sz w:val="24"/>
          <w:szCs w:val="24"/>
          <w:u w:val="single"/>
        </w:rPr>
        <w:t>ii</w:t>
      </w:r>
      <w:r w:rsidR="00D4295B">
        <w:rPr>
          <w:rFonts w:ascii="Times New Roman" w:hAnsi="Times New Roman" w:cs="Times New Roman"/>
          <w:sz w:val="24"/>
          <w:szCs w:val="24"/>
          <w:u w:val="single"/>
        </w:rPr>
        <w:t>.</w:t>
      </w:r>
      <w:r w:rsidRPr="00D4295B">
        <w:rPr>
          <w:rFonts w:ascii="Times New Roman" w:hAnsi="Times New Roman" w:cs="Times New Roman"/>
          <w:sz w:val="24"/>
          <w:szCs w:val="24"/>
          <w:u w:val="single"/>
        </w:rPr>
        <w:t xml:space="preserve"> OTA, Prototype / Prototype OTs:</w:t>
      </w:r>
      <w:r w:rsidRPr="00D4295B">
        <w:rPr>
          <w:rFonts w:ascii="Times New Roman" w:hAnsi="Times New Roman" w:cs="Times New Roman"/>
          <w:sz w:val="24"/>
          <w:szCs w:val="24"/>
        </w:rPr>
        <w:t xml:space="preserve"> </w:t>
      </w:r>
      <w:r w:rsidRPr="00CA7AE7">
        <w:rPr>
          <w:rFonts w:ascii="Times New Roman" w:hAnsi="Times New Roman" w:cs="Times New Roman"/>
          <w:sz w:val="24"/>
          <w:szCs w:val="24"/>
        </w:rPr>
        <w:t xml:space="preserve">A legal instrument, consistent with 10 U.S.C. 2371b, for prototype projects directly relevant to enhancing the mission </w:t>
      </w:r>
      <w:r>
        <w:rPr>
          <w:rFonts w:ascii="Times New Roman" w:hAnsi="Times New Roman" w:cs="Times New Roman"/>
          <w:sz w:val="24"/>
          <w:szCs w:val="24"/>
        </w:rPr>
        <w:t>e</w:t>
      </w:r>
      <w:r w:rsidRPr="00CA7AE7">
        <w:rPr>
          <w:rFonts w:ascii="Times New Roman" w:hAnsi="Times New Roman" w:cs="Times New Roman"/>
          <w:sz w:val="24"/>
          <w:szCs w:val="24"/>
        </w:rPr>
        <w:t xml:space="preserve">ffectiveness of military personnel and the supporting platforms, systems, components, or materials proposed to be acquired or developed by the DoD, or for improvement of platforms, systems, components, or materials in use by </w:t>
      </w:r>
    </w:p>
    <w:p w14:paraId="54E1B584" w14:textId="7B863103" w:rsidR="00CA7AE7" w:rsidRPr="00CA7AE7" w:rsidRDefault="00CA7AE7" w:rsidP="00CA7AE7">
      <w:pPr>
        <w:kinsoku w:val="0"/>
        <w:overflowPunct w:val="0"/>
        <w:autoSpaceDE w:val="0"/>
        <w:autoSpaceDN w:val="0"/>
        <w:adjustRightInd w:val="0"/>
        <w:spacing w:before="49" w:after="0" w:line="240" w:lineRule="auto"/>
        <w:ind w:left="400" w:right="83"/>
        <w:rPr>
          <w:rFonts w:ascii="Times New Roman" w:hAnsi="Times New Roman" w:cs="Times New Roman"/>
          <w:sz w:val="24"/>
          <w:szCs w:val="24"/>
        </w:rPr>
      </w:pPr>
      <w:r w:rsidRPr="00CA7AE7">
        <w:rPr>
          <w:rFonts w:ascii="Times New Roman" w:hAnsi="Times New Roman" w:cs="Times New Roman"/>
          <w:sz w:val="24"/>
          <w:szCs w:val="24"/>
        </w:rPr>
        <w:t xml:space="preserve">the armed forces. To the maximum extent practical, the effort covered under </w:t>
      </w:r>
      <w:r w:rsidR="007A760B" w:rsidRPr="00CA7AE7">
        <w:rPr>
          <w:rFonts w:ascii="Times New Roman" w:hAnsi="Times New Roman" w:cs="Times New Roman"/>
          <w:sz w:val="24"/>
          <w:szCs w:val="24"/>
        </w:rPr>
        <w:t>a</w:t>
      </w:r>
      <w:r w:rsidRPr="00CA7AE7">
        <w:rPr>
          <w:rFonts w:ascii="Times New Roman" w:hAnsi="Times New Roman" w:cs="Times New Roman"/>
          <w:sz w:val="24"/>
          <w:szCs w:val="24"/>
        </w:rPr>
        <w:t xml:space="preserve"> Prototype OTA shall not be duplicative of effort being conducted under an existing DoD program.</w:t>
      </w:r>
    </w:p>
    <w:p w14:paraId="71FD6B42" w14:textId="77777777" w:rsidR="00CA7AE7" w:rsidRPr="00CA7AE7" w:rsidRDefault="00CA7AE7" w:rsidP="00CA7AE7">
      <w:pPr>
        <w:kinsoku w:val="0"/>
        <w:overflowPunct w:val="0"/>
        <w:autoSpaceDE w:val="0"/>
        <w:autoSpaceDN w:val="0"/>
        <w:adjustRightInd w:val="0"/>
        <w:spacing w:before="49" w:after="0" w:line="240" w:lineRule="auto"/>
        <w:ind w:left="400" w:right="83"/>
        <w:rPr>
          <w:rFonts w:ascii="Times New Roman" w:hAnsi="Times New Roman" w:cs="Times New Roman"/>
          <w:sz w:val="24"/>
          <w:szCs w:val="24"/>
        </w:rPr>
      </w:pPr>
    </w:p>
    <w:p w14:paraId="2208A8CE" w14:textId="7B10F922" w:rsidR="00CA7AE7" w:rsidRPr="00CA7AE7" w:rsidRDefault="00CA7AE7" w:rsidP="00CA7AE7">
      <w:pPr>
        <w:kinsoku w:val="0"/>
        <w:overflowPunct w:val="0"/>
        <w:autoSpaceDE w:val="0"/>
        <w:autoSpaceDN w:val="0"/>
        <w:adjustRightInd w:val="0"/>
        <w:spacing w:before="49" w:after="0" w:line="240" w:lineRule="auto"/>
        <w:ind w:left="400" w:right="83"/>
        <w:rPr>
          <w:rFonts w:ascii="Times New Roman" w:hAnsi="Times New Roman" w:cs="Times New Roman"/>
          <w:sz w:val="24"/>
          <w:szCs w:val="24"/>
        </w:rPr>
      </w:pPr>
      <w:r w:rsidRPr="00CA7AE7">
        <w:rPr>
          <w:rFonts w:ascii="Times New Roman" w:hAnsi="Times New Roman" w:cs="Times New Roman"/>
          <w:sz w:val="24"/>
          <w:szCs w:val="24"/>
        </w:rPr>
        <w:t xml:space="preserve">Please refer to the DoD </w:t>
      </w:r>
      <w:r w:rsidRPr="00FC75B9">
        <w:rPr>
          <w:rFonts w:ascii="Times New Roman" w:hAnsi="Times New Roman" w:cs="Times New Roman"/>
          <w:sz w:val="24"/>
          <w:szCs w:val="24"/>
        </w:rPr>
        <w:t>“Other Transact</w:t>
      </w:r>
      <w:r w:rsidR="00FC75B9" w:rsidRPr="00FC75B9">
        <w:rPr>
          <w:rFonts w:ascii="Times New Roman" w:hAnsi="Times New Roman" w:cs="Times New Roman"/>
          <w:sz w:val="24"/>
          <w:szCs w:val="24"/>
        </w:rPr>
        <w:t xml:space="preserve">ions Guide,” dated </w:t>
      </w:r>
      <w:r w:rsidR="00FC75B9">
        <w:rPr>
          <w:rFonts w:ascii="Times New Roman" w:hAnsi="Times New Roman" w:cs="Times New Roman"/>
          <w:sz w:val="24"/>
          <w:szCs w:val="24"/>
        </w:rPr>
        <w:t>July 2023</w:t>
      </w:r>
      <w:r w:rsidRPr="00CA7AE7">
        <w:rPr>
          <w:rFonts w:ascii="Times New Roman" w:hAnsi="Times New Roman" w:cs="Times New Roman"/>
          <w:sz w:val="24"/>
          <w:szCs w:val="24"/>
        </w:rPr>
        <w:t>. This document along with other OTA resources may be accessed at the following link:</w:t>
      </w:r>
    </w:p>
    <w:p w14:paraId="6B520859" w14:textId="56173F93" w:rsidR="004D1129" w:rsidRDefault="00FC75B9" w:rsidP="00CA7AE7">
      <w:pPr>
        <w:kinsoku w:val="0"/>
        <w:overflowPunct w:val="0"/>
        <w:autoSpaceDE w:val="0"/>
        <w:autoSpaceDN w:val="0"/>
        <w:adjustRightInd w:val="0"/>
        <w:spacing w:before="49" w:after="0" w:line="240" w:lineRule="auto"/>
        <w:ind w:left="400" w:right="83"/>
      </w:pPr>
      <w:hyperlink r:id="rId11" w:history="1">
        <w:r w:rsidRPr="00954550">
          <w:rPr>
            <w:rStyle w:val="Hyperlink"/>
          </w:rPr>
          <w:t>https://www.acq.osd.mil/</w:t>
        </w:r>
      </w:hyperlink>
    </w:p>
    <w:p w14:paraId="1B25AFF5" w14:textId="77777777" w:rsidR="00090B21" w:rsidRDefault="00090B21" w:rsidP="00CA7AE7">
      <w:pPr>
        <w:kinsoku w:val="0"/>
        <w:overflowPunct w:val="0"/>
        <w:autoSpaceDE w:val="0"/>
        <w:autoSpaceDN w:val="0"/>
        <w:adjustRightInd w:val="0"/>
        <w:spacing w:before="49" w:after="0" w:line="240" w:lineRule="auto"/>
        <w:ind w:left="400" w:right="83"/>
        <w:rPr>
          <w:rFonts w:ascii="Times New Roman" w:hAnsi="Times New Roman" w:cs="Times New Roman"/>
          <w:sz w:val="24"/>
          <w:szCs w:val="24"/>
        </w:rPr>
      </w:pPr>
    </w:p>
    <w:p w14:paraId="45171E04"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b/>
          <w:bCs/>
          <w:color w:val="000000"/>
          <w:sz w:val="24"/>
          <w:szCs w:val="24"/>
        </w:rPr>
        <w:t xml:space="preserve">8. Catalog of Federal Domestic Assistance (CFDA) Numbers - </w:t>
      </w:r>
    </w:p>
    <w:p w14:paraId="22E757A5"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12.300 </w:t>
      </w:r>
    </w:p>
    <w:p w14:paraId="201A26C4"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264DEE2B"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b/>
          <w:bCs/>
          <w:color w:val="000000"/>
          <w:sz w:val="24"/>
          <w:szCs w:val="24"/>
        </w:rPr>
        <w:t xml:space="preserve">9. Catalog of Federal Domestic Assistance (CFDA) Titles - </w:t>
      </w:r>
    </w:p>
    <w:p w14:paraId="16B6AD9B"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Department of Defense (DOD) Basic and Applied Scientific Research </w:t>
      </w:r>
    </w:p>
    <w:p w14:paraId="792EDFCF"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164CF380" w14:textId="77777777" w:rsidR="0071144B" w:rsidRPr="0071144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b/>
          <w:bCs/>
          <w:color w:val="000000"/>
          <w:sz w:val="24"/>
          <w:szCs w:val="24"/>
        </w:rPr>
        <w:t xml:space="preserve">10. Other Information – </w:t>
      </w:r>
    </w:p>
    <w:p w14:paraId="21262D2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71144B">
        <w:rPr>
          <w:rFonts w:ascii="Times New Roman" w:eastAsia="Times New Roman" w:hAnsi="Times New Roman" w:cs="Times New Roman"/>
          <w:color w:val="000000"/>
          <w:sz w:val="24"/>
          <w:szCs w:val="24"/>
        </w:rPr>
        <w:t xml:space="preserve">Work funded </w:t>
      </w:r>
      <w:r w:rsidRPr="002E1778">
        <w:rPr>
          <w:rFonts w:ascii="Times New Roman" w:eastAsia="Times New Roman" w:hAnsi="Times New Roman" w:cs="Times New Roman"/>
          <w:color w:val="000000"/>
          <w:sz w:val="24"/>
          <w:szCs w:val="24"/>
        </w:rPr>
        <w:t xml:space="preserve">under this BAA may potentially include basic, applied, or advanced research. </w:t>
      </w:r>
    </w:p>
    <w:p w14:paraId="509FC94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CF8750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color w:val="000000"/>
          <w:sz w:val="24"/>
          <w:szCs w:val="24"/>
          <w:u w:val="single"/>
        </w:rPr>
      </w:pPr>
      <w:r w:rsidRPr="002E1778">
        <w:rPr>
          <w:rFonts w:ascii="Times New Roman" w:eastAsia="Times New Roman" w:hAnsi="Times New Roman" w:cs="Times New Roman"/>
          <w:b/>
          <w:bCs/>
          <w:color w:val="000000"/>
          <w:sz w:val="24"/>
          <w:szCs w:val="24"/>
          <w:u w:val="single"/>
        </w:rPr>
        <w:t>***ATTENTION: THIS ANNOUNCEMENT IS NOT FOR THE ACQUISITION OF TECHNICAL, ENGINEERING AND OTHER TYPES OF SUPPORT SERVICES. ***</w:t>
      </w:r>
    </w:p>
    <w:p w14:paraId="02AEE3D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0A67757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color w:val="000000"/>
          <w:sz w:val="24"/>
          <w:szCs w:val="24"/>
        </w:rPr>
      </w:pPr>
      <w:r w:rsidRPr="002E1778">
        <w:rPr>
          <w:rFonts w:ascii="Times New Roman" w:eastAsia="Times New Roman" w:hAnsi="Times New Roman" w:cs="Times New Roman"/>
          <w:b/>
          <w:color w:val="000000"/>
          <w:sz w:val="24"/>
          <w:szCs w:val="24"/>
        </w:rPr>
        <w:t>II. AREAS OF INTEREST</w:t>
      </w:r>
    </w:p>
    <w:p w14:paraId="3E121F3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844484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1) Aerospace science research focuses on weapons and aerospace technologies which directly support naval science and technology requirements for joint strike warfare involving air superiority and precision attack, and air and surface battle space requirements of joint littoral aircraft involving aircraft, naval surface fire support and ship self-defense. The focus is on basic and applied research and advanced technology development programs in the following areas:</w:t>
      </w:r>
    </w:p>
    <w:p w14:paraId="4E969FE4" w14:textId="77777777" w:rsidR="0071144B" w:rsidRPr="002E1778" w:rsidRDefault="0071144B" w:rsidP="0071144B">
      <w:pPr>
        <w:autoSpaceDE w:val="0"/>
        <w:autoSpaceDN w:val="0"/>
        <w:adjustRightInd w:val="0"/>
        <w:spacing w:after="0" w:line="240" w:lineRule="auto"/>
        <w:ind w:left="720" w:firstLine="360"/>
        <w:rPr>
          <w:rFonts w:ascii="Times New Roman" w:eastAsia="Times New Roman" w:hAnsi="Times New Roman" w:cs="Times New Roman"/>
          <w:color w:val="000000"/>
          <w:sz w:val="24"/>
          <w:szCs w:val="24"/>
        </w:rPr>
      </w:pPr>
    </w:p>
    <w:p w14:paraId="0380D994"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Advanced aerospace propulsion </w:t>
      </w:r>
    </w:p>
    <w:p w14:paraId="0127BDE3"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Naval Aviation technology (design tools and analysis)</w:t>
      </w:r>
    </w:p>
    <w:p w14:paraId="6CAC6D00"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Combat safe insensitive munitions</w:t>
      </w:r>
    </w:p>
    <w:p w14:paraId="2DDE9A67"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Energetic Materials </w:t>
      </w:r>
    </w:p>
    <w:p w14:paraId="4FD63B1B"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Advanced combustion </w:t>
      </w:r>
    </w:p>
    <w:p w14:paraId="68A664E8"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High-energy dense oxidizers </w:t>
      </w:r>
    </w:p>
    <w:p w14:paraId="5279F9E9"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High-speed weapons</w:t>
      </w:r>
    </w:p>
    <w:p w14:paraId="2C75537C" w14:textId="77777777" w:rsidR="0071144B" w:rsidRPr="002E1778" w:rsidRDefault="0071144B" w:rsidP="0071144B">
      <w:pPr>
        <w:numPr>
          <w:ilvl w:val="0"/>
          <w:numId w:val="9"/>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Batteries and power systems</w:t>
      </w:r>
    </w:p>
    <w:p w14:paraId="2C108ED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244C34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2) Air warfare and naval weapons applications focus on applied research and advanced technology development aligned with current and future naval capability gaps and innovative naval prototypes in the following areas:</w:t>
      </w:r>
    </w:p>
    <w:p w14:paraId="7304F161" w14:textId="77777777" w:rsidR="0071144B" w:rsidRPr="002E1778" w:rsidRDefault="0071144B" w:rsidP="0071144B">
      <w:pPr>
        <w:autoSpaceDE w:val="0"/>
        <w:autoSpaceDN w:val="0"/>
        <w:adjustRightInd w:val="0"/>
        <w:spacing w:after="0" w:line="240" w:lineRule="auto"/>
        <w:ind w:left="720" w:firstLine="360"/>
        <w:rPr>
          <w:rFonts w:ascii="Times New Roman" w:eastAsia="Times New Roman" w:hAnsi="Times New Roman" w:cs="Times New Roman"/>
          <w:color w:val="000000"/>
          <w:sz w:val="24"/>
          <w:szCs w:val="24"/>
        </w:rPr>
      </w:pPr>
    </w:p>
    <w:p w14:paraId="1FAD0DFA" w14:textId="77777777" w:rsidR="0071144B" w:rsidRPr="002E1778" w:rsidRDefault="0071144B" w:rsidP="0071144B">
      <w:pPr>
        <w:numPr>
          <w:ilvl w:val="0"/>
          <w:numId w:val="13"/>
        </w:numPr>
        <w:autoSpaceDE w:val="0"/>
        <w:autoSpaceDN w:val="0"/>
        <w:adjustRightInd w:val="0"/>
        <w:spacing w:after="0" w:line="240" w:lineRule="auto"/>
        <w:ind w:left="1440"/>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Enhanced weapons systems</w:t>
      </w:r>
    </w:p>
    <w:p w14:paraId="4CFDED7C" w14:textId="77777777" w:rsidR="0071144B" w:rsidRPr="002E1778" w:rsidRDefault="0071144B" w:rsidP="0071144B">
      <w:pPr>
        <w:numPr>
          <w:ilvl w:val="0"/>
          <w:numId w:val="13"/>
        </w:numPr>
        <w:autoSpaceDE w:val="0"/>
        <w:autoSpaceDN w:val="0"/>
        <w:adjustRightInd w:val="0"/>
        <w:spacing w:after="0" w:line="240" w:lineRule="auto"/>
        <w:ind w:left="1440"/>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Future naval capabilities </w:t>
      </w:r>
    </w:p>
    <w:p w14:paraId="448C9AB1" w14:textId="77777777" w:rsidR="0071144B" w:rsidRPr="002E1778" w:rsidRDefault="0071144B" w:rsidP="0071144B">
      <w:pPr>
        <w:numPr>
          <w:ilvl w:val="0"/>
          <w:numId w:val="13"/>
        </w:numPr>
        <w:autoSpaceDE w:val="0"/>
        <w:autoSpaceDN w:val="0"/>
        <w:adjustRightInd w:val="0"/>
        <w:spacing w:after="0" w:line="240" w:lineRule="auto"/>
        <w:ind w:left="1440"/>
        <w:contextualSpacing/>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High-Speed Weapons technology</w:t>
      </w:r>
    </w:p>
    <w:p w14:paraId="611760AD" w14:textId="77777777" w:rsidR="0071144B" w:rsidRPr="002E1778" w:rsidRDefault="0071144B" w:rsidP="0071144B">
      <w:pPr>
        <w:numPr>
          <w:ilvl w:val="0"/>
          <w:numId w:val="13"/>
        </w:numPr>
        <w:autoSpaceDE w:val="0"/>
        <w:autoSpaceDN w:val="0"/>
        <w:adjustRightInd w:val="0"/>
        <w:spacing w:after="0" w:line="240" w:lineRule="auto"/>
        <w:ind w:left="1440"/>
        <w:contextualSpacing/>
        <w:rPr>
          <w:rFonts w:ascii="Times New Roman" w:eastAsia="Times New Roman" w:hAnsi="Times New Roman" w:cs="Times New Roman"/>
          <w:sz w:val="24"/>
          <w:szCs w:val="24"/>
        </w:rPr>
      </w:pPr>
      <w:r w:rsidRPr="002E1778">
        <w:rPr>
          <w:rFonts w:ascii="Times New Roman" w:eastAsia="Times New Roman" w:hAnsi="Times New Roman" w:cs="Times New Roman"/>
          <w:color w:val="000000"/>
          <w:sz w:val="24"/>
          <w:szCs w:val="24"/>
        </w:rPr>
        <w:t xml:space="preserve">High-density reactive materials </w:t>
      </w:r>
    </w:p>
    <w:p w14:paraId="58E4A7A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700DDED" w14:textId="68D9556D" w:rsidR="0071144B" w:rsidRDefault="0071144B" w:rsidP="00B97A6B">
      <w:pPr>
        <w:spacing w:after="0"/>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 xml:space="preserve">Prior to preparing </w:t>
      </w:r>
      <w:r w:rsidR="00B97A6B">
        <w:rPr>
          <w:rFonts w:ascii="Times New Roman" w:eastAsia="Times New Roman" w:hAnsi="Times New Roman" w:cs="Times New Roman"/>
          <w:sz w:val="24"/>
          <w:szCs w:val="24"/>
        </w:rPr>
        <w:t xml:space="preserve">complete </w:t>
      </w:r>
      <w:r w:rsidRPr="002E1778">
        <w:rPr>
          <w:rFonts w:ascii="Times New Roman" w:eastAsia="Times New Roman" w:hAnsi="Times New Roman" w:cs="Times New Roman"/>
          <w:sz w:val="24"/>
          <w:szCs w:val="24"/>
        </w:rPr>
        <w:t>proposals, potential Offerors are strongly encouraged to contact the NAWCWD Point of Contact</w:t>
      </w:r>
      <w:r w:rsidR="00B97A6B">
        <w:rPr>
          <w:rFonts w:ascii="Times New Roman" w:eastAsia="Times New Roman" w:hAnsi="Times New Roman" w:cs="Times New Roman"/>
          <w:sz w:val="24"/>
          <w:szCs w:val="24"/>
        </w:rPr>
        <w:t>s</w:t>
      </w:r>
      <w:r w:rsidRPr="002E1778">
        <w:rPr>
          <w:rFonts w:ascii="Times New Roman" w:eastAsia="Times New Roman" w:hAnsi="Times New Roman" w:cs="Times New Roman"/>
          <w:sz w:val="24"/>
          <w:szCs w:val="24"/>
        </w:rPr>
        <w:t xml:space="preserve"> </w:t>
      </w:r>
      <w:r w:rsidR="00B97A6B">
        <w:rPr>
          <w:rFonts w:ascii="Times New Roman" w:eastAsia="Times New Roman" w:hAnsi="Times New Roman" w:cs="Times New Roman"/>
          <w:sz w:val="24"/>
          <w:szCs w:val="24"/>
        </w:rPr>
        <w:t>(</w:t>
      </w:r>
      <w:r w:rsidRPr="002E1778">
        <w:rPr>
          <w:rFonts w:ascii="Times New Roman" w:eastAsia="Times New Roman" w:hAnsi="Times New Roman" w:cs="Times New Roman"/>
          <w:sz w:val="24"/>
          <w:szCs w:val="24"/>
        </w:rPr>
        <w:t>POC</w:t>
      </w:r>
      <w:r w:rsidR="00B97A6B">
        <w:rPr>
          <w:rFonts w:ascii="Times New Roman" w:eastAsia="Times New Roman" w:hAnsi="Times New Roman" w:cs="Times New Roman"/>
          <w:sz w:val="24"/>
          <w:szCs w:val="24"/>
        </w:rPr>
        <w:t>s</w:t>
      </w:r>
      <w:r w:rsidRPr="002E1778">
        <w:rPr>
          <w:rFonts w:ascii="Times New Roman" w:eastAsia="Times New Roman" w:hAnsi="Times New Roman" w:cs="Times New Roman"/>
          <w:sz w:val="24"/>
          <w:szCs w:val="24"/>
        </w:rPr>
        <w:t>)</w:t>
      </w:r>
      <w:r w:rsidR="00B97A6B">
        <w:rPr>
          <w:rFonts w:ascii="Times New Roman" w:eastAsia="Times New Roman" w:hAnsi="Times New Roman" w:cs="Times New Roman"/>
          <w:sz w:val="24"/>
          <w:szCs w:val="24"/>
        </w:rPr>
        <w:t xml:space="preserve"> found in section “</w:t>
      </w:r>
      <w:r w:rsidR="00B97A6B" w:rsidRPr="00B97A6B">
        <w:rPr>
          <w:rFonts w:ascii="Times New Roman" w:eastAsia="Times New Roman" w:hAnsi="Times New Roman" w:cs="Times New Roman"/>
          <w:b/>
          <w:bCs/>
          <w:sz w:val="24"/>
          <w:szCs w:val="24"/>
        </w:rPr>
        <w:t>I</w:t>
      </w:r>
      <w:r w:rsidR="00B97A6B">
        <w:rPr>
          <w:rFonts w:ascii="Times New Roman" w:eastAsia="Times New Roman" w:hAnsi="Times New Roman" w:cs="Times New Roman"/>
          <w:b/>
          <w:bCs/>
          <w:sz w:val="24"/>
          <w:szCs w:val="24"/>
        </w:rPr>
        <w:t>.</w:t>
      </w:r>
      <w:r w:rsidR="00B97A6B" w:rsidRPr="00B97A6B">
        <w:rPr>
          <w:rFonts w:ascii="Times New Roman" w:eastAsia="Times New Roman" w:hAnsi="Times New Roman" w:cs="Times New Roman"/>
          <w:b/>
          <w:bCs/>
          <w:sz w:val="24"/>
          <w:szCs w:val="24"/>
        </w:rPr>
        <w:t xml:space="preserve"> General Information</w:t>
      </w:r>
      <w:r w:rsidR="00B97A6B">
        <w:rPr>
          <w:rFonts w:ascii="Times New Roman" w:eastAsia="Times New Roman" w:hAnsi="Times New Roman" w:cs="Times New Roman"/>
          <w:b/>
          <w:bCs/>
          <w:sz w:val="24"/>
          <w:szCs w:val="24"/>
        </w:rPr>
        <w:t xml:space="preserve"> 6.”</w:t>
      </w:r>
      <w:r w:rsidRPr="002E1778">
        <w:rPr>
          <w:rFonts w:ascii="Times New Roman" w:eastAsia="Times New Roman" w:hAnsi="Times New Roman" w:cs="Times New Roman"/>
          <w:sz w:val="24"/>
          <w:szCs w:val="24"/>
        </w:rPr>
        <w:t>.</w:t>
      </w:r>
    </w:p>
    <w:p w14:paraId="57CFAD33" w14:textId="77777777" w:rsidR="00B97A6B" w:rsidRPr="002E1778" w:rsidRDefault="00B97A6B" w:rsidP="00B97A6B">
      <w:pPr>
        <w:spacing w:after="0"/>
        <w:rPr>
          <w:rFonts w:ascii="Times New Roman" w:eastAsia="Times New Roman" w:hAnsi="Times New Roman" w:cs="Times New Roman"/>
          <w:sz w:val="24"/>
          <w:szCs w:val="24"/>
        </w:rPr>
      </w:pPr>
    </w:p>
    <w:p w14:paraId="574EBDA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rPr>
        <w:t xml:space="preserve">III. AWARD INFORMATION </w:t>
      </w:r>
    </w:p>
    <w:p w14:paraId="02CE0FA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63C242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1. Amount and Period of Performance- </w:t>
      </w:r>
    </w:p>
    <w:p w14:paraId="3C44EBB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The amount and period of performance of each selected proposal may vary depending on the research area and the technical approach to be pursued by the selected Offeror.</w:t>
      </w:r>
    </w:p>
    <w:p w14:paraId="3B142872" w14:textId="77777777" w:rsidR="0071144B" w:rsidRPr="00B97A6B"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0F606A25"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2. Peer Reviews- </w:t>
      </w:r>
    </w:p>
    <w:p w14:paraId="00D4C0E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Periodic program reviews monitor the cost, schedule and technical performance of funded basic research efforts. The reviews are used in part to determine which basic research projects may receive continued funding. Peer reviewers who are not U.S. </w:t>
      </w:r>
      <w:r w:rsidRPr="002E1778">
        <w:rPr>
          <w:rFonts w:ascii="Times New Roman" w:eastAsia="Times New Roman" w:hAnsi="Times New Roman" w:cs="Times New Roman"/>
          <w:color w:val="000000"/>
          <w:sz w:val="24"/>
          <w:szCs w:val="24"/>
        </w:rPr>
        <w:lastRenderedPageBreak/>
        <w:t xml:space="preserve">Government employees must sign nondisclosure agreements before receiving full or partial copies of proposals and reports submitted by the basic research performers. Offerors may include travel costs for the Principal Investigator (PI) to attend the peer review. </w:t>
      </w:r>
    </w:p>
    <w:p w14:paraId="7CF9C90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5A2846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3. Production and Testing of Prototypes- </w:t>
      </w:r>
    </w:p>
    <w:p w14:paraId="16BDA3C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In the case of contract awards for the production and testing of prototypes, NAWCWD may, prior to the contract period, add a contract line item for the provision of advanced component development or for the delivery of additional prototype units. However, such a contract addition shall be subject to the limitations contained in Section 819 of the National Defense Authorization Act for Fiscal Year 2010.</w:t>
      </w:r>
    </w:p>
    <w:p w14:paraId="0441E78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F5B3F9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rPr>
        <w:t xml:space="preserve">IV. ELIGIBILITY INFORMATION </w:t>
      </w:r>
    </w:p>
    <w:p w14:paraId="1AA45EA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ECEEBE1" w14:textId="3AB101D0" w:rsidR="00B271F9" w:rsidRPr="002E1778" w:rsidRDefault="00B271F9" w:rsidP="00B31CA8">
      <w:pPr>
        <w:pStyle w:val="ListParagraph"/>
        <w:numPr>
          <w:ilvl w:val="0"/>
          <w:numId w:val="26"/>
        </w:numPr>
        <w:autoSpaceDE w:val="0"/>
        <w:autoSpaceDN w:val="0"/>
        <w:adjustRightInd w:val="0"/>
        <w:spacing w:after="0" w:line="240" w:lineRule="auto"/>
        <w:rPr>
          <w:rFonts w:ascii="Times New Roman" w:hAnsi="Times New Roman"/>
          <w:color w:val="000000"/>
          <w:sz w:val="24"/>
          <w:szCs w:val="24"/>
        </w:rPr>
      </w:pPr>
      <w:r w:rsidRPr="002E1778">
        <w:rPr>
          <w:rFonts w:ascii="Times New Roman" w:hAnsi="Times New Roman"/>
          <w:color w:val="000000"/>
          <w:sz w:val="24"/>
          <w:szCs w:val="24"/>
        </w:rPr>
        <w:t xml:space="preserve">All responsible sources from academia, industry and the research community may submit proposals under this BAA. Historically Black Colleges and Universities (HBCUs) and Minority Institutions (MIs) are encouraged to submit proposals and join others in submitting proposals. However, no portion of this BAA will be set aside for Small Business or other socio-economic participation. All </w:t>
      </w:r>
      <w:r w:rsidR="007A760B" w:rsidRPr="002E1778">
        <w:rPr>
          <w:rFonts w:ascii="Times New Roman" w:hAnsi="Times New Roman"/>
          <w:color w:val="000000"/>
          <w:sz w:val="24"/>
          <w:szCs w:val="24"/>
        </w:rPr>
        <w:t>businesses,</w:t>
      </w:r>
      <w:r w:rsidRPr="002E1778">
        <w:rPr>
          <w:rFonts w:ascii="Times New Roman" w:hAnsi="Times New Roman"/>
          <w:color w:val="000000"/>
          <w:sz w:val="24"/>
          <w:szCs w:val="24"/>
        </w:rPr>
        <w:t xml:space="preserve"> both small and </w:t>
      </w:r>
      <w:r w:rsidR="007A760B" w:rsidRPr="002E1778">
        <w:rPr>
          <w:rFonts w:ascii="Times New Roman" w:hAnsi="Times New Roman"/>
          <w:color w:val="000000"/>
          <w:sz w:val="24"/>
          <w:szCs w:val="24"/>
        </w:rPr>
        <w:t>large,</w:t>
      </w:r>
      <w:r w:rsidRPr="002E1778">
        <w:rPr>
          <w:rFonts w:ascii="Times New Roman" w:hAnsi="Times New Roman"/>
          <w:color w:val="000000"/>
          <w:sz w:val="24"/>
          <w:szCs w:val="24"/>
        </w:rPr>
        <w:t xml:space="preserve"> are encouraged to submit proposals and compete for funding consideration.</w:t>
      </w:r>
    </w:p>
    <w:p w14:paraId="533BE2B7" w14:textId="77777777" w:rsidR="00B271F9" w:rsidRPr="002E1778" w:rsidRDefault="00B271F9" w:rsidP="00B271F9">
      <w:pPr>
        <w:autoSpaceDE w:val="0"/>
        <w:autoSpaceDN w:val="0"/>
        <w:adjustRightInd w:val="0"/>
        <w:spacing w:after="0" w:line="240" w:lineRule="auto"/>
        <w:rPr>
          <w:rFonts w:ascii="Times New Roman" w:eastAsia="Times New Roman" w:hAnsi="Times New Roman" w:cs="Times New Roman"/>
          <w:color w:val="000000"/>
          <w:sz w:val="24"/>
          <w:szCs w:val="24"/>
        </w:rPr>
      </w:pPr>
    </w:p>
    <w:p w14:paraId="3B75675D" w14:textId="77777777" w:rsidR="00B271F9" w:rsidRPr="002E1778" w:rsidRDefault="00B271F9" w:rsidP="00B31CA8">
      <w:pPr>
        <w:pStyle w:val="ListParagraph"/>
        <w:numPr>
          <w:ilvl w:val="0"/>
          <w:numId w:val="26"/>
        </w:numPr>
        <w:autoSpaceDE w:val="0"/>
        <w:autoSpaceDN w:val="0"/>
        <w:adjustRightInd w:val="0"/>
        <w:spacing w:after="0" w:line="240" w:lineRule="auto"/>
        <w:rPr>
          <w:rFonts w:ascii="Times New Roman" w:hAnsi="Times New Roman"/>
          <w:color w:val="000000"/>
          <w:sz w:val="24"/>
          <w:szCs w:val="24"/>
        </w:rPr>
      </w:pPr>
      <w:r w:rsidRPr="002E1778">
        <w:rPr>
          <w:rFonts w:ascii="Times New Roman" w:hAnsi="Times New Roman"/>
          <w:color w:val="000000"/>
          <w:sz w:val="24"/>
          <w:szCs w:val="24"/>
        </w:rPr>
        <w:t>Federally Funded Research &amp; Development Centers (FFRDCs), including Department of Energy National Laboratories, are not eligible to receive awards under this BAA. However, teaming arrangements between FFRDCs and eligible principal proposers are allowed so long as such arrangements are permitted under the sponsoring agreement between the Government and the specific FFRDC.</w:t>
      </w:r>
    </w:p>
    <w:p w14:paraId="220B2F4E" w14:textId="77777777" w:rsidR="00B271F9" w:rsidRPr="002E1778" w:rsidRDefault="00B271F9" w:rsidP="00B271F9">
      <w:pPr>
        <w:autoSpaceDE w:val="0"/>
        <w:autoSpaceDN w:val="0"/>
        <w:adjustRightInd w:val="0"/>
        <w:spacing w:after="0" w:line="240" w:lineRule="auto"/>
        <w:rPr>
          <w:rFonts w:ascii="Times New Roman" w:eastAsia="Times New Roman" w:hAnsi="Times New Roman" w:cs="Times New Roman"/>
          <w:color w:val="000000"/>
          <w:sz w:val="24"/>
          <w:szCs w:val="24"/>
        </w:rPr>
      </w:pPr>
    </w:p>
    <w:p w14:paraId="222298FB" w14:textId="77777777" w:rsidR="00B271F9" w:rsidRPr="002E1778" w:rsidRDefault="00B271F9" w:rsidP="00B31CA8">
      <w:pPr>
        <w:pStyle w:val="ListParagraph"/>
        <w:numPr>
          <w:ilvl w:val="0"/>
          <w:numId w:val="26"/>
        </w:numPr>
        <w:autoSpaceDE w:val="0"/>
        <w:autoSpaceDN w:val="0"/>
        <w:adjustRightInd w:val="0"/>
        <w:spacing w:after="0" w:line="240" w:lineRule="auto"/>
        <w:rPr>
          <w:rFonts w:ascii="Times New Roman" w:hAnsi="Times New Roman"/>
          <w:color w:val="000000"/>
          <w:sz w:val="24"/>
          <w:szCs w:val="24"/>
        </w:rPr>
      </w:pPr>
      <w:r w:rsidRPr="002E1778">
        <w:rPr>
          <w:rFonts w:ascii="Times New Roman" w:hAnsi="Times New Roman"/>
          <w:color w:val="000000"/>
          <w:sz w:val="24"/>
          <w:szCs w:val="24"/>
        </w:rPr>
        <w:t>Navy laboratories, military universities and warfare centers as well as other DoD and civilian agency laboratories are not eligible to receive awards under this BAA and should not directly submit either white papers or full proposals in response to this BAA. As with FFRDCs, these types of federal organizations may team with other eligible sources from academia and industry that are submitting proposals under this BAA.</w:t>
      </w:r>
      <w:r w:rsidR="00B31CA8" w:rsidRPr="002E1778">
        <w:rPr>
          <w:rFonts w:ascii="Times New Roman" w:hAnsi="Times New Roman"/>
          <w:color w:val="000000"/>
          <w:sz w:val="24"/>
          <w:szCs w:val="24"/>
        </w:rPr>
        <w:t xml:space="preserve"> If any such organization is interested in one or more of the programs described herein, the organization should contact the TPOC to discuss its area of interest.</w:t>
      </w:r>
    </w:p>
    <w:p w14:paraId="2453A044" w14:textId="77777777" w:rsidR="00B271F9" w:rsidRPr="002E1778" w:rsidRDefault="00B271F9" w:rsidP="00B271F9">
      <w:pPr>
        <w:autoSpaceDE w:val="0"/>
        <w:autoSpaceDN w:val="0"/>
        <w:adjustRightInd w:val="0"/>
        <w:spacing w:after="0" w:line="240" w:lineRule="auto"/>
        <w:ind w:left="100"/>
        <w:rPr>
          <w:rFonts w:ascii="Times New Roman" w:hAnsi="Times New Roman"/>
          <w:color w:val="000000"/>
          <w:sz w:val="24"/>
          <w:szCs w:val="24"/>
        </w:rPr>
      </w:pPr>
    </w:p>
    <w:p w14:paraId="37380454" w14:textId="06076A27" w:rsidR="00B271F9" w:rsidRPr="002E1778" w:rsidRDefault="00B271F9" w:rsidP="00B31CA8">
      <w:pPr>
        <w:pStyle w:val="ListParagraph"/>
        <w:numPr>
          <w:ilvl w:val="0"/>
          <w:numId w:val="26"/>
        </w:numPr>
        <w:autoSpaceDE w:val="0"/>
        <w:autoSpaceDN w:val="0"/>
        <w:adjustRightInd w:val="0"/>
        <w:spacing w:after="0" w:line="240" w:lineRule="auto"/>
        <w:rPr>
          <w:rFonts w:ascii="Times New Roman" w:hAnsi="Times New Roman"/>
          <w:color w:val="000000"/>
          <w:sz w:val="24"/>
          <w:szCs w:val="24"/>
        </w:rPr>
      </w:pPr>
      <w:r w:rsidRPr="002E1778">
        <w:rPr>
          <w:rFonts w:ascii="Times New Roman" w:hAnsi="Times New Roman"/>
          <w:color w:val="000000"/>
          <w:sz w:val="24"/>
          <w:szCs w:val="24"/>
        </w:rPr>
        <w:t xml:space="preserve">University Affiliated Research Centers (UARCs) are eligible to submit proposals under this BAA unless precluded from doing so by their DoD UARC contract. Teams are also encouraged and may submit proposals in any and all areas. However, Offerors must be willing to cooperate and exchange software, data and other information in an integrated program with other contractors, as well as with system integrators selected by NAWCWD. Some topics cover </w:t>
      </w:r>
      <w:r w:rsidR="007A760B" w:rsidRPr="002E1778">
        <w:rPr>
          <w:rFonts w:ascii="Times New Roman" w:hAnsi="Times New Roman"/>
          <w:color w:val="000000"/>
          <w:sz w:val="24"/>
          <w:szCs w:val="24"/>
        </w:rPr>
        <w:t>export-controlled</w:t>
      </w:r>
      <w:r w:rsidRPr="002E1778">
        <w:rPr>
          <w:rFonts w:ascii="Times New Roman" w:hAnsi="Times New Roman"/>
          <w:color w:val="000000"/>
          <w:sz w:val="24"/>
          <w:szCs w:val="24"/>
        </w:rPr>
        <w:t xml:space="preserve"> technologies. Research in these areas is limited to “U.S. persons” as defined in the International Traffic in Arms Regulations (ITAR) -22 CFR § 120.1 et seq.</w:t>
      </w:r>
    </w:p>
    <w:p w14:paraId="7B0AEA1F" w14:textId="77777777" w:rsidR="00B271F9" w:rsidRPr="002E1778" w:rsidRDefault="00B271F9" w:rsidP="00B271F9">
      <w:pPr>
        <w:autoSpaceDE w:val="0"/>
        <w:autoSpaceDN w:val="0"/>
        <w:adjustRightInd w:val="0"/>
        <w:spacing w:after="0" w:line="240" w:lineRule="auto"/>
        <w:rPr>
          <w:rFonts w:ascii="Times New Roman" w:eastAsia="Times New Roman" w:hAnsi="Times New Roman" w:cs="Times New Roman"/>
          <w:color w:val="000000"/>
          <w:sz w:val="24"/>
          <w:szCs w:val="24"/>
        </w:rPr>
      </w:pPr>
    </w:p>
    <w:p w14:paraId="6CC49EC5" w14:textId="77777777" w:rsidR="00B271F9" w:rsidRPr="002E1778" w:rsidRDefault="00B271F9" w:rsidP="00B31CA8">
      <w:pPr>
        <w:pStyle w:val="ListParagraph"/>
        <w:numPr>
          <w:ilvl w:val="0"/>
          <w:numId w:val="26"/>
        </w:numPr>
        <w:autoSpaceDE w:val="0"/>
        <w:autoSpaceDN w:val="0"/>
        <w:adjustRightInd w:val="0"/>
        <w:spacing w:after="0" w:line="240" w:lineRule="auto"/>
        <w:rPr>
          <w:rFonts w:ascii="Times New Roman" w:hAnsi="Times New Roman"/>
          <w:color w:val="000000"/>
          <w:sz w:val="24"/>
          <w:szCs w:val="24"/>
        </w:rPr>
      </w:pPr>
      <w:r w:rsidRPr="002E1778">
        <w:rPr>
          <w:rFonts w:ascii="Times New Roman" w:hAnsi="Times New Roman"/>
          <w:color w:val="000000"/>
          <w:sz w:val="24"/>
          <w:szCs w:val="24"/>
        </w:rPr>
        <w:t>Non-U.S organizations and/or individuals may participate to the extent that such participants comply with any necessary nondisclosure agreements, security regulations, export control laws, and other governing statues applicable under the circumstances.</w:t>
      </w:r>
    </w:p>
    <w:p w14:paraId="4E0BE0FA" w14:textId="77777777" w:rsidR="00B271F9" w:rsidRPr="002E1778" w:rsidRDefault="00B271F9" w:rsidP="00B271F9">
      <w:pPr>
        <w:autoSpaceDE w:val="0"/>
        <w:autoSpaceDN w:val="0"/>
        <w:adjustRightInd w:val="0"/>
        <w:spacing w:after="0" w:line="240" w:lineRule="auto"/>
        <w:rPr>
          <w:rFonts w:ascii="Times New Roman" w:eastAsia="Times New Roman" w:hAnsi="Times New Roman" w:cs="Times New Roman"/>
          <w:color w:val="000000"/>
          <w:sz w:val="24"/>
          <w:szCs w:val="24"/>
        </w:rPr>
      </w:pPr>
    </w:p>
    <w:p w14:paraId="38C2C8F0" w14:textId="1C1CCF3F" w:rsidR="00B271F9" w:rsidRPr="002E1778" w:rsidRDefault="00B271F9" w:rsidP="00194D47">
      <w:pPr>
        <w:pStyle w:val="ListParagraph"/>
        <w:numPr>
          <w:ilvl w:val="0"/>
          <w:numId w:val="26"/>
        </w:numPr>
        <w:autoSpaceDE w:val="0"/>
        <w:autoSpaceDN w:val="0"/>
        <w:adjustRightInd w:val="0"/>
        <w:spacing w:after="0" w:line="240" w:lineRule="auto"/>
        <w:rPr>
          <w:rFonts w:ascii="Times New Roman" w:hAnsi="Times New Roman"/>
          <w:color w:val="000000"/>
          <w:sz w:val="24"/>
          <w:szCs w:val="24"/>
        </w:rPr>
      </w:pPr>
      <w:r w:rsidRPr="002E1778">
        <w:rPr>
          <w:rFonts w:ascii="Times New Roman" w:hAnsi="Times New Roman"/>
          <w:color w:val="000000"/>
          <w:sz w:val="24"/>
          <w:szCs w:val="24"/>
        </w:rPr>
        <w:lastRenderedPageBreak/>
        <w:t>Teams are also encouraged and may submit proposals in any and all areas. However,</w:t>
      </w:r>
      <w:r w:rsidR="00B31CA8" w:rsidRPr="002E1778">
        <w:rPr>
          <w:rFonts w:ascii="Times New Roman" w:hAnsi="Times New Roman"/>
          <w:color w:val="000000"/>
          <w:sz w:val="24"/>
          <w:szCs w:val="24"/>
        </w:rPr>
        <w:t xml:space="preserve"> </w:t>
      </w:r>
      <w:r w:rsidRPr="002E1778">
        <w:rPr>
          <w:rFonts w:ascii="Times New Roman" w:hAnsi="Times New Roman"/>
          <w:color w:val="000000"/>
          <w:sz w:val="24"/>
          <w:szCs w:val="24"/>
        </w:rPr>
        <w:t>proposers must be willing to cooperate and exchange software, data and other information in an integrated program with other contractors, as well as with system integrators, selected by</w:t>
      </w:r>
      <w:r w:rsidR="00B31CA8" w:rsidRPr="002E1778">
        <w:rPr>
          <w:rFonts w:ascii="Times New Roman" w:hAnsi="Times New Roman"/>
          <w:color w:val="000000"/>
          <w:sz w:val="24"/>
          <w:szCs w:val="24"/>
        </w:rPr>
        <w:t xml:space="preserve"> </w:t>
      </w:r>
      <w:r w:rsidRPr="002E1778">
        <w:rPr>
          <w:rFonts w:ascii="Times New Roman" w:hAnsi="Times New Roman"/>
          <w:color w:val="000000"/>
          <w:sz w:val="24"/>
          <w:szCs w:val="24"/>
        </w:rPr>
        <w:t>NAW</w:t>
      </w:r>
      <w:r w:rsidR="00FF2FDB" w:rsidRPr="002E1778">
        <w:rPr>
          <w:rFonts w:ascii="Times New Roman" w:hAnsi="Times New Roman"/>
          <w:color w:val="000000"/>
          <w:sz w:val="24"/>
          <w:szCs w:val="24"/>
        </w:rPr>
        <w:t>CWD.</w:t>
      </w:r>
    </w:p>
    <w:p w14:paraId="23A36B2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4F530B2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For Cooperative Agreements </w:t>
      </w:r>
    </w:p>
    <w:p w14:paraId="3FDF3899"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 xml:space="preserve">The Federal Funding Accountability and Transparency Act of 2006 (Public Law 109-282), as amended by Section 6202 of Public Law 110-252, requires that all agencies establish requirements for recipients reporting information on sub-awards and executive total compensation as codified in 2 CFR 170.100. Any company, non-profit agency or university that applies for financial assistance (i.e. cooperative agreements) as either a prime or sub-recipient under this BAA must provide information in its proposal that describes the necessary processes and systems in place to comply with the reporting requirements identified in 2 CFR 33.220. An entity is </w:t>
      </w:r>
      <w:r w:rsidRPr="002E1778">
        <w:rPr>
          <w:rFonts w:ascii="Times New Roman" w:eastAsia="Times New Roman" w:hAnsi="Times New Roman" w:cs="Times New Roman"/>
          <w:b/>
          <w:bCs/>
          <w:sz w:val="24"/>
          <w:szCs w:val="24"/>
        </w:rPr>
        <w:t xml:space="preserve">exempt </w:t>
      </w:r>
      <w:r w:rsidRPr="002E1778">
        <w:rPr>
          <w:rFonts w:ascii="Times New Roman" w:eastAsia="Times New Roman" w:hAnsi="Times New Roman" w:cs="Times New Roman"/>
          <w:sz w:val="24"/>
          <w:szCs w:val="24"/>
        </w:rPr>
        <w:t xml:space="preserve">from this requirement </w:t>
      </w:r>
      <w:r w:rsidRPr="002E1778">
        <w:rPr>
          <w:rFonts w:ascii="Times New Roman" w:eastAsia="Times New Roman" w:hAnsi="Times New Roman" w:cs="Times New Roman"/>
          <w:b/>
          <w:bCs/>
          <w:sz w:val="24"/>
          <w:szCs w:val="24"/>
        </w:rPr>
        <w:t xml:space="preserve">UNLESS </w:t>
      </w:r>
      <w:r w:rsidRPr="002E1778">
        <w:rPr>
          <w:rFonts w:ascii="Times New Roman" w:eastAsia="Times New Roman" w:hAnsi="Times New Roman" w:cs="Times New Roman"/>
          <w:sz w:val="24"/>
          <w:szCs w:val="24"/>
        </w:rPr>
        <w:t>in the preceding fiscal year it received: a) 80 percent or more of its annual gross revenue in Federal contracts (and subcontracts), loans, grants (and sub-grants), and cooperative agreements; b) $25 million or more in annual gross revenue from Federal contracts (and subcontracts), loans, grants (and sub-grants), and cooperative agreements; and c) the public does not have access to information about the compensation of the senior executives through periodic reports filed under section 13(a) or 15(d) of the Securities Exchange Act of 1934 or section 6104 of the Internal Revenue Code of 1986.</w:t>
      </w:r>
    </w:p>
    <w:p w14:paraId="718B1B39" w14:textId="77777777" w:rsidR="0071144B" w:rsidRPr="002E1778" w:rsidRDefault="0071144B" w:rsidP="0071144B">
      <w:pPr>
        <w:spacing w:after="0" w:line="240" w:lineRule="auto"/>
        <w:rPr>
          <w:rFonts w:ascii="Times New Roman" w:eastAsia="Times New Roman" w:hAnsi="Times New Roman" w:cs="Times New Roman"/>
          <w:sz w:val="24"/>
          <w:szCs w:val="24"/>
        </w:rPr>
      </w:pPr>
    </w:p>
    <w:p w14:paraId="00A04B2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rPr>
        <w:t xml:space="preserve">V. APPLICATION AND SUBMISSION INFORMATION </w:t>
      </w:r>
    </w:p>
    <w:p w14:paraId="206FCAF2"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BC96D1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1. Application and Submission Process - </w:t>
      </w:r>
    </w:p>
    <w:p w14:paraId="796B2C7C" w14:textId="27ABC07B"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"White Papers" are desired by NAWCWD Program Officers. Offerors should consult the cognizant NAWCWD POC</w:t>
      </w:r>
      <w:r w:rsidR="00B04CCA">
        <w:rPr>
          <w:rFonts w:ascii="Times New Roman" w:eastAsia="Times New Roman" w:hAnsi="Times New Roman" w:cs="Times New Roman"/>
          <w:color w:val="000000"/>
          <w:sz w:val="24"/>
          <w:szCs w:val="24"/>
        </w:rPr>
        <w:t>s</w:t>
      </w:r>
      <w:r w:rsidRPr="002E1778">
        <w:rPr>
          <w:rFonts w:ascii="Times New Roman" w:eastAsia="Times New Roman" w:hAnsi="Times New Roman" w:cs="Times New Roman"/>
          <w:color w:val="000000"/>
          <w:sz w:val="24"/>
          <w:szCs w:val="24"/>
        </w:rPr>
        <w:t xml:space="preserve"> regarding the desirability of "White Paper" submissions.</w:t>
      </w:r>
    </w:p>
    <w:p w14:paraId="1F9695E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F014DF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2. Content and Format of White Papers/Full Proposals - </w:t>
      </w:r>
    </w:p>
    <w:p w14:paraId="20195D3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White Papers and Full Proposals submitted under the BAA are expected to be </w:t>
      </w:r>
      <w:r w:rsidRPr="002E1778">
        <w:rPr>
          <w:rFonts w:ascii="Times New Roman" w:eastAsia="Times New Roman" w:hAnsi="Times New Roman" w:cs="Times New Roman"/>
          <w:b/>
          <w:color w:val="000000"/>
          <w:sz w:val="24"/>
          <w:szCs w:val="24"/>
        </w:rPr>
        <w:t>UNCLASSIFIED</w:t>
      </w:r>
      <w:r w:rsidRPr="002E1778">
        <w:rPr>
          <w:rFonts w:ascii="Times New Roman" w:eastAsia="Times New Roman" w:hAnsi="Times New Roman" w:cs="Times New Roman"/>
          <w:color w:val="000000"/>
          <w:sz w:val="24"/>
          <w:szCs w:val="24"/>
        </w:rPr>
        <w:t xml:space="preserve">; however, classified proposals are permitted. If a classified proposal is submitted, the resultant contract will be unclassified. </w:t>
      </w:r>
    </w:p>
    <w:p w14:paraId="0819E851"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4F21D0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2E1778">
        <w:rPr>
          <w:rFonts w:ascii="Times New Roman" w:eastAsia="Times New Roman" w:hAnsi="Times New Roman" w:cs="Times New Roman"/>
          <w:color w:val="000000"/>
          <w:sz w:val="24"/>
          <w:szCs w:val="24"/>
          <w:u w:val="single"/>
        </w:rPr>
        <w:t xml:space="preserve">Unclassified Instructions: </w:t>
      </w:r>
    </w:p>
    <w:p w14:paraId="375078D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53803F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Unclassified white papers and proposals shall be submitted in accordance with SECTION V paragraphs 2a. &amp; 2b.</w:t>
      </w:r>
    </w:p>
    <w:p w14:paraId="70FD790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4719721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u w:val="single"/>
        </w:rPr>
        <w:t>Classified Instructions</w:t>
      </w:r>
      <w:r w:rsidRPr="002E1778">
        <w:rPr>
          <w:rFonts w:ascii="Times New Roman" w:eastAsia="Times New Roman" w:hAnsi="Times New Roman" w:cs="Times New Roman"/>
          <w:color w:val="000000"/>
          <w:sz w:val="24"/>
          <w:szCs w:val="24"/>
        </w:rPr>
        <w:t xml:space="preserve">: </w:t>
      </w:r>
    </w:p>
    <w:p w14:paraId="3639AC5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D95B8A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Classified white papers and proposals shall be submitted via hardcopy only directly to the attention of NAWCWD’s Security Coordinator at the following address and marked in the following manner: </w:t>
      </w:r>
    </w:p>
    <w:p w14:paraId="53DAF00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1384B2A"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(Outer Envelope)</w:t>
      </w:r>
    </w:p>
    <w:p w14:paraId="37A84A53"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COMMANDER/SECURTY OFFICER</w:t>
      </w:r>
    </w:p>
    <w:p w14:paraId="4E38113E"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 xml:space="preserve">CODE </w:t>
      </w:r>
      <w:r w:rsidR="001E4F81" w:rsidRPr="002E1778">
        <w:rPr>
          <w:rFonts w:ascii="Times New Roman" w:eastAsia="Times New Roman" w:hAnsi="Times New Roman" w:cs="Times New Roman"/>
          <w:sz w:val="24"/>
          <w:szCs w:val="24"/>
        </w:rPr>
        <w:t>DC71300</w:t>
      </w:r>
    </w:p>
    <w:p w14:paraId="57FA4F1D"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NAVAIRWARCENWPNDIV</w:t>
      </w:r>
    </w:p>
    <w:p w14:paraId="38B9F256"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1 ADMINISTRATION CIRCLE STOP 6500</w:t>
      </w:r>
    </w:p>
    <w:p w14:paraId="5092AF2C"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CHINA LAKE CA 93555-6100</w:t>
      </w:r>
    </w:p>
    <w:p w14:paraId="26571456" w14:textId="77777777" w:rsidR="0071144B" w:rsidRPr="002E1778" w:rsidRDefault="0071144B" w:rsidP="0071144B">
      <w:pPr>
        <w:spacing w:after="0" w:line="240" w:lineRule="auto"/>
        <w:rPr>
          <w:rFonts w:ascii="Times New Roman" w:eastAsia="Times New Roman" w:hAnsi="Times New Roman" w:cs="Times New Roman"/>
          <w:sz w:val="24"/>
          <w:szCs w:val="24"/>
        </w:rPr>
      </w:pPr>
    </w:p>
    <w:p w14:paraId="75B3E98D"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lastRenderedPageBreak/>
        <w:t>(Inner Envelope)</w:t>
      </w:r>
    </w:p>
    <w:p w14:paraId="1213BCEA"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COMMANDER/SECURITY OFFICER</w:t>
      </w:r>
    </w:p>
    <w:p w14:paraId="1A4305B2"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 xml:space="preserve">CODE </w:t>
      </w:r>
      <w:r w:rsidR="001E4F81" w:rsidRPr="002E1778">
        <w:rPr>
          <w:rFonts w:ascii="Times New Roman" w:eastAsia="Times New Roman" w:hAnsi="Times New Roman" w:cs="Times New Roman"/>
          <w:sz w:val="24"/>
          <w:szCs w:val="24"/>
        </w:rPr>
        <w:t>DC71300</w:t>
      </w:r>
    </w:p>
    <w:p w14:paraId="183E4958"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 xml:space="preserve">ATTN: </w:t>
      </w:r>
      <w:r w:rsidR="00F51B1F" w:rsidRPr="002E1778">
        <w:rPr>
          <w:rFonts w:ascii="Times New Roman" w:eastAsia="Times New Roman" w:hAnsi="Times New Roman" w:cs="Times New Roman"/>
          <w:sz w:val="24"/>
          <w:szCs w:val="24"/>
        </w:rPr>
        <w:t>ASHLEY SPARKS</w:t>
      </w:r>
      <w:r w:rsidRPr="002E1778">
        <w:rPr>
          <w:rFonts w:ascii="Times New Roman" w:eastAsia="Times New Roman" w:hAnsi="Times New Roman" w:cs="Times New Roman"/>
          <w:sz w:val="24"/>
          <w:szCs w:val="24"/>
        </w:rPr>
        <w:t>, 4.7 DEPT. SO</w:t>
      </w:r>
    </w:p>
    <w:p w14:paraId="289079FB"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NAVAIRWARCENWPNDIV</w:t>
      </w:r>
    </w:p>
    <w:p w14:paraId="49A450D3"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1 ADMINISTRATIVE CIRCLE STOP 6500</w:t>
      </w:r>
    </w:p>
    <w:p w14:paraId="3FBD82CC"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CHINA LAKE CA 93555-6100</w:t>
      </w:r>
    </w:p>
    <w:p w14:paraId="644FA546"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ab/>
        <w:t>ATTN:</w:t>
      </w:r>
      <w:r w:rsidRPr="002E1778">
        <w:rPr>
          <w:rFonts w:ascii="Times New Roman" w:eastAsia="Times New Roman" w:hAnsi="Times New Roman" w:cs="Times New Roman"/>
          <w:i/>
          <w:sz w:val="24"/>
          <w:szCs w:val="24"/>
        </w:rPr>
        <w:t xml:space="preserve"> Sec</w:t>
      </w:r>
      <w:r w:rsidR="00F51B1F" w:rsidRPr="002E1778">
        <w:rPr>
          <w:rFonts w:ascii="Times New Roman" w:eastAsia="Times New Roman" w:hAnsi="Times New Roman" w:cs="Times New Roman"/>
          <w:i/>
          <w:sz w:val="24"/>
          <w:szCs w:val="24"/>
        </w:rPr>
        <w:t>urity Coordinator, Ashley Sparks</w:t>
      </w:r>
    </w:p>
    <w:p w14:paraId="5E844E1D" w14:textId="77777777" w:rsidR="0071144B" w:rsidRPr="002E1778" w:rsidRDefault="0071144B" w:rsidP="0071144B">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CHINA LAKE, CA 93555-6100</w:t>
      </w:r>
    </w:p>
    <w:p w14:paraId="14B586A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2FB7F8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An ‘unclassified’ Statement of Work (SOW) must accompany any classified proposal. </w:t>
      </w:r>
    </w:p>
    <w:p w14:paraId="5557FCC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B88B0D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Proposal submissions will be protected from unauthorized disclosure in accordance with FAR Subpart 15.207, applicable law, and DoD/DoN regulations. Offerors are expected to appropriately mark each page of their submission that contains proprietary information. </w:t>
      </w:r>
    </w:p>
    <w:p w14:paraId="35F3EB96" w14:textId="77777777" w:rsidR="0071144B" w:rsidRPr="002E1778" w:rsidRDefault="0071144B" w:rsidP="00B04CCA">
      <w:pPr>
        <w:spacing w:after="0" w:line="240" w:lineRule="auto"/>
        <w:rPr>
          <w:rFonts w:ascii="Times New Roman" w:eastAsia="Times New Roman" w:hAnsi="Times New Roman" w:cs="Times New Roman"/>
          <w:sz w:val="24"/>
          <w:szCs w:val="24"/>
        </w:rPr>
      </w:pPr>
    </w:p>
    <w:p w14:paraId="69A1B307" w14:textId="77777777" w:rsidR="0071144B" w:rsidRPr="00B04CCA" w:rsidRDefault="0071144B" w:rsidP="00B04CCA">
      <w:pPr>
        <w:spacing w:after="0" w:line="240" w:lineRule="auto"/>
        <w:rPr>
          <w:rFonts w:ascii="Times New Roman" w:eastAsia="Times New Roman" w:hAnsi="Times New Roman" w:cs="Times New Roman"/>
          <w:b/>
          <w:bCs/>
          <w:sz w:val="24"/>
          <w:szCs w:val="24"/>
        </w:rPr>
      </w:pPr>
      <w:r w:rsidRPr="00B04CCA">
        <w:rPr>
          <w:rFonts w:ascii="Times New Roman" w:eastAsia="Times New Roman" w:hAnsi="Times New Roman" w:cs="Times New Roman"/>
          <w:b/>
          <w:bCs/>
          <w:sz w:val="24"/>
          <w:szCs w:val="24"/>
          <w:u w:val="single"/>
        </w:rPr>
        <w:t>IMPORTANT NOTE:</w:t>
      </w:r>
      <w:r w:rsidRPr="00B04CCA">
        <w:rPr>
          <w:rFonts w:ascii="Times New Roman" w:eastAsia="Times New Roman" w:hAnsi="Times New Roman" w:cs="Times New Roman"/>
          <w:b/>
          <w:bCs/>
          <w:sz w:val="24"/>
          <w:szCs w:val="24"/>
        </w:rPr>
        <w:t xml:space="preserve"> Titles given to the White Papers/Full Proposals should be descriptive of the work they cover and not be merely a copy of the title of this solicitation.</w:t>
      </w:r>
    </w:p>
    <w:p w14:paraId="51CADD22" w14:textId="77777777" w:rsidR="00B04CCA" w:rsidRPr="002E1778" w:rsidRDefault="00B04CCA" w:rsidP="00B04CCA">
      <w:pPr>
        <w:spacing w:after="0" w:line="240" w:lineRule="auto"/>
        <w:rPr>
          <w:rFonts w:ascii="Times New Roman" w:eastAsia="Times New Roman" w:hAnsi="Times New Roman" w:cs="Times New Roman"/>
          <w:sz w:val="24"/>
          <w:szCs w:val="24"/>
        </w:rPr>
      </w:pPr>
    </w:p>
    <w:p w14:paraId="7B5E1611" w14:textId="77777777" w:rsidR="0071144B" w:rsidRPr="002E1778" w:rsidRDefault="0071144B" w:rsidP="00B04CCA">
      <w:pPr>
        <w:numPr>
          <w:ilvl w:val="0"/>
          <w:numId w:val="6"/>
        </w:num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2E1778">
        <w:rPr>
          <w:rFonts w:ascii="Times New Roman" w:eastAsia="Times New Roman" w:hAnsi="Times New Roman" w:cs="Times New Roman"/>
          <w:color w:val="000000"/>
          <w:sz w:val="24"/>
          <w:szCs w:val="24"/>
          <w:u w:val="single"/>
        </w:rPr>
        <w:t xml:space="preserve">WHITE PAPERS </w:t>
      </w:r>
    </w:p>
    <w:p w14:paraId="6381740C" w14:textId="77777777" w:rsidR="0071144B" w:rsidRPr="002E1778" w:rsidRDefault="0071144B" w:rsidP="00B04CCA">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14:paraId="784DE385" w14:textId="77777777" w:rsidR="0071144B" w:rsidRPr="002E1778" w:rsidRDefault="0071144B" w:rsidP="00B04CCA">
      <w:pPr>
        <w:autoSpaceDE w:val="0"/>
        <w:autoSpaceDN w:val="0"/>
        <w:adjustRightInd w:val="0"/>
        <w:spacing w:after="0" w:line="240" w:lineRule="auto"/>
        <w:ind w:firstLine="720"/>
        <w:rPr>
          <w:rFonts w:ascii="Times New Roman" w:eastAsia="Times New Roman" w:hAnsi="Times New Roman" w:cs="Times New Roman"/>
          <w:b/>
          <w:bCs/>
          <w:color w:val="000000"/>
          <w:sz w:val="24"/>
          <w:szCs w:val="24"/>
          <w:u w:val="single"/>
        </w:rPr>
      </w:pPr>
      <w:r w:rsidRPr="002E1778">
        <w:rPr>
          <w:rFonts w:ascii="Times New Roman" w:eastAsia="Times New Roman" w:hAnsi="Times New Roman" w:cs="Times New Roman"/>
          <w:b/>
          <w:bCs/>
          <w:color w:val="000000"/>
          <w:sz w:val="24"/>
          <w:szCs w:val="24"/>
          <w:u w:val="single"/>
        </w:rPr>
        <w:t xml:space="preserve">White Paper Format </w:t>
      </w:r>
    </w:p>
    <w:p w14:paraId="2D34C4F6" w14:textId="77777777" w:rsidR="0071144B" w:rsidRPr="002E1778" w:rsidRDefault="0071144B"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Unclassified</w:t>
      </w:r>
    </w:p>
    <w:p w14:paraId="5C74EB21" w14:textId="77777777" w:rsidR="0071144B" w:rsidRPr="002E1778" w:rsidRDefault="0071144B"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Margins – 1 inch </w:t>
      </w:r>
    </w:p>
    <w:p w14:paraId="0C6D420F" w14:textId="6E92465A" w:rsidR="0071144B" w:rsidRPr="002E1778" w:rsidRDefault="0071144B"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Spacing –</w:t>
      </w:r>
      <w:r w:rsidR="00B04CCA">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color w:val="000000"/>
          <w:sz w:val="24"/>
          <w:szCs w:val="24"/>
        </w:rPr>
        <w:t xml:space="preserve">single-spaced </w:t>
      </w:r>
    </w:p>
    <w:p w14:paraId="568BF098" w14:textId="77777777" w:rsidR="0071144B" w:rsidRPr="002E1778" w:rsidRDefault="0071144B"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Font – Times New Roman, 12 point </w:t>
      </w:r>
    </w:p>
    <w:p w14:paraId="5199EB6F" w14:textId="77777777" w:rsidR="0071144B" w:rsidRPr="002E1778" w:rsidRDefault="007E17C1"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Submissions shall be made electronically</w:t>
      </w:r>
    </w:p>
    <w:p w14:paraId="18E9D09A" w14:textId="7C97C3A9" w:rsidR="0071144B" w:rsidRPr="009E6C85" w:rsidRDefault="0071144B" w:rsidP="00B04CCA">
      <w:pPr>
        <w:numPr>
          <w:ilvl w:val="0"/>
          <w:numId w:val="17"/>
        </w:num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Electronic (email) submissions should be sent to the attention of the contracts POC at: Email</w:t>
      </w:r>
      <w:r w:rsidR="00444BE6" w:rsidRPr="002E1778">
        <w:t xml:space="preserve"> </w:t>
      </w:r>
      <w:hyperlink r:id="rId12" w:history="1">
        <w:r w:rsidR="00140FAA" w:rsidRPr="001B1597">
          <w:rPr>
            <w:rStyle w:val="Hyperlink"/>
            <w:rFonts w:cstheme="minorBidi"/>
          </w:rPr>
          <w:t>kyle.d.hedman.civ@us.navy.mil</w:t>
        </w:r>
      </w:hyperlink>
      <w:r w:rsidRPr="009E6C85">
        <w:rPr>
          <w:rFonts w:ascii="Times New Roman" w:eastAsia="Times New Roman" w:hAnsi="Times New Roman" w:cs="Times New Roman"/>
          <w:color w:val="000000"/>
          <w:sz w:val="24"/>
          <w:szCs w:val="24"/>
        </w:rPr>
        <w:t xml:space="preserve">, as well as the TPOC at: Email </w:t>
      </w:r>
      <w:r w:rsidR="007E17C1" w:rsidRPr="009E6C85">
        <w:rPr>
          <w:rFonts w:ascii="Times New Roman" w:eastAsia="Times New Roman" w:hAnsi="Times New Roman" w:cs="Times New Roman"/>
          <w:color w:val="0000FF"/>
          <w:sz w:val="24"/>
          <w:szCs w:val="24"/>
          <w:u w:val="single"/>
        </w:rPr>
        <w:t>e</w:t>
      </w:r>
      <w:r w:rsidRPr="009E6C85">
        <w:rPr>
          <w:rFonts w:ascii="Times New Roman" w:eastAsia="Times New Roman" w:hAnsi="Times New Roman" w:cs="Times New Roman"/>
          <w:color w:val="0000FF"/>
          <w:sz w:val="24"/>
          <w:szCs w:val="24"/>
          <w:u w:val="single"/>
        </w:rPr>
        <w:t>phraim.</w:t>
      </w:r>
      <w:r w:rsidR="007E17C1" w:rsidRPr="009E6C85">
        <w:rPr>
          <w:rFonts w:ascii="Times New Roman" w:eastAsia="Times New Roman" w:hAnsi="Times New Roman" w:cs="Times New Roman"/>
          <w:color w:val="0000FF"/>
          <w:sz w:val="24"/>
          <w:szCs w:val="24"/>
          <w:u w:val="single"/>
        </w:rPr>
        <w:t>b.w</w:t>
      </w:r>
      <w:r w:rsidRPr="009E6C85">
        <w:rPr>
          <w:rFonts w:ascii="Times New Roman" w:eastAsia="Times New Roman" w:hAnsi="Times New Roman" w:cs="Times New Roman"/>
          <w:color w:val="0000FF"/>
          <w:sz w:val="24"/>
          <w:szCs w:val="24"/>
          <w:u w:val="single"/>
        </w:rPr>
        <w:t>ashburn</w:t>
      </w:r>
      <w:r w:rsidR="006D26B5" w:rsidRPr="009E6C85">
        <w:rPr>
          <w:rFonts w:ascii="Times New Roman" w:eastAsia="Times New Roman" w:hAnsi="Times New Roman" w:cs="Times New Roman"/>
          <w:color w:val="0000FF"/>
          <w:sz w:val="24"/>
          <w:szCs w:val="24"/>
          <w:u w:val="single"/>
        </w:rPr>
        <w:t>.civ</w:t>
      </w:r>
      <w:r w:rsidRPr="009E6C85">
        <w:rPr>
          <w:rFonts w:ascii="Times New Roman" w:eastAsia="Times New Roman" w:hAnsi="Times New Roman" w:cs="Times New Roman"/>
          <w:color w:val="0000FF"/>
          <w:sz w:val="24"/>
          <w:szCs w:val="24"/>
          <w:u w:val="single"/>
        </w:rPr>
        <w:t>@</w:t>
      </w:r>
      <w:r w:rsidR="006D26B5" w:rsidRPr="009E6C85">
        <w:rPr>
          <w:rFonts w:ascii="Times New Roman" w:eastAsia="Times New Roman" w:hAnsi="Times New Roman" w:cs="Times New Roman"/>
          <w:color w:val="0000FF"/>
          <w:sz w:val="24"/>
          <w:szCs w:val="24"/>
          <w:u w:val="single"/>
        </w:rPr>
        <w:t>us.</w:t>
      </w:r>
      <w:r w:rsidRPr="009E6C85">
        <w:rPr>
          <w:rFonts w:ascii="Times New Roman" w:eastAsia="Times New Roman" w:hAnsi="Times New Roman" w:cs="Times New Roman"/>
          <w:color w:val="0000FF"/>
          <w:sz w:val="24"/>
          <w:szCs w:val="24"/>
          <w:u w:val="single"/>
        </w:rPr>
        <w:t>navy.mil</w:t>
      </w:r>
      <w:r w:rsidRPr="009E6C85">
        <w:rPr>
          <w:rFonts w:ascii="Times New Roman" w:eastAsia="Times New Roman" w:hAnsi="Times New Roman" w:cs="Times New Roman"/>
          <w:color w:val="000000"/>
          <w:sz w:val="24"/>
          <w:szCs w:val="24"/>
        </w:rPr>
        <w:t xml:space="preserve"> . The subject line of the</w:t>
      </w:r>
      <w:r w:rsidR="00FA7B9C" w:rsidRPr="009E6C85">
        <w:rPr>
          <w:rFonts w:ascii="Times New Roman" w:eastAsia="Times New Roman" w:hAnsi="Times New Roman" w:cs="Times New Roman"/>
          <w:color w:val="000000"/>
          <w:sz w:val="24"/>
          <w:szCs w:val="24"/>
        </w:rPr>
        <w:t xml:space="preserve"> email shall read “BAA N689362</w:t>
      </w:r>
      <w:r w:rsidR="00B04CCA">
        <w:rPr>
          <w:rFonts w:ascii="Times New Roman" w:eastAsia="Times New Roman" w:hAnsi="Times New Roman" w:cs="Times New Roman"/>
          <w:color w:val="000000"/>
          <w:sz w:val="24"/>
          <w:szCs w:val="24"/>
        </w:rPr>
        <w:t>6R5014</w:t>
      </w:r>
      <w:r w:rsidRPr="009E6C85">
        <w:rPr>
          <w:rFonts w:ascii="Times New Roman" w:eastAsia="Times New Roman" w:hAnsi="Times New Roman" w:cs="Times New Roman"/>
          <w:color w:val="000000"/>
          <w:sz w:val="24"/>
          <w:szCs w:val="24"/>
        </w:rPr>
        <w:t xml:space="preserve">, White Paper Submission.” The white paper must be a Microsoft Word or .PDF format attachment to the email. </w:t>
      </w:r>
    </w:p>
    <w:p w14:paraId="5CF45E2A" w14:textId="77777777" w:rsidR="0071144B" w:rsidRPr="002E1778" w:rsidRDefault="0071144B" w:rsidP="00B04CCA">
      <w:pPr>
        <w:numPr>
          <w:ilvl w:val="0"/>
          <w:numId w:val="17"/>
        </w:num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Do not send .ZIP files or password protected files. </w:t>
      </w:r>
    </w:p>
    <w:p w14:paraId="25CD5045" w14:textId="77777777" w:rsidR="0071144B" w:rsidRPr="002E1778" w:rsidRDefault="0071144B"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10-page limit</w:t>
      </w:r>
    </w:p>
    <w:p w14:paraId="508D26D4" w14:textId="77777777" w:rsidR="0071144B" w:rsidRPr="002E1778" w:rsidRDefault="0071144B" w:rsidP="00B04CCA">
      <w:pPr>
        <w:autoSpaceDE w:val="0"/>
        <w:autoSpaceDN w:val="0"/>
        <w:adjustRightInd w:val="0"/>
        <w:spacing w:after="0" w:line="240" w:lineRule="auto"/>
        <w:rPr>
          <w:rFonts w:ascii="Times New Roman" w:eastAsia="Times New Roman" w:hAnsi="Times New Roman" w:cs="Times New Roman"/>
          <w:b/>
          <w:bCs/>
          <w:color w:val="000000"/>
          <w:sz w:val="24"/>
          <w:szCs w:val="24"/>
          <w:u w:val="single"/>
        </w:rPr>
      </w:pPr>
    </w:p>
    <w:p w14:paraId="521782F5" w14:textId="77777777" w:rsidR="0071144B" w:rsidRPr="002E1778" w:rsidRDefault="0071144B" w:rsidP="00B04CCA">
      <w:pPr>
        <w:autoSpaceDE w:val="0"/>
        <w:autoSpaceDN w:val="0"/>
        <w:adjustRightInd w:val="0"/>
        <w:spacing w:after="0" w:line="240" w:lineRule="auto"/>
        <w:ind w:left="720"/>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u w:val="single"/>
        </w:rPr>
        <w:t xml:space="preserve">White Paper Content </w:t>
      </w:r>
    </w:p>
    <w:p w14:paraId="271FB992" w14:textId="0B30DE73" w:rsidR="0071144B" w:rsidRPr="002E1778" w:rsidRDefault="0071144B"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Cover Page: The Cover Page shall be labeled “WHITE PAPER” and shall </w:t>
      </w:r>
      <w:r w:rsidR="006D26B5" w:rsidRPr="002E1778">
        <w:rPr>
          <w:rFonts w:ascii="Times New Roman" w:eastAsia="Times New Roman" w:hAnsi="Times New Roman" w:cs="Times New Roman"/>
          <w:color w:val="000000"/>
          <w:sz w:val="24"/>
          <w:szCs w:val="24"/>
        </w:rPr>
        <w:t>include</w:t>
      </w:r>
      <w:r w:rsidR="00631074">
        <w:rPr>
          <w:rFonts w:ascii="Times New Roman" w:eastAsia="Times New Roman" w:hAnsi="Times New Roman" w:cs="Times New Roman"/>
          <w:color w:val="000000"/>
          <w:sz w:val="24"/>
          <w:szCs w:val="24"/>
        </w:rPr>
        <w:t xml:space="preserve"> the BAA Number </w:t>
      </w:r>
      <w:r w:rsidR="00B04CCA" w:rsidRPr="009E6C85">
        <w:rPr>
          <w:rFonts w:ascii="Times New Roman" w:eastAsia="Times New Roman" w:hAnsi="Times New Roman" w:cs="Times New Roman"/>
          <w:color w:val="000000"/>
          <w:sz w:val="24"/>
          <w:szCs w:val="24"/>
        </w:rPr>
        <w:t>N689362</w:t>
      </w:r>
      <w:r w:rsidR="00B04CCA">
        <w:rPr>
          <w:rFonts w:ascii="Times New Roman" w:eastAsia="Times New Roman" w:hAnsi="Times New Roman" w:cs="Times New Roman"/>
          <w:color w:val="000000"/>
          <w:sz w:val="24"/>
          <w:szCs w:val="24"/>
        </w:rPr>
        <w:t>6R5014</w:t>
      </w:r>
      <w:r w:rsidRPr="002E1778">
        <w:rPr>
          <w:rFonts w:ascii="Times New Roman" w:eastAsia="Times New Roman" w:hAnsi="Times New Roman" w:cs="Times New Roman"/>
          <w:color w:val="000000"/>
          <w:sz w:val="24"/>
          <w:szCs w:val="24"/>
        </w:rPr>
        <w:t>, proposed title, technical points of contact, telephone number, facsimile number, and e-mail address.</w:t>
      </w:r>
    </w:p>
    <w:p w14:paraId="071EDFB3" w14:textId="77777777" w:rsidR="0071144B" w:rsidRPr="002E1778" w:rsidRDefault="0071144B" w:rsidP="00B04CCA">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Technical Concept: A description of the technology innovation and technical risk areas. </w:t>
      </w:r>
    </w:p>
    <w:p w14:paraId="46787858" w14:textId="77777777" w:rsidR="0071144B" w:rsidRPr="002E1778" w:rsidRDefault="0071144B" w:rsidP="00B04CCA">
      <w:pPr>
        <w:autoSpaceDE w:val="0"/>
        <w:autoSpaceDN w:val="0"/>
        <w:adjustRightInd w:val="0"/>
        <w:spacing w:after="0" w:line="240" w:lineRule="auto"/>
        <w:rPr>
          <w:rFonts w:ascii="Times New Roman" w:eastAsia="Times New Roman" w:hAnsi="Times New Roman" w:cs="Times New Roman"/>
          <w:i/>
          <w:iCs/>
          <w:color w:val="000000"/>
          <w:sz w:val="24"/>
          <w:szCs w:val="24"/>
        </w:rPr>
      </w:pPr>
    </w:p>
    <w:p w14:paraId="16ADA92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i/>
          <w:iCs/>
          <w:color w:val="000000"/>
          <w:sz w:val="24"/>
          <w:szCs w:val="24"/>
        </w:rPr>
      </w:pPr>
      <w:r w:rsidRPr="002E1778">
        <w:rPr>
          <w:rFonts w:ascii="Times New Roman" w:eastAsia="Times New Roman" w:hAnsi="Times New Roman" w:cs="Times New Roman"/>
          <w:i/>
          <w:iCs/>
          <w:color w:val="000000"/>
          <w:sz w:val="24"/>
          <w:szCs w:val="24"/>
        </w:rPr>
        <w:t xml:space="preserve">For Basic Research </w:t>
      </w:r>
    </w:p>
    <w:p w14:paraId="5003F4AF" w14:textId="77777777" w:rsidR="0071144B" w:rsidRPr="002E1778" w:rsidRDefault="0071144B" w:rsidP="0071144B">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b/>
          <w:bCs/>
          <w:color w:val="000000"/>
          <w:sz w:val="24"/>
          <w:szCs w:val="24"/>
        </w:rPr>
        <w:t xml:space="preserve">Future Naval Relevance (where applicable): </w:t>
      </w:r>
      <w:r w:rsidRPr="002E1778">
        <w:rPr>
          <w:rFonts w:ascii="Times New Roman" w:eastAsia="Times New Roman" w:hAnsi="Times New Roman" w:cs="Times New Roman"/>
          <w:color w:val="000000"/>
          <w:sz w:val="24"/>
          <w:szCs w:val="24"/>
        </w:rPr>
        <w:t xml:space="preserve">A description of potential naval relevance and contributions of the effort to the agency’s specific mission. </w:t>
      </w:r>
    </w:p>
    <w:p w14:paraId="42CED08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32223D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i/>
          <w:iCs/>
          <w:color w:val="000000"/>
          <w:sz w:val="24"/>
          <w:szCs w:val="24"/>
        </w:rPr>
        <w:t xml:space="preserve">For Applied Research and Advanced Technology Development </w:t>
      </w:r>
    </w:p>
    <w:p w14:paraId="18BC949A" w14:textId="77777777" w:rsidR="0071144B" w:rsidRPr="002E1778" w:rsidRDefault="0071144B" w:rsidP="0071144B">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lastRenderedPageBreak/>
        <w:t xml:space="preserve">• </w:t>
      </w:r>
      <w:r w:rsidRPr="002E1778">
        <w:rPr>
          <w:rFonts w:ascii="Times New Roman" w:eastAsia="Times New Roman" w:hAnsi="Times New Roman" w:cs="Times New Roman"/>
          <w:b/>
          <w:bCs/>
          <w:color w:val="000000"/>
          <w:sz w:val="24"/>
          <w:szCs w:val="24"/>
        </w:rPr>
        <w:t xml:space="preserve">Operational Naval Concept (where applicable): </w:t>
      </w:r>
      <w:r w:rsidRPr="002E1778">
        <w:rPr>
          <w:rFonts w:ascii="Times New Roman" w:eastAsia="Times New Roman" w:hAnsi="Times New Roman" w:cs="Times New Roman"/>
          <w:color w:val="000000"/>
          <w:sz w:val="24"/>
          <w:szCs w:val="24"/>
        </w:rPr>
        <w:t xml:space="preserve">A description of the project objectives, the concept of operation for the new capabilities to be delivered, and the expected operational performance improvements. </w:t>
      </w:r>
    </w:p>
    <w:p w14:paraId="159D86D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74B27CB" w14:textId="77777777" w:rsidR="0071144B" w:rsidRPr="002E1778" w:rsidRDefault="0071144B" w:rsidP="0071144B">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b/>
          <w:bCs/>
          <w:color w:val="000000"/>
          <w:sz w:val="24"/>
          <w:szCs w:val="24"/>
        </w:rPr>
        <w:t xml:space="preserve">Operational Utility Assessment Plan (where applicable): </w:t>
      </w:r>
      <w:r w:rsidRPr="002E1778">
        <w:rPr>
          <w:rFonts w:ascii="Times New Roman" w:eastAsia="Times New Roman" w:hAnsi="Times New Roman" w:cs="Times New Roman"/>
          <w:color w:val="000000"/>
          <w:sz w:val="24"/>
          <w:szCs w:val="24"/>
        </w:rPr>
        <w:t xml:space="preserve">A plan for demonstrating and evaluating the operational effectiveness of the Offeror’s proposed products or processes in field experiments and/or tests in a simulated environment. </w:t>
      </w:r>
    </w:p>
    <w:p w14:paraId="7942855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08023858" w14:textId="77777777" w:rsidR="0071144B" w:rsidRPr="002E1778" w:rsidRDefault="0071144B" w:rsidP="0071144B">
      <w:pPr>
        <w:autoSpaceDE w:val="0"/>
        <w:autoSpaceDN w:val="0"/>
        <w:adjustRightInd w:val="0"/>
        <w:spacing w:after="0" w:line="240" w:lineRule="auto"/>
        <w:ind w:firstLine="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 Rough Order of Magnitude (ROM) (where applicable). </w:t>
      </w:r>
    </w:p>
    <w:p w14:paraId="5838446F" w14:textId="77777777" w:rsidR="0071144B" w:rsidRPr="002E1778" w:rsidRDefault="0071144B" w:rsidP="00246D25">
      <w:pPr>
        <w:autoSpaceDE w:val="0"/>
        <w:autoSpaceDN w:val="0"/>
        <w:adjustRightInd w:val="0"/>
        <w:spacing w:after="0" w:line="240" w:lineRule="auto"/>
        <w:rPr>
          <w:rFonts w:ascii="Times New Roman" w:eastAsia="Times New Roman" w:hAnsi="Times New Roman" w:cs="Times New Roman"/>
          <w:color w:val="000000"/>
          <w:sz w:val="24"/>
          <w:szCs w:val="24"/>
        </w:rPr>
      </w:pPr>
    </w:p>
    <w:p w14:paraId="01A64692" w14:textId="77777777" w:rsidR="0071144B" w:rsidRPr="002E1778" w:rsidRDefault="0071144B" w:rsidP="0071144B">
      <w:pPr>
        <w:numPr>
          <w:ilvl w:val="0"/>
          <w:numId w:val="6"/>
        </w:num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2E1778">
        <w:rPr>
          <w:rFonts w:ascii="Times New Roman" w:eastAsia="Times New Roman" w:hAnsi="Times New Roman" w:cs="Times New Roman"/>
          <w:color w:val="000000"/>
          <w:sz w:val="24"/>
          <w:szCs w:val="24"/>
          <w:u w:val="single"/>
        </w:rPr>
        <w:t xml:space="preserve">FULL PROPOSALS </w:t>
      </w:r>
    </w:p>
    <w:p w14:paraId="62EE0642" w14:textId="77777777" w:rsidR="0071144B" w:rsidRPr="002E1778" w:rsidRDefault="0071144B" w:rsidP="00246D25">
      <w:pPr>
        <w:autoSpaceDE w:val="0"/>
        <w:autoSpaceDN w:val="0"/>
        <w:adjustRightInd w:val="0"/>
        <w:spacing w:after="0" w:line="240" w:lineRule="auto"/>
        <w:rPr>
          <w:rFonts w:ascii="Times New Roman" w:eastAsia="Times New Roman" w:hAnsi="Times New Roman" w:cs="Times New Roman"/>
          <w:color w:val="000000"/>
          <w:sz w:val="24"/>
          <w:szCs w:val="24"/>
        </w:rPr>
      </w:pPr>
    </w:p>
    <w:p w14:paraId="60730D2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rPr>
        <w:t xml:space="preserve">INSTRUCTIONS FOR CONTRACTS AND COOPERATIVE AGREEMENTS </w:t>
      </w:r>
    </w:p>
    <w:p w14:paraId="38CCB483" w14:textId="6FB4E179" w:rsidR="0071144B" w:rsidRPr="002E1778" w:rsidRDefault="0071144B" w:rsidP="00246D25">
      <w:pPr>
        <w:autoSpaceDE w:val="0"/>
        <w:autoSpaceDN w:val="0"/>
        <w:adjustRightInd w:val="0"/>
        <w:spacing w:after="0" w:line="240" w:lineRule="auto"/>
        <w:rPr>
          <w:rFonts w:ascii="Times New Roman" w:eastAsia="Times New Roman" w:hAnsi="Times New Roman" w:cs="Times New Roman"/>
          <w:color w:val="000000"/>
          <w:sz w:val="24"/>
          <w:szCs w:val="24"/>
        </w:rPr>
      </w:pPr>
    </w:p>
    <w:p w14:paraId="2035DE8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i/>
          <w:iCs/>
          <w:color w:val="000000"/>
          <w:sz w:val="24"/>
          <w:szCs w:val="24"/>
        </w:rPr>
      </w:pPr>
      <w:r w:rsidRPr="002E1778">
        <w:rPr>
          <w:rFonts w:ascii="Times New Roman" w:eastAsia="Times New Roman" w:hAnsi="Times New Roman" w:cs="Times New Roman"/>
          <w:b/>
          <w:bCs/>
          <w:i/>
          <w:iCs/>
          <w:color w:val="000000"/>
          <w:sz w:val="24"/>
          <w:szCs w:val="24"/>
        </w:rPr>
        <w:t xml:space="preserve">NOTE: </w:t>
      </w:r>
      <w:r w:rsidRPr="002E1778">
        <w:rPr>
          <w:rFonts w:ascii="Times New Roman" w:eastAsia="Times New Roman" w:hAnsi="Times New Roman" w:cs="Times New Roman"/>
          <w:i/>
          <w:iCs/>
          <w:color w:val="000000"/>
          <w:sz w:val="24"/>
          <w:szCs w:val="24"/>
        </w:rPr>
        <w:t xml:space="preserve">Potential Offerors are advised to carefully read and follow the instructions below. </w:t>
      </w:r>
    </w:p>
    <w:p w14:paraId="4DA6D22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3DA398E"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Proposal Package: The following three documents with attachments comprise a complete proposal package</w:t>
      </w:r>
      <w:r w:rsidRPr="002E1778">
        <w:rPr>
          <w:rFonts w:ascii="Times New Roman" w:eastAsia="Times New Roman" w:hAnsi="Times New Roman" w:cs="Times New Roman"/>
          <w:i/>
          <w:iCs/>
          <w:color w:val="000000"/>
          <w:sz w:val="24"/>
          <w:szCs w:val="24"/>
        </w:rPr>
        <w:t xml:space="preserve">: </w:t>
      </w:r>
    </w:p>
    <w:p w14:paraId="35DEC651"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i/>
          <w:iCs/>
          <w:color w:val="000000"/>
          <w:sz w:val="24"/>
          <w:szCs w:val="24"/>
        </w:rPr>
      </w:pPr>
    </w:p>
    <w:p w14:paraId="3E6AE113" w14:textId="3AFCF2E6" w:rsidR="0071144B" w:rsidRPr="002E1778" w:rsidRDefault="0071144B" w:rsidP="0071144B">
      <w:pPr>
        <w:autoSpaceDE w:val="0"/>
        <w:autoSpaceDN w:val="0"/>
        <w:adjustRightInd w:val="0"/>
        <w:spacing w:after="0" w:line="240" w:lineRule="auto"/>
        <w:rPr>
          <w:rFonts w:ascii="Times New Roman" w:eastAsia="Times New Roman" w:hAnsi="Times New Roman" w:cs="Times New Roman"/>
          <w:i/>
          <w:iCs/>
          <w:color w:val="000000"/>
          <w:sz w:val="24"/>
          <w:szCs w:val="24"/>
        </w:rPr>
      </w:pPr>
      <w:r w:rsidRPr="002E1778">
        <w:rPr>
          <w:rFonts w:ascii="Times New Roman" w:eastAsia="Times New Roman" w:hAnsi="Times New Roman" w:cs="Times New Roman"/>
          <w:i/>
          <w:iCs/>
          <w:color w:val="000000"/>
          <w:sz w:val="24"/>
          <w:szCs w:val="24"/>
        </w:rPr>
        <w:t xml:space="preserve">(1) Technical Volume Template (Word) </w:t>
      </w:r>
    </w:p>
    <w:p w14:paraId="254972F7" w14:textId="75113507" w:rsidR="0071144B" w:rsidRPr="002E1778" w:rsidRDefault="0071144B" w:rsidP="0071144B">
      <w:pPr>
        <w:autoSpaceDE w:val="0"/>
        <w:autoSpaceDN w:val="0"/>
        <w:adjustRightInd w:val="0"/>
        <w:spacing w:after="0" w:line="240" w:lineRule="auto"/>
        <w:rPr>
          <w:rFonts w:ascii="Times New Roman" w:eastAsia="Times New Roman" w:hAnsi="Times New Roman" w:cs="Times New Roman"/>
          <w:i/>
          <w:iCs/>
          <w:color w:val="000000"/>
          <w:sz w:val="24"/>
          <w:szCs w:val="24"/>
        </w:rPr>
      </w:pPr>
      <w:r w:rsidRPr="002E1778">
        <w:rPr>
          <w:rFonts w:ascii="Times New Roman" w:eastAsia="Times New Roman" w:hAnsi="Times New Roman" w:cs="Times New Roman"/>
          <w:i/>
          <w:iCs/>
          <w:color w:val="000000"/>
          <w:sz w:val="24"/>
          <w:szCs w:val="24"/>
        </w:rPr>
        <w:t>(2) Cost Volume (.pdf or Word, including a Basis of Estimate narrative)</w:t>
      </w:r>
    </w:p>
    <w:p w14:paraId="0DCC3823" w14:textId="67C4F415" w:rsidR="0071144B" w:rsidRPr="002E1778" w:rsidRDefault="0071144B" w:rsidP="0071144B">
      <w:pPr>
        <w:autoSpaceDE w:val="0"/>
        <w:autoSpaceDN w:val="0"/>
        <w:adjustRightInd w:val="0"/>
        <w:spacing w:after="0" w:line="240" w:lineRule="auto"/>
        <w:rPr>
          <w:rFonts w:ascii="Times New Roman" w:eastAsia="Times New Roman" w:hAnsi="Times New Roman" w:cs="Times New Roman"/>
          <w:i/>
          <w:iCs/>
          <w:color w:val="000000"/>
          <w:sz w:val="24"/>
          <w:szCs w:val="24"/>
        </w:rPr>
      </w:pPr>
      <w:r w:rsidRPr="002E1778">
        <w:rPr>
          <w:rFonts w:ascii="Times New Roman" w:eastAsia="Times New Roman" w:hAnsi="Times New Roman" w:cs="Times New Roman"/>
          <w:i/>
          <w:iCs/>
          <w:color w:val="000000"/>
          <w:sz w:val="24"/>
          <w:szCs w:val="24"/>
        </w:rPr>
        <w:t>(3) Cost Proposal Spreadsheet (Excel with formulas displayed)</w:t>
      </w:r>
    </w:p>
    <w:p w14:paraId="6E92585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i/>
          <w:iCs/>
          <w:color w:val="000000"/>
          <w:sz w:val="24"/>
          <w:szCs w:val="24"/>
        </w:rPr>
      </w:pPr>
    </w:p>
    <w:p w14:paraId="7F545307" w14:textId="77777777" w:rsidR="0071144B" w:rsidRPr="002E1778" w:rsidRDefault="0071144B" w:rsidP="00246D25">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The format requirements for attachments are as follows:</w:t>
      </w:r>
    </w:p>
    <w:p w14:paraId="610227C1" w14:textId="08465513" w:rsidR="0071144B" w:rsidRPr="002E1778" w:rsidRDefault="0071144B" w:rsidP="0071144B">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Paper Size – 8.5 x </w:t>
      </w:r>
      <w:r w:rsidR="007A760B" w:rsidRPr="002E1778">
        <w:rPr>
          <w:rFonts w:ascii="Times New Roman" w:eastAsia="Times New Roman" w:hAnsi="Times New Roman" w:cs="Times New Roman"/>
          <w:color w:val="000000"/>
          <w:sz w:val="24"/>
          <w:szCs w:val="24"/>
        </w:rPr>
        <w:t>11-inch</w:t>
      </w:r>
      <w:r w:rsidRPr="002E1778">
        <w:rPr>
          <w:rFonts w:ascii="Times New Roman" w:eastAsia="Times New Roman" w:hAnsi="Times New Roman" w:cs="Times New Roman"/>
          <w:color w:val="000000"/>
          <w:sz w:val="24"/>
          <w:szCs w:val="24"/>
        </w:rPr>
        <w:t xml:space="preserve"> paper </w:t>
      </w:r>
    </w:p>
    <w:p w14:paraId="2ABC0CD4" w14:textId="77777777" w:rsidR="0071144B" w:rsidRPr="002E1778" w:rsidRDefault="0071144B" w:rsidP="0071144B">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Margins – 1 inch </w:t>
      </w:r>
    </w:p>
    <w:p w14:paraId="0B44E235" w14:textId="77777777" w:rsidR="0071144B" w:rsidRPr="002E1778" w:rsidRDefault="0071144B" w:rsidP="0071144B">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Spacing –single-spaced </w:t>
      </w:r>
    </w:p>
    <w:p w14:paraId="6CA6BFC7" w14:textId="77777777" w:rsidR="0071144B" w:rsidRPr="002E1778" w:rsidRDefault="0071144B" w:rsidP="0071144B">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Font – Times New Roman, 12 point </w:t>
      </w:r>
    </w:p>
    <w:p w14:paraId="54181BCB" w14:textId="69D84468" w:rsidR="0071144B" w:rsidRPr="002E1778" w:rsidRDefault="0071144B" w:rsidP="0071144B">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Submissions shall be made electronically</w:t>
      </w:r>
      <w:r w:rsidR="00246D25">
        <w:rPr>
          <w:rFonts w:ascii="Times New Roman" w:eastAsia="Times New Roman" w:hAnsi="Times New Roman" w:cs="Times New Roman"/>
          <w:color w:val="000000"/>
          <w:sz w:val="24"/>
          <w:szCs w:val="24"/>
        </w:rPr>
        <w:t xml:space="preserve">: </w:t>
      </w:r>
    </w:p>
    <w:p w14:paraId="3BEF272B" w14:textId="513EFE63" w:rsidR="0071144B" w:rsidRPr="002E1778" w:rsidRDefault="0071144B" w:rsidP="00246D25">
      <w:pPr>
        <w:numPr>
          <w:ilvl w:val="0"/>
          <w:numId w:val="17"/>
        </w:numPr>
        <w:autoSpaceDE w:val="0"/>
        <w:autoSpaceDN w:val="0"/>
        <w:adjustRightInd w:val="0"/>
        <w:spacing w:after="0" w:line="240" w:lineRule="auto"/>
        <w:ind w:left="180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Electronic (email) submissions should be sent to the attention of the contracts POC at: Email </w:t>
      </w:r>
      <w:r w:rsidR="00B01077" w:rsidRPr="00B01077">
        <w:rPr>
          <w:rFonts w:ascii="Times New Roman" w:eastAsia="Times New Roman" w:hAnsi="Times New Roman" w:cs="Times New Roman"/>
          <w:color w:val="0000FF"/>
          <w:sz w:val="24"/>
          <w:szCs w:val="24"/>
          <w:u w:val="single"/>
        </w:rPr>
        <w:t>kyle.d.hedman.civ@us.navy.mil</w:t>
      </w:r>
      <w:r w:rsidRPr="002E1778">
        <w:rPr>
          <w:rFonts w:ascii="Times New Roman" w:eastAsia="Times New Roman" w:hAnsi="Times New Roman" w:cs="Times New Roman"/>
          <w:color w:val="000000"/>
          <w:sz w:val="24"/>
          <w:szCs w:val="24"/>
        </w:rPr>
        <w:t xml:space="preserve"> as well as the TPOC at: Email</w:t>
      </w:r>
      <w:r w:rsidR="00246D25">
        <w:rPr>
          <w:rFonts w:ascii="Times New Roman" w:eastAsia="Times New Roman" w:hAnsi="Times New Roman" w:cs="Times New Roman"/>
          <w:color w:val="000000"/>
          <w:sz w:val="24"/>
          <w:szCs w:val="24"/>
        </w:rPr>
        <w:t xml:space="preserve"> </w:t>
      </w:r>
      <w:r w:rsidR="00D97A8F" w:rsidRPr="002E1778">
        <w:rPr>
          <w:rFonts w:ascii="Times New Roman" w:eastAsia="Times New Roman" w:hAnsi="Times New Roman" w:cs="Times New Roman"/>
          <w:color w:val="0000FF"/>
          <w:sz w:val="24"/>
          <w:szCs w:val="24"/>
          <w:u w:val="single"/>
        </w:rPr>
        <w:t>Ephraim.</w:t>
      </w:r>
      <w:r w:rsidR="001E4F81" w:rsidRPr="002E1778">
        <w:rPr>
          <w:rFonts w:ascii="Times New Roman" w:eastAsia="Times New Roman" w:hAnsi="Times New Roman" w:cs="Times New Roman"/>
          <w:color w:val="0000FF"/>
          <w:sz w:val="24"/>
          <w:szCs w:val="24"/>
          <w:u w:val="single"/>
        </w:rPr>
        <w:t>b.</w:t>
      </w:r>
      <w:r w:rsidR="00D97A8F" w:rsidRPr="002E1778">
        <w:rPr>
          <w:rFonts w:ascii="Times New Roman" w:eastAsia="Times New Roman" w:hAnsi="Times New Roman" w:cs="Times New Roman"/>
          <w:color w:val="0000FF"/>
          <w:sz w:val="24"/>
          <w:szCs w:val="24"/>
          <w:u w:val="single"/>
        </w:rPr>
        <w:t>Washburn</w:t>
      </w:r>
      <w:r w:rsidR="00EB50B9" w:rsidRPr="002E1778">
        <w:rPr>
          <w:rFonts w:ascii="Times New Roman" w:eastAsia="Times New Roman" w:hAnsi="Times New Roman" w:cs="Times New Roman"/>
          <w:color w:val="0000FF"/>
          <w:sz w:val="24"/>
          <w:szCs w:val="24"/>
          <w:u w:val="single"/>
        </w:rPr>
        <w:t>.civ</w:t>
      </w:r>
      <w:r w:rsidR="00D97A8F" w:rsidRPr="002E1778">
        <w:rPr>
          <w:rFonts w:ascii="Times New Roman" w:eastAsia="Times New Roman" w:hAnsi="Times New Roman" w:cs="Times New Roman"/>
          <w:color w:val="0000FF"/>
          <w:sz w:val="24"/>
          <w:szCs w:val="24"/>
          <w:u w:val="single"/>
        </w:rPr>
        <w:t>@</w:t>
      </w:r>
      <w:r w:rsidR="00EB50B9" w:rsidRPr="002E1778">
        <w:rPr>
          <w:rFonts w:ascii="Times New Roman" w:eastAsia="Times New Roman" w:hAnsi="Times New Roman" w:cs="Times New Roman"/>
          <w:color w:val="0000FF"/>
          <w:sz w:val="24"/>
          <w:szCs w:val="24"/>
          <w:u w:val="single"/>
        </w:rPr>
        <w:t>us.</w:t>
      </w:r>
      <w:r w:rsidR="00D97A8F" w:rsidRPr="002E1778">
        <w:rPr>
          <w:rFonts w:ascii="Times New Roman" w:eastAsia="Times New Roman" w:hAnsi="Times New Roman" w:cs="Times New Roman"/>
          <w:color w:val="0000FF"/>
          <w:sz w:val="24"/>
          <w:szCs w:val="24"/>
          <w:u w:val="single"/>
        </w:rPr>
        <w:t>navy.mil</w:t>
      </w:r>
      <w:r w:rsidRPr="002E1778">
        <w:rPr>
          <w:rFonts w:ascii="Times New Roman" w:eastAsia="Times New Roman" w:hAnsi="Times New Roman" w:cs="Times New Roman"/>
          <w:color w:val="000000"/>
          <w:sz w:val="24"/>
          <w:szCs w:val="24"/>
        </w:rPr>
        <w:t>. The subject line of the</w:t>
      </w:r>
      <w:r w:rsidR="00D97A8F" w:rsidRPr="002E1778">
        <w:rPr>
          <w:rFonts w:ascii="Times New Roman" w:eastAsia="Times New Roman" w:hAnsi="Times New Roman" w:cs="Times New Roman"/>
          <w:color w:val="000000"/>
          <w:sz w:val="24"/>
          <w:szCs w:val="24"/>
        </w:rPr>
        <w:t xml:space="preserve"> email shall read “BAA N68936</w:t>
      </w:r>
      <w:r w:rsidR="0028623F" w:rsidRPr="002E1778">
        <w:rPr>
          <w:rFonts w:ascii="Times New Roman" w:eastAsia="Times New Roman" w:hAnsi="Times New Roman" w:cs="Times New Roman"/>
          <w:color w:val="000000"/>
          <w:sz w:val="24"/>
          <w:szCs w:val="24"/>
        </w:rPr>
        <w:t>2</w:t>
      </w:r>
      <w:r w:rsidR="00B01077">
        <w:rPr>
          <w:rFonts w:ascii="Times New Roman" w:eastAsia="Times New Roman" w:hAnsi="Times New Roman" w:cs="Times New Roman"/>
          <w:color w:val="000000"/>
          <w:sz w:val="24"/>
          <w:szCs w:val="24"/>
        </w:rPr>
        <w:t>6</w:t>
      </w:r>
      <w:r w:rsidR="001E4F81" w:rsidRPr="002E1778">
        <w:rPr>
          <w:rFonts w:ascii="Times New Roman" w:eastAsia="Times New Roman" w:hAnsi="Times New Roman" w:cs="Times New Roman"/>
          <w:color w:val="000000"/>
          <w:sz w:val="24"/>
          <w:szCs w:val="24"/>
        </w:rPr>
        <w:t>R</w:t>
      </w:r>
      <w:r w:rsidR="00C47CBC">
        <w:rPr>
          <w:rFonts w:ascii="Times New Roman" w:eastAsia="Times New Roman" w:hAnsi="Times New Roman" w:cs="Times New Roman"/>
          <w:color w:val="000000"/>
          <w:sz w:val="24"/>
          <w:szCs w:val="24"/>
        </w:rPr>
        <w:t>5014</w:t>
      </w:r>
      <w:r w:rsidRPr="002E1778">
        <w:rPr>
          <w:rFonts w:ascii="Times New Roman" w:eastAsia="Times New Roman" w:hAnsi="Times New Roman" w:cs="Times New Roman"/>
          <w:color w:val="000000"/>
          <w:sz w:val="24"/>
          <w:szCs w:val="24"/>
        </w:rPr>
        <w:t>, Full Proposal Submission”</w:t>
      </w:r>
      <w:r w:rsidR="00246D25">
        <w:rPr>
          <w:rFonts w:ascii="Times New Roman" w:eastAsia="Times New Roman" w:hAnsi="Times New Roman" w:cs="Times New Roman"/>
          <w:color w:val="000000"/>
          <w:sz w:val="24"/>
          <w:szCs w:val="24"/>
        </w:rPr>
        <w:t>.</w:t>
      </w:r>
      <w:r w:rsidRPr="002E1778">
        <w:rPr>
          <w:rFonts w:ascii="Times New Roman" w:eastAsia="Times New Roman" w:hAnsi="Times New Roman" w:cs="Times New Roman"/>
          <w:color w:val="000000"/>
          <w:sz w:val="24"/>
          <w:szCs w:val="24"/>
        </w:rPr>
        <w:t xml:space="preserve"> </w:t>
      </w:r>
    </w:p>
    <w:p w14:paraId="60BE7017" w14:textId="13A8A940" w:rsidR="0071144B" w:rsidRPr="002E1778" w:rsidRDefault="007A760B" w:rsidP="0071144B">
      <w:pPr>
        <w:numPr>
          <w:ilvl w:val="1"/>
          <w:numId w:val="16"/>
        </w:numPr>
        <w:autoSpaceDE w:val="0"/>
        <w:autoSpaceDN w:val="0"/>
        <w:adjustRightInd w:val="0"/>
        <w:spacing w:after="0" w:line="240" w:lineRule="auto"/>
        <w:ind w:left="135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30-page</w:t>
      </w:r>
      <w:r w:rsidR="0071144B" w:rsidRPr="002E1778">
        <w:rPr>
          <w:rFonts w:ascii="Times New Roman" w:eastAsia="Times New Roman" w:hAnsi="Times New Roman" w:cs="Times New Roman"/>
          <w:color w:val="000000"/>
          <w:sz w:val="24"/>
          <w:szCs w:val="24"/>
        </w:rPr>
        <w:t xml:space="preserve"> limit for both the Technical and Cost Volumes combined (not including Cost Proposal Spreadsheet)</w:t>
      </w:r>
    </w:p>
    <w:p w14:paraId="04DF0989" w14:textId="77777777" w:rsidR="0071144B" w:rsidRPr="002E1778" w:rsidRDefault="0071144B" w:rsidP="0071144B">
      <w:pPr>
        <w:autoSpaceDE w:val="0"/>
        <w:autoSpaceDN w:val="0"/>
        <w:adjustRightInd w:val="0"/>
        <w:spacing w:after="0" w:line="240" w:lineRule="auto"/>
        <w:ind w:left="1350"/>
        <w:rPr>
          <w:rFonts w:ascii="Times New Roman" w:eastAsia="Times New Roman" w:hAnsi="Times New Roman" w:cs="Times New Roman"/>
          <w:color w:val="000000"/>
          <w:sz w:val="24"/>
          <w:szCs w:val="24"/>
        </w:rPr>
      </w:pPr>
    </w:p>
    <w:p w14:paraId="7B7D84D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In addition to providing summary by period of performance (base and/or phases), the Contractor is also responsible for providing a breakdown of cost for each task identified in the Statement of Work to the Government in both the Cost Proposal Spreadsheet and the Cost Volume Basis of Estimate. The sum of all costs by task worksheets MUST equal the total cost summary.</w:t>
      </w:r>
    </w:p>
    <w:p w14:paraId="195D1AA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3D4FCBF" w14:textId="6023DB01"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For proposed subcontracts or inter-organization</w:t>
      </w:r>
      <w:r w:rsidR="002A4B08" w:rsidRPr="002E1778">
        <w:rPr>
          <w:rFonts w:ascii="Times New Roman" w:eastAsia="Times New Roman" w:hAnsi="Times New Roman" w:cs="Times New Roman"/>
          <w:color w:val="000000"/>
          <w:sz w:val="24"/>
          <w:szCs w:val="24"/>
        </w:rPr>
        <w:t>al transfers over $</w:t>
      </w:r>
      <w:r w:rsidR="00246D25">
        <w:rPr>
          <w:rFonts w:ascii="Times New Roman" w:eastAsia="Times New Roman" w:hAnsi="Times New Roman" w:cs="Times New Roman"/>
          <w:color w:val="000000"/>
          <w:sz w:val="24"/>
          <w:szCs w:val="24"/>
        </w:rPr>
        <w:t>3</w:t>
      </w:r>
      <w:r w:rsidRPr="002E1778">
        <w:rPr>
          <w:rFonts w:ascii="Times New Roman" w:eastAsia="Times New Roman" w:hAnsi="Times New Roman" w:cs="Times New Roman"/>
          <w:color w:val="000000"/>
          <w:sz w:val="24"/>
          <w:szCs w:val="24"/>
        </w:rPr>
        <w:t xml:space="preserve">50,000, Offerors must provide a separate fully completed Cost Proposal Spreadsheet and include a narrative in support of the proposed costs in the basis of estimate in cost volume. This spreadsheet, along with supporting documentation, must be provided via email or in a sealed envelope with the prime’s proposal directly to the contracts POC at the same time the prime </w:t>
      </w:r>
      <w:r w:rsidRPr="002E1778">
        <w:rPr>
          <w:rFonts w:ascii="Times New Roman" w:eastAsia="Times New Roman" w:hAnsi="Times New Roman" w:cs="Times New Roman"/>
          <w:color w:val="000000"/>
          <w:sz w:val="24"/>
          <w:szCs w:val="24"/>
        </w:rPr>
        <w:lastRenderedPageBreak/>
        <w:t xml:space="preserve">proposal is submitted. The e-mail should identify the following: proposal title; the prime Offeror, if the attached proposal is a subcontract; and a description of the effort to be performed by the subcontractor. </w:t>
      </w:r>
    </w:p>
    <w:p w14:paraId="3CF0F112"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025D168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The secure pdf-compatible format is intended to prevent unauthorized editing of the proposal prior to any award. A password shall not be required for opening the proposal document. The Government must have the ability to print and copy text, images, and other content. </w:t>
      </w:r>
    </w:p>
    <w:p w14:paraId="483634D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2955F30" w14:textId="7CF8EA39"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Offerors may also submit their Technical Content in an electronic file that allows for revision (preferably in Microsoft Word) to facilitate the communication of potential revisions. Should an Offeror amend its proposal, the amended proposal shall be submitted following the same hard and electronic copy guidance applicable to the original proposal.</w:t>
      </w:r>
    </w:p>
    <w:p w14:paraId="1771B1C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FBE8E29" w14:textId="38587BE8"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The electronic submission of the Excel spreadsheet should be in a “useable condition” to aid the Government with its evaluation. The term “useable condition” indicates that the spreadsheet should visibly include and separately identify within each appropriate cell any and all inputs, formulas, calculations. The Offeror shall not provide “value only spreadsheets”</w:t>
      </w:r>
      <w:r w:rsidR="00246D25">
        <w:rPr>
          <w:rFonts w:ascii="Times New Roman" w:eastAsia="Times New Roman" w:hAnsi="Times New Roman" w:cs="Times New Roman"/>
          <w:color w:val="000000"/>
          <w:sz w:val="24"/>
          <w:szCs w:val="24"/>
        </w:rPr>
        <w:t>.</w:t>
      </w:r>
      <w:r w:rsidRPr="002E1778">
        <w:rPr>
          <w:rFonts w:ascii="Times New Roman" w:eastAsia="Times New Roman" w:hAnsi="Times New Roman" w:cs="Times New Roman"/>
          <w:color w:val="000000"/>
          <w:sz w:val="24"/>
          <w:szCs w:val="24"/>
        </w:rPr>
        <w:t xml:space="preserve"> </w:t>
      </w:r>
    </w:p>
    <w:p w14:paraId="4C60BDC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01EB69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rPr>
        <w:t xml:space="preserve">VI. EVALUATION INFORMATION </w:t>
      </w:r>
    </w:p>
    <w:p w14:paraId="554FC72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097E62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1. Evaluation Criteria – </w:t>
      </w:r>
    </w:p>
    <w:p w14:paraId="0E654ED9" w14:textId="7E8D5EB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Awards under this BAA will be made to Offerors on the basis of the evaluation criteria listed below, and program balance to provide overall value to the Government. Pursuant to FAR 35.</w:t>
      </w:r>
      <w:r w:rsidR="005B42B7">
        <w:rPr>
          <w:rFonts w:ascii="Times New Roman" w:eastAsia="Times New Roman" w:hAnsi="Times New Roman" w:cs="Times New Roman"/>
          <w:color w:val="000000"/>
          <w:sz w:val="24"/>
          <w:szCs w:val="24"/>
        </w:rPr>
        <w:t>102</w:t>
      </w:r>
      <w:r w:rsidRPr="002E1778">
        <w:rPr>
          <w:rFonts w:ascii="Times New Roman" w:eastAsia="Times New Roman" w:hAnsi="Times New Roman" w:cs="Times New Roman"/>
          <w:color w:val="000000"/>
          <w:sz w:val="24"/>
          <w:szCs w:val="24"/>
        </w:rPr>
        <w:t>, the primary basis for selecting proposals for acceptance shall be technical</w:t>
      </w:r>
      <w:r w:rsidR="00F211F7">
        <w:rPr>
          <w:rFonts w:ascii="Times New Roman" w:eastAsia="Times New Roman" w:hAnsi="Times New Roman" w:cs="Times New Roman"/>
          <w:color w:val="000000"/>
          <w:sz w:val="24"/>
          <w:szCs w:val="24"/>
        </w:rPr>
        <w:t xml:space="preserve"> merit</w:t>
      </w:r>
      <w:r w:rsidRPr="002E1778">
        <w:rPr>
          <w:rFonts w:ascii="Times New Roman" w:eastAsia="Times New Roman" w:hAnsi="Times New Roman" w:cs="Times New Roman"/>
          <w:color w:val="000000"/>
          <w:sz w:val="24"/>
          <w:szCs w:val="24"/>
        </w:rPr>
        <w:t>, importance to agency programs, and availability</w:t>
      </w:r>
      <w:r w:rsidR="00F211F7">
        <w:rPr>
          <w:rFonts w:ascii="Times New Roman" w:eastAsia="Times New Roman" w:hAnsi="Times New Roman" w:cs="Times New Roman"/>
          <w:color w:val="000000"/>
          <w:sz w:val="24"/>
          <w:szCs w:val="24"/>
        </w:rPr>
        <w:t xml:space="preserve"> of funds</w:t>
      </w:r>
      <w:r w:rsidRPr="002E1778">
        <w:rPr>
          <w:rFonts w:ascii="Times New Roman" w:eastAsia="Times New Roman" w:hAnsi="Times New Roman" w:cs="Times New Roman"/>
          <w:color w:val="000000"/>
          <w:sz w:val="24"/>
          <w:szCs w:val="24"/>
        </w:rPr>
        <w:t xml:space="preserve">. </w:t>
      </w:r>
    </w:p>
    <w:p w14:paraId="5F8E84D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98C0EA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The Government reserves the right to request any additional or necessary documentation once it makes the award instrument determination. The Government reserves the right to remove Offerors from award consideration, should the parties fail to reach agreement on award terms; conditions; and cost/price within a reasonable time; the Offeror fails to provide requested additional information in a timely manner; or for lack of available funds. </w:t>
      </w:r>
    </w:p>
    <w:p w14:paraId="0D1B7DAE"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2B141AB" w14:textId="10779156"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Evaluations will be conducted using the following evaluation criteria:</w:t>
      </w:r>
    </w:p>
    <w:p w14:paraId="1531259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97B33F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1) Overall scientific and technical merits of the proposal;</w:t>
      </w:r>
    </w:p>
    <w:p w14:paraId="26859A72"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2) Potential Naval relevance and contributions of the effort to the agency’s specific mission; </w:t>
      </w:r>
    </w:p>
    <w:p w14:paraId="6E82C9B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3) The Offeror’s capabilities, related experience, facilities, techniques or unique combinations of these which are integral factors for achieving the proposal objectives;</w:t>
      </w:r>
    </w:p>
    <w:p w14:paraId="2A81B4E5"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4) The qualifications, capabilities and experience of the Offeror; the proposed key personnel who are critical in achieving the proposal objectives and;</w:t>
      </w:r>
    </w:p>
    <w:p w14:paraId="4D05843E"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5) The realism and reasonableness of the proposed costs</w:t>
      </w:r>
    </w:p>
    <w:p w14:paraId="67AF0A3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412731E6" w14:textId="3A6BAD3C"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The ultimate recommendation for award of proposals is made by NAWCWD’s scientific/technical community. Recommended proposals will be forwarded to the NAWCWD contracts department. Any notification received from NAWCWD that indicates the Offeror’s full proposal has been </w:t>
      </w:r>
      <w:r w:rsidR="007A760B" w:rsidRPr="002E1778">
        <w:rPr>
          <w:rFonts w:ascii="Times New Roman" w:eastAsia="Times New Roman" w:hAnsi="Times New Roman" w:cs="Times New Roman"/>
          <w:color w:val="000000"/>
          <w:sz w:val="24"/>
          <w:szCs w:val="24"/>
        </w:rPr>
        <w:t>recommended;</w:t>
      </w:r>
      <w:r w:rsidRPr="002E1778">
        <w:rPr>
          <w:rFonts w:ascii="Times New Roman" w:eastAsia="Times New Roman" w:hAnsi="Times New Roman" w:cs="Times New Roman"/>
          <w:color w:val="000000"/>
          <w:sz w:val="24"/>
          <w:szCs w:val="24"/>
        </w:rPr>
        <w:t xml:space="preserve"> does not ultimately guarantee an award will be made. This notice indicates that the proposal has been </w:t>
      </w:r>
      <w:r w:rsidRPr="002E1778">
        <w:rPr>
          <w:rFonts w:ascii="Times New Roman" w:eastAsia="Times New Roman" w:hAnsi="Times New Roman" w:cs="Times New Roman"/>
          <w:color w:val="000000"/>
          <w:sz w:val="24"/>
          <w:szCs w:val="24"/>
        </w:rPr>
        <w:lastRenderedPageBreak/>
        <w:t xml:space="preserve">selected with the evaluation criteria above and has been sent to the contracting department to conduct analysis, determine the </w:t>
      </w:r>
      <w:r w:rsidR="007A760B" w:rsidRPr="002E1778">
        <w:rPr>
          <w:rFonts w:ascii="Times New Roman" w:eastAsia="Times New Roman" w:hAnsi="Times New Roman" w:cs="Times New Roman"/>
          <w:color w:val="000000"/>
          <w:sz w:val="24"/>
          <w:szCs w:val="24"/>
        </w:rPr>
        <w:t>Offerors’</w:t>
      </w:r>
      <w:r w:rsidRPr="002E1778">
        <w:rPr>
          <w:rFonts w:ascii="Times New Roman" w:eastAsia="Times New Roman" w:hAnsi="Times New Roman" w:cs="Times New Roman"/>
          <w:color w:val="000000"/>
          <w:sz w:val="24"/>
          <w:szCs w:val="24"/>
        </w:rPr>
        <w:t xml:space="preserve"> responsibility, and to take other relevant steps necessary prior to commencing negotiations with the Offeror.</w:t>
      </w:r>
    </w:p>
    <w:p w14:paraId="17B2299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8F12718" w14:textId="77777777" w:rsidR="0071144B" w:rsidRPr="002E1778" w:rsidRDefault="0071144B" w:rsidP="0071144B">
      <w:pPr>
        <w:numPr>
          <w:ilvl w:val="0"/>
          <w:numId w:val="18"/>
        </w:numPr>
        <w:autoSpaceDE w:val="0"/>
        <w:autoSpaceDN w:val="0"/>
        <w:adjustRightInd w:val="0"/>
        <w:spacing w:after="0" w:line="240" w:lineRule="auto"/>
        <w:rPr>
          <w:rFonts w:ascii="Times New Roman" w:eastAsia="Times New Roman" w:hAnsi="Times New Roman" w:cs="Times New Roman"/>
          <w:b/>
          <w:color w:val="000000"/>
          <w:sz w:val="24"/>
          <w:szCs w:val="24"/>
        </w:rPr>
      </w:pPr>
      <w:r w:rsidRPr="002E1778">
        <w:rPr>
          <w:rFonts w:ascii="Times New Roman" w:eastAsia="Times New Roman" w:hAnsi="Times New Roman" w:cs="Times New Roman"/>
          <w:b/>
          <w:color w:val="000000"/>
          <w:sz w:val="24"/>
          <w:szCs w:val="24"/>
        </w:rPr>
        <w:t>Technical Evaluation</w:t>
      </w:r>
    </w:p>
    <w:p w14:paraId="46759CE2"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91069C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The technical evaluation will be based on the above-noted criteria.  Criteria 1-4 are of equal importance to each other and more important than criteria 5.</w:t>
      </w:r>
    </w:p>
    <w:p w14:paraId="75B71C22"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0CBF3592" w14:textId="77777777" w:rsidR="0071144B" w:rsidRPr="002E1778" w:rsidRDefault="0071144B" w:rsidP="0071144B">
      <w:pPr>
        <w:numPr>
          <w:ilvl w:val="0"/>
          <w:numId w:val="18"/>
        </w:numPr>
        <w:autoSpaceDE w:val="0"/>
        <w:autoSpaceDN w:val="0"/>
        <w:adjustRightInd w:val="0"/>
        <w:spacing w:after="0" w:line="240" w:lineRule="auto"/>
        <w:rPr>
          <w:rFonts w:ascii="Times New Roman" w:eastAsia="Times New Roman" w:hAnsi="Times New Roman" w:cs="Times New Roman"/>
          <w:b/>
          <w:color w:val="000000"/>
          <w:sz w:val="24"/>
          <w:szCs w:val="24"/>
        </w:rPr>
      </w:pPr>
      <w:r w:rsidRPr="002E1778">
        <w:rPr>
          <w:rFonts w:ascii="Times New Roman" w:eastAsia="Times New Roman" w:hAnsi="Times New Roman" w:cs="Times New Roman"/>
          <w:b/>
          <w:color w:val="000000"/>
          <w:sz w:val="24"/>
          <w:szCs w:val="24"/>
        </w:rPr>
        <w:t>Cost Evaluation</w:t>
      </w:r>
    </w:p>
    <w:p w14:paraId="1E76E73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2905C1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Cost evaluation will include consideration of proposed budgets and funding profiles, and cost elements as they relate to the technical effort. </w:t>
      </w:r>
    </w:p>
    <w:p w14:paraId="072A43B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B74770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The degree of importance of cost will increase with the degree of equality of the proposals in relation to the other factors on which selection is to be based, or when the cost is so significantly high as to diminish the value of the proposals’ technical superiority to the Government. </w:t>
      </w:r>
    </w:p>
    <w:p w14:paraId="3E07468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82A3E3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The cost evaluation criteria consist of:</w:t>
      </w:r>
    </w:p>
    <w:p w14:paraId="0C4D40FB" w14:textId="77777777" w:rsidR="0071144B" w:rsidRPr="002E1778" w:rsidRDefault="0071144B" w:rsidP="0071144B">
      <w:pPr>
        <w:autoSpaceDE w:val="0"/>
        <w:autoSpaceDN w:val="0"/>
        <w:adjustRightInd w:val="0"/>
        <w:spacing w:after="0" w:line="240" w:lineRule="auto"/>
        <w:ind w:firstLine="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1. Realism</w:t>
      </w:r>
    </w:p>
    <w:p w14:paraId="0AC294EF" w14:textId="77777777" w:rsidR="0071144B" w:rsidRPr="002E1778" w:rsidRDefault="0071144B" w:rsidP="0071144B">
      <w:pPr>
        <w:autoSpaceDE w:val="0"/>
        <w:autoSpaceDN w:val="0"/>
        <w:adjustRightInd w:val="0"/>
        <w:spacing w:after="0" w:line="240" w:lineRule="auto"/>
        <w:ind w:firstLine="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2. Reasonableness</w:t>
      </w:r>
    </w:p>
    <w:p w14:paraId="65D84DB1"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6297A55"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Organization and clarity of information are critical to all of the evaluation criteria for both the white paper and the full proposal. The cost of preparing white papers and proposals in response to this announcement is not an allowable direct charge to any resulting contract or any other contract. </w:t>
      </w:r>
    </w:p>
    <w:p w14:paraId="7046F275"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CD05BB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The Navy reserves the right to amend this BAA to allow for subsequent submission dates for white papers and/or proposals. </w:t>
      </w:r>
    </w:p>
    <w:p w14:paraId="105AE322" w14:textId="77777777" w:rsidR="0071144B" w:rsidRPr="002E1778" w:rsidRDefault="0071144B" w:rsidP="0071144B">
      <w:pPr>
        <w:spacing w:after="0" w:line="240" w:lineRule="auto"/>
        <w:rPr>
          <w:rFonts w:ascii="Times New Roman" w:eastAsia="Times New Roman" w:hAnsi="Times New Roman" w:cs="Times New Roman"/>
          <w:sz w:val="24"/>
          <w:szCs w:val="24"/>
        </w:rPr>
      </w:pPr>
    </w:p>
    <w:p w14:paraId="09C841A2"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Industry-Academia Partnering –NAWCWD highly encourages partnering among industry and academia with a view toward speeding the incorporation of new science and technology into fielded systems. Proposals that utilize industry-academic partnering which enhances the development of novel Science &amp;Technology (S&amp;T) advances will be given favorable consideration.</w:t>
      </w:r>
    </w:p>
    <w:p w14:paraId="628A92C1"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792CEB1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Industry-Government Partnering – NAWCWD highly encourages partnering among industry and Government with a view toward speeding the incorporation of new science and technology into fielded systems. Proposals that utilize industry-Government partnering which enhances the development of novel S&amp;T advances will be given favorable consideration.</w:t>
      </w:r>
    </w:p>
    <w:p w14:paraId="4B43267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A28B3D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2. Commitment to Small Business- (For Contract Awards Only) </w:t>
      </w:r>
    </w:p>
    <w:p w14:paraId="368954C5" w14:textId="1DEC49CA"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NAWCWD is strongly committed to providing meaningful subcontracting opportunities for small businesses, small disadvantaged businesses (SDBs), woman-owned small businesses (WOSBs), historically underutilized business zone (HUBZone) small businesses, veteran-owned small business (VOSBs), </w:t>
      </w:r>
      <w:r w:rsidR="007A760B" w:rsidRPr="002E1778">
        <w:rPr>
          <w:rFonts w:ascii="Times New Roman" w:eastAsia="Times New Roman" w:hAnsi="Times New Roman" w:cs="Times New Roman"/>
          <w:color w:val="000000"/>
          <w:sz w:val="24"/>
          <w:szCs w:val="24"/>
        </w:rPr>
        <w:t>service-disabled</w:t>
      </w:r>
      <w:r w:rsidRPr="002E1778">
        <w:rPr>
          <w:rFonts w:ascii="Times New Roman" w:eastAsia="Times New Roman" w:hAnsi="Times New Roman" w:cs="Times New Roman"/>
          <w:color w:val="000000"/>
          <w:sz w:val="24"/>
          <w:szCs w:val="24"/>
        </w:rPr>
        <w:t xml:space="preserve"> veteran-owned small businesses (SDVOSBs), and other concerns subject to socioeconomic considerations through its awards. </w:t>
      </w:r>
    </w:p>
    <w:p w14:paraId="4D85CC7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1024607" w14:textId="20205E6C"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color w:val="000000"/>
          <w:sz w:val="24"/>
          <w:szCs w:val="24"/>
        </w:rPr>
      </w:pPr>
      <w:r w:rsidRPr="002E1778">
        <w:rPr>
          <w:rFonts w:ascii="Times New Roman" w:eastAsia="Times New Roman" w:hAnsi="Times New Roman" w:cs="Times New Roman"/>
          <w:b/>
          <w:color w:val="000000"/>
          <w:sz w:val="24"/>
          <w:szCs w:val="24"/>
          <w:u w:val="single"/>
        </w:rPr>
        <w:lastRenderedPageBreak/>
        <w:t>Subcontracting Plan</w:t>
      </w:r>
      <w:r w:rsidRPr="002E1778">
        <w:rPr>
          <w:rFonts w:ascii="Times New Roman" w:eastAsia="Times New Roman" w:hAnsi="Times New Roman" w:cs="Times New Roman"/>
          <w:b/>
          <w:color w:val="000000"/>
          <w:sz w:val="24"/>
          <w:szCs w:val="24"/>
        </w:rPr>
        <w:t>-</w:t>
      </w:r>
      <w:r w:rsidRPr="002E1778">
        <w:rPr>
          <w:rFonts w:ascii="Times New Roman" w:eastAsia="Times New Roman" w:hAnsi="Times New Roman" w:cs="Times New Roman"/>
          <w:color w:val="000000"/>
          <w:sz w:val="24"/>
          <w:szCs w:val="24"/>
        </w:rPr>
        <w:t xml:space="preserve">For proposed awards to be </w:t>
      </w:r>
      <w:r w:rsidR="002A4B08" w:rsidRPr="002E1778">
        <w:rPr>
          <w:rFonts w:ascii="Times New Roman" w:eastAsia="Times New Roman" w:hAnsi="Times New Roman" w:cs="Times New Roman"/>
          <w:color w:val="000000"/>
          <w:sz w:val="24"/>
          <w:szCs w:val="24"/>
        </w:rPr>
        <w:t>made as contracts that exceed $</w:t>
      </w:r>
      <w:r w:rsidR="00CF08DC">
        <w:rPr>
          <w:rFonts w:ascii="Times New Roman" w:eastAsia="Times New Roman" w:hAnsi="Times New Roman" w:cs="Times New Roman"/>
          <w:color w:val="000000"/>
          <w:sz w:val="24"/>
          <w:szCs w:val="24"/>
        </w:rPr>
        <w:t>90</w:t>
      </w:r>
      <w:r w:rsidRPr="002E1778">
        <w:rPr>
          <w:rFonts w:ascii="Times New Roman" w:eastAsia="Times New Roman" w:hAnsi="Times New Roman" w:cs="Times New Roman"/>
          <w:color w:val="000000"/>
          <w:sz w:val="24"/>
          <w:szCs w:val="24"/>
        </w:rPr>
        <w:t xml:space="preserve">0,000, large businesses and non-profits (including educational institutions) shall provide a Subcontracting Plan that contains all elements required by FAR 52.219-9, as supplemented by DFARS 252.219-7003. Small businesses are exempt from this requirement. </w:t>
      </w:r>
    </w:p>
    <w:p w14:paraId="6F454EF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0F40E96" w14:textId="32712D78"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The Subcontracting Plan should be submitted as an attachment to the “Technical Proposal Template” and will not be included in the page count. If a company has a Master Subcontracting Plan, as described in FAR 19.</w:t>
      </w:r>
      <w:r w:rsidR="00836C27">
        <w:rPr>
          <w:rFonts w:ascii="Times New Roman" w:eastAsia="Times New Roman" w:hAnsi="Times New Roman" w:cs="Times New Roman"/>
          <w:color w:val="000000"/>
          <w:sz w:val="24"/>
          <w:szCs w:val="24"/>
        </w:rPr>
        <w:t>206-1</w:t>
      </w:r>
      <w:r w:rsidRPr="002E1778">
        <w:rPr>
          <w:rFonts w:ascii="Times New Roman" w:eastAsia="Times New Roman" w:hAnsi="Times New Roman" w:cs="Times New Roman"/>
          <w:color w:val="000000"/>
          <w:sz w:val="24"/>
          <w:szCs w:val="24"/>
        </w:rPr>
        <w:t xml:space="preserve">, a copy of the plan shall also be submitted as an attachment to the “Technical Proposal Template.” </w:t>
      </w:r>
    </w:p>
    <w:p w14:paraId="3DE05FD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3C9A2A8" w14:textId="7CD0B00E"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Plans will be reviewed for adequacy, ensuring that the required information, goals, and assurances are included. Zero Percent (0%) for goals, or Zero Dollars ($0), or Not Applicable (N/A), is unacceptable. If a subcontracting plan is not submitted with the proposal package or the negotiation of an acceptable subcontracting plan is required, there could be a delay in the issuance of an award. In addition, in accordance with FAR 52.</w:t>
      </w:r>
      <w:r w:rsidR="001A0E80">
        <w:rPr>
          <w:rFonts w:ascii="Times New Roman" w:eastAsia="Times New Roman" w:hAnsi="Times New Roman" w:cs="Times New Roman"/>
          <w:color w:val="000000"/>
          <w:sz w:val="24"/>
          <w:szCs w:val="24"/>
        </w:rPr>
        <w:t>19.109(a)(1)(i)</w:t>
      </w:r>
      <w:r w:rsidRPr="002E1778">
        <w:rPr>
          <w:rFonts w:ascii="Times New Roman" w:eastAsia="Times New Roman" w:hAnsi="Times New Roman" w:cs="Times New Roman"/>
          <w:color w:val="000000"/>
          <w:sz w:val="24"/>
          <w:szCs w:val="24"/>
        </w:rPr>
        <w:t xml:space="preserve">, failure to submit and negotiate a subcontracting plan may make an Offeror ineligible for contract award. </w:t>
      </w:r>
    </w:p>
    <w:p w14:paraId="4971E1E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0F4DAE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Offerors shall propose a plan that ensures small businesses (inclusive of SDBs, WOSBs, HUBZone, VOSBs and SDVOSBs, etc.) will have the maximum practicable opportunity to participate in contract performance consistent with its efficient performance</w:t>
      </w:r>
      <w:r w:rsidRPr="002E1778">
        <w:rPr>
          <w:rFonts w:ascii="Times New Roman" w:eastAsia="Times New Roman" w:hAnsi="Times New Roman" w:cs="Times New Roman"/>
          <w:b/>
          <w:bCs/>
          <w:i/>
          <w:iCs/>
          <w:color w:val="000000"/>
          <w:sz w:val="24"/>
          <w:szCs w:val="24"/>
        </w:rPr>
        <w:t xml:space="preserve">. </w:t>
      </w:r>
    </w:p>
    <w:p w14:paraId="3C7D896F" w14:textId="77777777" w:rsidR="0071144B" w:rsidRPr="002E1778" w:rsidRDefault="0071144B" w:rsidP="0071144B">
      <w:pPr>
        <w:spacing w:after="0" w:line="240" w:lineRule="auto"/>
        <w:rPr>
          <w:rFonts w:ascii="Times New Roman" w:eastAsia="Times New Roman" w:hAnsi="Times New Roman" w:cs="Times New Roman"/>
          <w:sz w:val="24"/>
          <w:szCs w:val="24"/>
        </w:rPr>
      </w:pPr>
    </w:p>
    <w:p w14:paraId="4607E59F" w14:textId="0D783190" w:rsidR="0071144B" w:rsidRDefault="0071144B" w:rsidP="008B2834">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 xml:space="preserve">As a baseline, Offerors </w:t>
      </w:r>
      <w:r w:rsidR="007A760B" w:rsidRPr="002E1778">
        <w:rPr>
          <w:rFonts w:ascii="Times New Roman" w:eastAsia="Times New Roman" w:hAnsi="Times New Roman" w:cs="Times New Roman"/>
          <w:sz w:val="24"/>
          <w:szCs w:val="24"/>
        </w:rPr>
        <w:t>shall,</w:t>
      </w:r>
      <w:r w:rsidRPr="002E1778">
        <w:rPr>
          <w:rFonts w:ascii="Times New Roman" w:eastAsia="Times New Roman" w:hAnsi="Times New Roman" w:cs="Times New Roman"/>
          <w:sz w:val="24"/>
          <w:szCs w:val="24"/>
        </w:rPr>
        <w:t xml:space="preserve"> to the best extent possible propose realistic goals to ensure small business participation in accordance with the current fiscal year subcontracting goals found on the Department of Defense Office of Small Business Program website at: </w:t>
      </w:r>
      <w:r w:rsidRPr="002E1778">
        <w:rPr>
          <w:rFonts w:ascii="Times New Roman" w:eastAsia="Times New Roman" w:hAnsi="Times New Roman" w:cs="Times New Roman"/>
          <w:color w:val="0000FF"/>
          <w:u w:val="single"/>
        </w:rPr>
        <w:t>http://www.acq.osd.mil/osbp/</w:t>
      </w:r>
      <w:r w:rsidR="008B2834">
        <w:rPr>
          <w:rFonts w:ascii="Times New Roman" w:eastAsia="Times New Roman" w:hAnsi="Times New Roman" w:cs="Times New Roman"/>
          <w:color w:val="0000FF"/>
          <w:sz w:val="24"/>
          <w:szCs w:val="24"/>
        </w:rPr>
        <w:t xml:space="preserve">. </w:t>
      </w:r>
      <w:r w:rsidRPr="002E1778">
        <w:rPr>
          <w:rFonts w:ascii="Times New Roman" w:eastAsia="Times New Roman" w:hAnsi="Times New Roman" w:cs="Times New Roman"/>
          <w:sz w:val="24"/>
          <w:szCs w:val="24"/>
        </w:rPr>
        <w:t xml:space="preserve">If proposed goals are below the statutory requirements, then the Offeror should provide a viable written explanation as to why small businesses are unable to be utilized and what attempts have been </w:t>
      </w:r>
      <w:r w:rsidR="007A760B" w:rsidRPr="002E1778">
        <w:rPr>
          <w:rFonts w:ascii="Times New Roman" w:eastAsia="Times New Roman" w:hAnsi="Times New Roman" w:cs="Times New Roman"/>
          <w:sz w:val="24"/>
          <w:szCs w:val="24"/>
        </w:rPr>
        <w:t>made</w:t>
      </w:r>
      <w:r w:rsidRPr="002E1778">
        <w:rPr>
          <w:rFonts w:ascii="Times New Roman" w:eastAsia="Times New Roman" w:hAnsi="Times New Roman" w:cs="Times New Roman"/>
          <w:sz w:val="24"/>
          <w:szCs w:val="24"/>
        </w:rPr>
        <w:t xml:space="preserve"> to ensure that small </w:t>
      </w:r>
      <w:r w:rsidR="007A760B" w:rsidRPr="002E1778">
        <w:rPr>
          <w:rFonts w:ascii="Times New Roman" w:eastAsia="Times New Roman" w:hAnsi="Times New Roman" w:cs="Times New Roman"/>
          <w:sz w:val="24"/>
          <w:szCs w:val="24"/>
        </w:rPr>
        <w:t>businesses</w:t>
      </w:r>
      <w:r w:rsidRPr="002E1778">
        <w:rPr>
          <w:rFonts w:ascii="Times New Roman" w:eastAsia="Times New Roman" w:hAnsi="Times New Roman" w:cs="Times New Roman"/>
          <w:sz w:val="24"/>
          <w:szCs w:val="24"/>
        </w:rPr>
        <w:t xml:space="preserve"> were given the opportunity to participate in the effort to the maximum extent practicable.</w:t>
      </w:r>
    </w:p>
    <w:p w14:paraId="501A84EC" w14:textId="77777777" w:rsidR="008B2834" w:rsidRPr="004F6774" w:rsidRDefault="008B2834" w:rsidP="008B2834">
      <w:pPr>
        <w:spacing w:after="0" w:line="240" w:lineRule="auto"/>
        <w:rPr>
          <w:rFonts w:ascii="Times New Roman" w:eastAsia="Times New Roman" w:hAnsi="Times New Roman" w:cs="Times New Roman"/>
          <w:sz w:val="24"/>
          <w:szCs w:val="24"/>
        </w:rPr>
      </w:pPr>
    </w:p>
    <w:p w14:paraId="3800E9D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3. Evaluation Panel - </w:t>
      </w:r>
    </w:p>
    <w:p w14:paraId="1617B839" w14:textId="690C818B"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Technical and cost proposals submitted under this BAA will be protected from unauthorized disclosure in accordance with FAR 3.104-4 and 15.</w:t>
      </w:r>
      <w:r w:rsidR="00C638B4">
        <w:rPr>
          <w:rFonts w:ascii="Times New Roman" w:eastAsia="Times New Roman" w:hAnsi="Times New Roman" w:cs="Times New Roman"/>
          <w:color w:val="000000"/>
          <w:sz w:val="24"/>
          <w:szCs w:val="24"/>
        </w:rPr>
        <w:t>108</w:t>
      </w:r>
      <w:r w:rsidR="00387886">
        <w:rPr>
          <w:rFonts w:ascii="Times New Roman" w:eastAsia="Times New Roman" w:hAnsi="Times New Roman" w:cs="Times New Roman"/>
          <w:color w:val="000000"/>
          <w:sz w:val="24"/>
          <w:szCs w:val="24"/>
        </w:rPr>
        <w:t>(b)</w:t>
      </w:r>
      <w:r w:rsidRPr="002E1778">
        <w:rPr>
          <w:rFonts w:ascii="Times New Roman" w:eastAsia="Times New Roman" w:hAnsi="Times New Roman" w:cs="Times New Roman"/>
          <w:color w:val="000000"/>
          <w:sz w:val="24"/>
          <w:szCs w:val="24"/>
        </w:rPr>
        <w:t xml:space="preserve">. The cognizant TPOC and other Government scientific experts will perform the evaluation of technical proposals. Proposal selection and award decisions are solely the responsibility of Government personnel. Government employees having access to technical and cost proposals submitted in response to this BAA will be required to sign a non-disclosure statement prior to receipt of any proposal submissions. </w:t>
      </w:r>
    </w:p>
    <w:p w14:paraId="2703116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BBEE306" w14:textId="77777777" w:rsidR="0071144B" w:rsidRPr="002E1778" w:rsidRDefault="0071144B" w:rsidP="008B2834">
      <w:pPr>
        <w:spacing w:after="0" w:line="240" w:lineRule="auto"/>
        <w:rPr>
          <w:rFonts w:ascii="Times New Roman" w:eastAsia="Times New Roman" w:hAnsi="Times New Roman" w:cs="Times New Roman"/>
          <w:b/>
          <w:bCs/>
          <w:sz w:val="24"/>
          <w:szCs w:val="24"/>
        </w:rPr>
      </w:pPr>
      <w:r w:rsidRPr="002E1778">
        <w:rPr>
          <w:rFonts w:ascii="Times New Roman" w:eastAsia="Times New Roman" w:hAnsi="Times New Roman" w:cs="Times New Roman"/>
          <w:b/>
          <w:bCs/>
          <w:sz w:val="24"/>
          <w:szCs w:val="24"/>
        </w:rPr>
        <w:t>VII. AWARD ADMINISTRATION INFORMATION</w:t>
      </w:r>
    </w:p>
    <w:p w14:paraId="6D37E110" w14:textId="77777777" w:rsidR="008B2834" w:rsidRPr="008B2834" w:rsidRDefault="008B2834"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51831C7" w14:textId="2E221978"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1. Administrative Requirements – </w:t>
      </w:r>
    </w:p>
    <w:p w14:paraId="2C3A558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North American Industry Classification System (NAICS) code – The NAICS code for this announcement is “541712”.</w:t>
      </w:r>
    </w:p>
    <w:p w14:paraId="54F07C7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 System for Award Management (SAM): All Offerors submitting proposals or applications must: </w:t>
      </w:r>
    </w:p>
    <w:p w14:paraId="326158F4" w14:textId="77777777" w:rsidR="0071144B" w:rsidRPr="002E1778" w:rsidRDefault="0071144B" w:rsidP="0071144B">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1) be registered in the SAM prior to submission; </w:t>
      </w:r>
    </w:p>
    <w:p w14:paraId="5B9E452E" w14:textId="77777777" w:rsidR="0071144B" w:rsidRPr="002E1778" w:rsidRDefault="0071144B" w:rsidP="0071144B">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2) maintain an active SAM registration with current information at all times during which it has an active Federal award or an application under consideration by any agency; and </w:t>
      </w:r>
    </w:p>
    <w:p w14:paraId="61D0ECEC" w14:textId="3385D305" w:rsidR="0071144B" w:rsidRPr="002E1778" w:rsidRDefault="0071144B" w:rsidP="0071144B">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lastRenderedPageBreak/>
        <w:t xml:space="preserve">3) provide its </w:t>
      </w:r>
      <w:r w:rsidR="000A2BB9" w:rsidRPr="000A2BB9">
        <w:rPr>
          <w:rFonts w:ascii="Times New Roman" w:eastAsia="Times New Roman" w:hAnsi="Times New Roman" w:cs="Times New Roman"/>
          <w:color w:val="000000"/>
          <w:sz w:val="24"/>
          <w:szCs w:val="24"/>
        </w:rPr>
        <w:t>SAM Unique Entity ID</w:t>
      </w:r>
      <w:r w:rsidRPr="002E1778">
        <w:rPr>
          <w:rFonts w:ascii="Times New Roman" w:eastAsia="Times New Roman" w:hAnsi="Times New Roman" w:cs="Times New Roman"/>
          <w:color w:val="000000"/>
          <w:sz w:val="24"/>
          <w:szCs w:val="24"/>
        </w:rPr>
        <w:t xml:space="preserve"> number in each application or proposal it submits to the agency.</w:t>
      </w:r>
    </w:p>
    <w:p w14:paraId="1B7940D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5B9447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SAM may be accessed at </w:t>
      </w:r>
      <w:r w:rsidR="002A4B08" w:rsidRPr="002E1778">
        <w:rPr>
          <w:rFonts w:ascii="Times New Roman" w:eastAsia="Times New Roman" w:hAnsi="Times New Roman" w:cs="Times New Roman"/>
          <w:color w:val="0000FF"/>
          <w:sz w:val="24"/>
          <w:szCs w:val="24"/>
          <w:u w:val="single"/>
        </w:rPr>
        <w:t>https://sam.gov/content/home</w:t>
      </w:r>
    </w:p>
    <w:p w14:paraId="64EE1126" w14:textId="77777777" w:rsidR="00387886" w:rsidRPr="002E1778" w:rsidRDefault="00387886"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2AC404B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2E1778">
        <w:rPr>
          <w:rFonts w:ascii="Times New Roman" w:eastAsia="Times New Roman" w:hAnsi="Times New Roman" w:cs="Times New Roman"/>
          <w:color w:val="000000"/>
          <w:sz w:val="24"/>
          <w:szCs w:val="24"/>
          <w:u w:val="single"/>
        </w:rPr>
        <w:t xml:space="preserve">Access to your Cooperative Agreement and Contract Award </w:t>
      </w:r>
    </w:p>
    <w:p w14:paraId="40EFDD4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All NAWCWD award/modification documents will be available via the Department of Defense (DoD) Electronic Document Access System (EDA). </w:t>
      </w:r>
    </w:p>
    <w:p w14:paraId="4D08D57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6F22CE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EDA is a web-based system that provides secure online access, storage, and retrieval of awards and modifications to DoD employees and vendors. </w:t>
      </w:r>
    </w:p>
    <w:p w14:paraId="73B2026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0F13B4EA"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If you do not currently have access to EDA, complete a self-registration request as a “Vendor” via </w:t>
      </w:r>
      <w:hyperlink r:id="rId13" w:history="1">
        <w:r w:rsidR="00EB50B9" w:rsidRPr="002E1778">
          <w:rPr>
            <w:rStyle w:val="Hyperlink"/>
            <w:rFonts w:ascii="Times New Roman" w:eastAsia="Times New Roman" w:hAnsi="Times New Roman"/>
            <w:sz w:val="24"/>
            <w:szCs w:val="24"/>
          </w:rPr>
          <w:t>https://piee.eb.mil/xhtml/unauth/registration/notice.xhtml</w:t>
        </w:r>
      </w:hyperlink>
      <w:r w:rsidR="00EB50B9" w:rsidRPr="002E1778">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color w:val="000000"/>
          <w:sz w:val="24"/>
          <w:szCs w:val="24"/>
        </w:rPr>
        <w:t xml:space="preserve">following the steps below: </w:t>
      </w:r>
    </w:p>
    <w:p w14:paraId="02103A2C"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4394503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Click "New User Registration" (from the left Menu) </w:t>
      </w:r>
    </w:p>
    <w:p w14:paraId="2BD5806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Click "Begin VENDOR User Registration Process" </w:t>
      </w:r>
    </w:p>
    <w:p w14:paraId="38ACECE1"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Click "EDA Registration Form" under Username/Password (enter the appropriate data) </w:t>
      </w:r>
    </w:p>
    <w:p w14:paraId="5D084350"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Complete &amp; Submit Registration form </w:t>
      </w:r>
    </w:p>
    <w:p w14:paraId="210B2A28"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445D0F0E"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Allow five (5) business days for your registration to be processed. EDA will notify you by email when your account is approved. </w:t>
      </w:r>
    </w:p>
    <w:p w14:paraId="411773B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BBEEEF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Registration questions may be directed to the EDA help desk toll free at 1-866-618-5988, Commercial at 8</w:t>
      </w:r>
      <w:r w:rsidR="00EB50B9" w:rsidRPr="002E1778">
        <w:rPr>
          <w:rFonts w:ascii="Times New Roman" w:eastAsia="Times New Roman" w:hAnsi="Times New Roman" w:cs="Times New Roman"/>
          <w:color w:val="000000"/>
          <w:sz w:val="24"/>
          <w:szCs w:val="24"/>
        </w:rPr>
        <w:t>66-618-5988</w:t>
      </w:r>
      <w:r w:rsidRPr="002E1778">
        <w:rPr>
          <w:rFonts w:ascii="Times New Roman" w:eastAsia="Times New Roman" w:hAnsi="Times New Roman" w:cs="Times New Roman"/>
          <w:color w:val="000000"/>
          <w:sz w:val="24"/>
          <w:szCs w:val="24"/>
        </w:rPr>
        <w:t xml:space="preserve">, or via email at </w:t>
      </w:r>
      <w:r w:rsidR="00EB50B9" w:rsidRPr="002E1778">
        <w:rPr>
          <w:rFonts w:ascii="Times New Roman" w:eastAsia="Times New Roman" w:hAnsi="Times New Roman" w:cs="Times New Roman"/>
          <w:color w:val="000000"/>
          <w:sz w:val="24"/>
          <w:szCs w:val="24"/>
        </w:rPr>
        <w:t xml:space="preserve">disa.global.servicedesk.mbx.eb-ticket-requests@mail.mil </w:t>
      </w:r>
      <w:r w:rsidRPr="002E1778">
        <w:rPr>
          <w:rFonts w:ascii="Times New Roman" w:eastAsia="Times New Roman" w:hAnsi="Times New Roman" w:cs="Times New Roman"/>
          <w:color w:val="000000"/>
          <w:sz w:val="24"/>
          <w:szCs w:val="24"/>
        </w:rPr>
        <w:t xml:space="preserve">(Subject: EDA Assistance). </w:t>
      </w:r>
    </w:p>
    <w:p w14:paraId="26E2A8D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074068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2E1778">
        <w:rPr>
          <w:rFonts w:ascii="Times New Roman" w:eastAsia="Times New Roman" w:hAnsi="Times New Roman" w:cs="Times New Roman"/>
          <w:color w:val="000000"/>
          <w:sz w:val="24"/>
          <w:szCs w:val="24"/>
          <w:u w:val="single"/>
        </w:rPr>
        <w:t xml:space="preserve">Cooperative Agreements and Certification Requirements: </w:t>
      </w:r>
    </w:p>
    <w:p w14:paraId="4C757433"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Cooperative Agreement awards greater than $100,000, as well as OTAs not under Section 845, require a certification of compliance with a national policy mandate concerning lobbying. The following certification applies likewise to each cooperating agreement and normal OTA applicant seeking federal assistance funds exceeding $100,000.</w:t>
      </w:r>
    </w:p>
    <w:p w14:paraId="50F7A8CF"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p>
    <w:p w14:paraId="4813F6B3"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Certification regarding lobbying activities – </w:t>
      </w:r>
    </w:p>
    <w:p w14:paraId="40EC0147"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p>
    <w:p w14:paraId="38F9C8E0"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(1) No Federal appropriated funds have been paid or will be paid by or on behalf of the applicant,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619C092C"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p>
    <w:p w14:paraId="3A18C7FC"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agreement, the applicant shall complete and submit Standard Form-LLL, “Disclosure Form to Report Lobbying,” in accordance with its instructions. </w:t>
      </w:r>
    </w:p>
    <w:p w14:paraId="63BCD0B5"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p>
    <w:p w14:paraId="5D9F9881"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(3) The applicant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p>
    <w:p w14:paraId="4EAA6427"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p>
    <w:p w14:paraId="79D11D75"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This certification is a material representation of fact upon which reliance was placed when this transaction was made or entered into. Submission of this certification is a prerequisite for making or entering into this transaction imposed by Section 1352, title 31, U.S.C. Any person who fails to file the required certification shall be subject to a civil penalty of not less than $10,000 and not more than $100,000 for each such failure.</w:t>
      </w:r>
    </w:p>
    <w:p w14:paraId="25F7364C" w14:textId="77777777" w:rsidR="0071144B" w:rsidRPr="002E1778" w:rsidRDefault="0071144B" w:rsidP="0071144B">
      <w:pPr>
        <w:spacing w:after="0" w:line="240" w:lineRule="auto"/>
        <w:rPr>
          <w:rFonts w:ascii="Times New Roman" w:eastAsia="Times New Roman" w:hAnsi="Times New Roman" w:cs="Times New Roman"/>
          <w:color w:val="000000"/>
          <w:sz w:val="24"/>
          <w:szCs w:val="24"/>
        </w:rPr>
      </w:pPr>
    </w:p>
    <w:p w14:paraId="17EAD8FB" w14:textId="77777777" w:rsidR="0071144B" w:rsidRPr="002E1778" w:rsidRDefault="0071144B" w:rsidP="0071144B">
      <w:pPr>
        <w:autoSpaceDE w:val="0"/>
        <w:autoSpaceDN w:val="0"/>
        <w:adjustRightInd w:val="0"/>
        <w:spacing w:after="0" w:line="245" w:lineRule="exact"/>
        <w:ind w:left="40" w:right="-20"/>
        <w:rPr>
          <w:rFonts w:ascii="Times New Roman" w:eastAsia="Times New Roman" w:hAnsi="Times New Roman" w:cs="Times New Roman"/>
          <w:b/>
          <w:bCs/>
          <w:sz w:val="24"/>
          <w:szCs w:val="24"/>
          <w:u w:val="thick"/>
        </w:rPr>
      </w:pPr>
      <w:r w:rsidRPr="002E1778">
        <w:rPr>
          <w:rFonts w:ascii="Times New Roman" w:eastAsia="Times New Roman" w:hAnsi="Times New Roman" w:cs="Times New Roman"/>
          <w:b/>
          <w:bCs/>
          <w:sz w:val="24"/>
          <w:szCs w:val="24"/>
        </w:rPr>
        <w:t xml:space="preserve">VIII.   </w:t>
      </w:r>
      <w:r w:rsidRPr="002E1778">
        <w:rPr>
          <w:rFonts w:ascii="Times New Roman" w:eastAsia="Times New Roman" w:hAnsi="Times New Roman" w:cs="Times New Roman"/>
          <w:b/>
          <w:bCs/>
          <w:sz w:val="24"/>
          <w:szCs w:val="24"/>
          <w:u w:val="thick"/>
        </w:rPr>
        <w:t>O</w:t>
      </w:r>
      <w:r w:rsidRPr="002E1778">
        <w:rPr>
          <w:rFonts w:ascii="Times New Roman" w:eastAsia="Times New Roman" w:hAnsi="Times New Roman" w:cs="Times New Roman"/>
          <w:b/>
          <w:bCs/>
          <w:spacing w:val="1"/>
          <w:sz w:val="24"/>
          <w:szCs w:val="24"/>
          <w:u w:val="thick"/>
        </w:rPr>
        <w:t>T</w:t>
      </w:r>
      <w:r w:rsidRPr="002E1778">
        <w:rPr>
          <w:rFonts w:ascii="Times New Roman" w:eastAsia="Times New Roman" w:hAnsi="Times New Roman" w:cs="Times New Roman"/>
          <w:b/>
          <w:bCs/>
          <w:sz w:val="24"/>
          <w:szCs w:val="24"/>
          <w:u w:val="thick"/>
        </w:rPr>
        <w:t>H</w:t>
      </w:r>
      <w:r w:rsidRPr="002E1778">
        <w:rPr>
          <w:rFonts w:ascii="Times New Roman" w:eastAsia="Times New Roman" w:hAnsi="Times New Roman" w:cs="Times New Roman"/>
          <w:b/>
          <w:bCs/>
          <w:spacing w:val="1"/>
          <w:sz w:val="24"/>
          <w:szCs w:val="24"/>
          <w:u w:val="thick"/>
        </w:rPr>
        <w:t>E</w:t>
      </w:r>
      <w:r w:rsidRPr="002E1778">
        <w:rPr>
          <w:rFonts w:ascii="Times New Roman" w:eastAsia="Times New Roman" w:hAnsi="Times New Roman" w:cs="Times New Roman"/>
          <w:b/>
          <w:bCs/>
          <w:sz w:val="24"/>
          <w:szCs w:val="24"/>
          <w:u w:val="thick"/>
        </w:rPr>
        <w:t>R IN</w:t>
      </w:r>
      <w:r w:rsidRPr="002E1778">
        <w:rPr>
          <w:rFonts w:ascii="Times New Roman" w:eastAsia="Times New Roman" w:hAnsi="Times New Roman" w:cs="Times New Roman"/>
          <w:b/>
          <w:bCs/>
          <w:spacing w:val="-3"/>
          <w:sz w:val="24"/>
          <w:szCs w:val="24"/>
          <w:u w:val="thick"/>
        </w:rPr>
        <w:t>F</w:t>
      </w:r>
      <w:r w:rsidRPr="002E1778">
        <w:rPr>
          <w:rFonts w:ascii="Times New Roman" w:eastAsia="Times New Roman" w:hAnsi="Times New Roman" w:cs="Times New Roman"/>
          <w:b/>
          <w:bCs/>
          <w:sz w:val="24"/>
          <w:szCs w:val="24"/>
          <w:u w:val="thick"/>
        </w:rPr>
        <w:t>O</w:t>
      </w:r>
      <w:r w:rsidRPr="002E1778">
        <w:rPr>
          <w:rFonts w:ascii="Times New Roman" w:eastAsia="Times New Roman" w:hAnsi="Times New Roman" w:cs="Times New Roman"/>
          <w:b/>
          <w:bCs/>
          <w:spacing w:val="2"/>
          <w:sz w:val="24"/>
          <w:szCs w:val="24"/>
          <w:u w:val="thick"/>
        </w:rPr>
        <w:t>R</w:t>
      </w:r>
      <w:r w:rsidRPr="002E1778">
        <w:rPr>
          <w:rFonts w:ascii="Times New Roman" w:eastAsia="Times New Roman" w:hAnsi="Times New Roman" w:cs="Times New Roman"/>
          <w:b/>
          <w:bCs/>
          <w:spacing w:val="-1"/>
          <w:sz w:val="24"/>
          <w:szCs w:val="24"/>
          <w:u w:val="thick"/>
        </w:rPr>
        <w:t>M</w:t>
      </w:r>
      <w:r w:rsidRPr="002E1778">
        <w:rPr>
          <w:rFonts w:ascii="Times New Roman" w:eastAsia="Times New Roman" w:hAnsi="Times New Roman" w:cs="Times New Roman"/>
          <w:b/>
          <w:bCs/>
          <w:sz w:val="24"/>
          <w:szCs w:val="24"/>
          <w:u w:val="thick"/>
        </w:rPr>
        <w:t>A</w:t>
      </w:r>
      <w:r w:rsidRPr="002E1778">
        <w:rPr>
          <w:rFonts w:ascii="Times New Roman" w:eastAsia="Times New Roman" w:hAnsi="Times New Roman" w:cs="Times New Roman"/>
          <w:b/>
          <w:bCs/>
          <w:spacing w:val="1"/>
          <w:sz w:val="24"/>
          <w:szCs w:val="24"/>
          <w:u w:val="thick"/>
        </w:rPr>
        <w:t>T</w:t>
      </w:r>
      <w:r w:rsidRPr="002E1778">
        <w:rPr>
          <w:rFonts w:ascii="Times New Roman" w:eastAsia="Times New Roman" w:hAnsi="Times New Roman" w:cs="Times New Roman"/>
          <w:b/>
          <w:bCs/>
          <w:sz w:val="24"/>
          <w:szCs w:val="24"/>
          <w:u w:val="thick"/>
        </w:rPr>
        <w:t>ION</w:t>
      </w:r>
    </w:p>
    <w:p w14:paraId="2792C0B8" w14:textId="77777777" w:rsidR="0071144B" w:rsidRPr="002E1778" w:rsidRDefault="0071144B" w:rsidP="0071144B">
      <w:pPr>
        <w:autoSpaceDE w:val="0"/>
        <w:autoSpaceDN w:val="0"/>
        <w:adjustRightInd w:val="0"/>
        <w:spacing w:after="0" w:line="245" w:lineRule="exact"/>
        <w:ind w:left="40" w:right="-20"/>
        <w:rPr>
          <w:rFonts w:ascii="Times New Roman" w:eastAsia="Times New Roman" w:hAnsi="Times New Roman" w:cs="Times New Roman"/>
          <w:sz w:val="24"/>
          <w:szCs w:val="24"/>
        </w:rPr>
      </w:pPr>
    </w:p>
    <w:p w14:paraId="43F81AC6" w14:textId="77777777" w:rsidR="0071144B" w:rsidRPr="002E1778" w:rsidRDefault="0071144B" w:rsidP="008B2834">
      <w:pPr>
        <w:autoSpaceDE w:val="0"/>
        <w:autoSpaceDN w:val="0"/>
        <w:adjustRightInd w:val="0"/>
        <w:spacing w:after="0" w:line="240" w:lineRule="auto"/>
        <w:ind w:left="40" w:right="-20"/>
        <w:rPr>
          <w:rFonts w:ascii="Times New Roman" w:eastAsia="Times New Roman" w:hAnsi="Times New Roman" w:cs="Times New Roman"/>
          <w:sz w:val="24"/>
          <w:szCs w:val="24"/>
        </w:rPr>
      </w:pPr>
      <w:r w:rsidRPr="002E1778">
        <w:rPr>
          <w:rFonts w:ascii="Times New Roman" w:eastAsia="Times New Roman" w:hAnsi="Times New Roman" w:cs="Times New Roman"/>
          <w:b/>
          <w:bCs/>
          <w:sz w:val="24"/>
          <w:szCs w:val="24"/>
        </w:rPr>
        <w:t xml:space="preserve">1.  </w:t>
      </w:r>
      <w:r w:rsidRPr="002E1778">
        <w:rPr>
          <w:rFonts w:ascii="Times New Roman" w:eastAsia="Times New Roman" w:hAnsi="Times New Roman" w:cs="Times New Roman"/>
          <w:b/>
          <w:bCs/>
          <w:spacing w:val="-2"/>
          <w:sz w:val="24"/>
          <w:szCs w:val="24"/>
        </w:rPr>
        <w:t>G</w:t>
      </w:r>
      <w:r w:rsidRPr="002E1778">
        <w:rPr>
          <w:rFonts w:ascii="Times New Roman" w:eastAsia="Times New Roman" w:hAnsi="Times New Roman" w:cs="Times New Roman"/>
          <w:b/>
          <w:bCs/>
          <w:sz w:val="24"/>
          <w:szCs w:val="24"/>
        </w:rPr>
        <w:t>ov</w:t>
      </w:r>
      <w:r w:rsidRPr="002E1778">
        <w:rPr>
          <w:rFonts w:ascii="Times New Roman" w:eastAsia="Times New Roman" w:hAnsi="Times New Roman" w:cs="Times New Roman"/>
          <w:b/>
          <w:bCs/>
          <w:spacing w:val="1"/>
          <w:sz w:val="24"/>
          <w:szCs w:val="24"/>
        </w:rPr>
        <w:t>e</w:t>
      </w:r>
      <w:r w:rsidRPr="002E1778">
        <w:rPr>
          <w:rFonts w:ascii="Times New Roman" w:eastAsia="Times New Roman" w:hAnsi="Times New Roman" w:cs="Times New Roman"/>
          <w:b/>
          <w:bCs/>
          <w:spacing w:val="-1"/>
          <w:sz w:val="24"/>
          <w:szCs w:val="24"/>
        </w:rPr>
        <w:t>r</w:t>
      </w:r>
      <w:r w:rsidRPr="002E1778">
        <w:rPr>
          <w:rFonts w:ascii="Times New Roman" w:eastAsia="Times New Roman" w:hAnsi="Times New Roman" w:cs="Times New Roman"/>
          <w:b/>
          <w:bCs/>
          <w:spacing w:val="3"/>
          <w:sz w:val="24"/>
          <w:szCs w:val="24"/>
        </w:rPr>
        <w:t>n</w:t>
      </w:r>
      <w:r w:rsidRPr="002E1778">
        <w:rPr>
          <w:rFonts w:ascii="Times New Roman" w:eastAsia="Times New Roman" w:hAnsi="Times New Roman" w:cs="Times New Roman"/>
          <w:b/>
          <w:bCs/>
          <w:spacing w:val="-3"/>
          <w:sz w:val="24"/>
          <w:szCs w:val="24"/>
        </w:rPr>
        <w:t>m</w:t>
      </w:r>
      <w:r w:rsidRPr="002E1778">
        <w:rPr>
          <w:rFonts w:ascii="Times New Roman" w:eastAsia="Times New Roman" w:hAnsi="Times New Roman" w:cs="Times New Roman"/>
          <w:b/>
          <w:bCs/>
          <w:spacing w:val="-1"/>
          <w:sz w:val="24"/>
          <w:szCs w:val="24"/>
        </w:rPr>
        <w:t>e</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t</w:t>
      </w:r>
      <w:r w:rsidRPr="002E1778">
        <w:rPr>
          <w:rFonts w:ascii="Times New Roman" w:eastAsia="Times New Roman" w:hAnsi="Times New Roman" w:cs="Times New Roman"/>
          <w:b/>
          <w:bCs/>
          <w:spacing w:val="2"/>
          <w:sz w:val="24"/>
          <w:szCs w:val="24"/>
        </w:rPr>
        <w:t xml:space="preserve"> </w:t>
      </w:r>
      <w:r w:rsidRPr="002E1778">
        <w:rPr>
          <w:rFonts w:ascii="Times New Roman" w:eastAsia="Times New Roman" w:hAnsi="Times New Roman" w:cs="Times New Roman"/>
          <w:b/>
          <w:bCs/>
          <w:spacing w:val="-3"/>
          <w:sz w:val="24"/>
          <w:szCs w:val="24"/>
        </w:rPr>
        <w:t>P</w:t>
      </w:r>
      <w:r w:rsidRPr="002E1778">
        <w:rPr>
          <w:rFonts w:ascii="Times New Roman" w:eastAsia="Times New Roman" w:hAnsi="Times New Roman" w:cs="Times New Roman"/>
          <w:b/>
          <w:bCs/>
          <w:spacing w:val="-1"/>
          <w:sz w:val="24"/>
          <w:szCs w:val="24"/>
        </w:rPr>
        <w:t>r</w:t>
      </w:r>
      <w:r w:rsidRPr="002E1778">
        <w:rPr>
          <w:rFonts w:ascii="Times New Roman" w:eastAsia="Times New Roman" w:hAnsi="Times New Roman" w:cs="Times New Roman"/>
          <w:b/>
          <w:bCs/>
          <w:sz w:val="24"/>
          <w:szCs w:val="24"/>
        </w:rPr>
        <w:t>o</w:t>
      </w:r>
      <w:r w:rsidRPr="002E1778">
        <w:rPr>
          <w:rFonts w:ascii="Times New Roman" w:eastAsia="Times New Roman" w:hAnsi="Times New Roman" w:cs="Times New Roman"/>
          <w:b/>
          <w:bCs/>
          <w:spacing w:val="1"/>
          <w:sz w:val="24"/>
          <w:szCs w:val="24"/>
        </w:rPr>
        <w:t>pe</w:t>
      </w:r>
      <w:r w:rsidRPr="002E1778">
        <w:rPr>
          <w:rFonts w:ascii="Times New Roman" w:eastAsia="Times New Roman" w:hAnsi="Times New Roman" w:cs="Times New Roman"/>
          <w:b/>
          <w:bCs/>
          <w:spacing w:val="-1"/>
          <w:sz w:val="24"/>
          <w:szCs w:val="24"/>
        </w:rPr>
        <w:t>r</w:t>
      </w:r>
      <w:r w:rsidRPr="002E1778">
        <w:rPr>
          <w:rFonts w:ascii="Times New Roman" w:eastAsia="Times New Roman" w:hAnsi="Times New Roman" w:cs="Times New Roman"/>
          <w:b/>
          <w:bCs/>
          <w:spacing w:val="2"/>
          <w:sz w:val="24"/>
          <w:szCs w:val="24"/>
        </w:rPr>
        <w:t>t</w:t>
      </w:r>
      <w:r w:rsidRPr="002E1778">
        <w:rPr>
          <w:rFonts w:ascii="Times New Roman" w:eastAsia="Times New Roman" w:hAnsi="Times New Roman" w:cs="Times New Roman"/>
          <w:b/>
          <w:bCs/>
          <w:sz w:val="24"/>
          <w:szCs w:val="24"/>
        </w:rPr>
        <w:t>y/</w:t>
      </w:r>
      <w:r w:rsidRPr="002E1778">
        <w:rPr>
          <w:rFonts w:ascii="Times New Roman" w:eastAsia="Times New Roman" w:hAnsi="Times New Roman" w:cs="Times New Roman"/>
          <w:b/>
          <w:bCs/>
          <w:spacing w:val="-2"/>
          <w:sz w:val="24"/>
          <w:szCs w:val="24"/>
        </w:rPr>
        <w:t>G</w:t>
      </w:r>
      <w:r w:rsidRPr="002E1778">
        <w:rPr>
          <w:rFonts w:ascii="Times New Roman" w:eastAsia="Times New Roman" w:hAnsi="Times New Roman" w:cs="Times New Roman"/>
          <w:b/>
          <w:bCs/>
          <w:sz w:val="24"/>
          <w:szCs w:val="24"/>
        </w:rPr>
        <w:t>ov</w:t>
      </w:r>
      <w:r w:rsidRPr="002E1778">
        <w:rPr>
          <w:rFonts w:ascii="Times New Roman" w:eastAsia="Times New Roman" w:hAnsi="Times New Roman" w:cs="Times New Roman"/>
          <w:b/>
          <w:bCs/>
          <w:spacing w:val="-1"/>
          <w:sz w:val="24"/>
          <w:szCs w:val="24"/>
        </w:rPr>
        <w:t>er</w:t>
      </w:r>
      <w:r w:rsidRPr="002E1778">
        <w:rPr>
          <w:rFonts w:ascii="Times New Roman" w:eastAsia="Times New Roman" w:hAnsi="Times New Roman" w:cs="Times New Roman"/>
          <w:b/>
          <w:bCs/>
          <w:spacing w:val="3"/>
          <w:sz w:val="24"/>
          <w:szCs w:val="24"/>
        </w:rPr>
        <w:t>n</w:t>
      </w:r>
      <w:r w:rsidRPr="002E1778">
        <w:rPr>
          <w:rFonts w:ascii="Times New Roman" w:eastAsia="Times New Roman" w:hAnsi="Times New Roman" w:cs="Times New Roman"/>
          <w:b/>
          <w:bCs/>
          <w:spacing w:val="-1"/>
          <w:sz w:val="24"/>
          <w:szCs w:val="24"/>
        </w:rPr>
        <w:t>me</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t</w:t>
      </w:r>
      <w:r w:rsidRPr="002E1778">
        <w:rPr>
          <w:rFonts w:ascii="Times New Roman" w:eastAsia="Times New Roman" w:hAnsi="Times New Roman" w:cs="Times New Roman"/>
          <w:b/>
          <w:bCs/>
          <w:spacing w:val="2"/>
          <w:sz w:val="24"/>
          <w:szCs w:val="24"/>
        </w:rPr>
        <w:t xml:space="preserve"> </w:t>
      </w:r>
      <w:r w:rsidRPr="002E1778">
        <w:rPr>
          <w:rFonts w:ascii="Times New Roman" w:eastAsia="Times New Roman" w:hAnsi="Times New Roman" w:cs="Times New Roman"/>
          <w:b/>
          <w:bCs/>
          <w:spacing w:val="-3"/>
          <w:sz w:val="24"/>
          <w:szCs w:val="24"/>
        </w:rPr>
        <w:t>F</w:t>
      </w:r>
      <w:r w:rsidRPr="002E1778">
        <w:rPr>
          <w:rFonts w:ascii="Times New Roman" w:eastAsia="Times New Roman" w:hAnsi="Times New Roman" w:cs="Times New Roman"/>
          <w:b/>
          <w:bCs/>
          <w:spacing w:val="1"/>
          <w:sz w:val="24"/>
          <w:szCs w:val="24"/>
        </w:rPr>
        <w:t>u</w:t>
      </w:r>
      <w:r w:rsidRPr="002E1778">
        <w:rPr>
          <w:rFonts w:ascii="Times New Roman" w:eastAsia="Times New Roman" w:hAnsi="Times New Roman" w:cs="Times New Roman"/>
          <w:b/>
          <w:bCs/>
          <w:spacing w:val="-1"/>
          <w:sz w:val="24"/>
          <w:szCs w:val="24"/>
        </w:rPr>
        <w:t>r</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is</w:t>
      </w:r>
      <w:r w:rsidRPr="002E1778">
        <w:rPr>
          <w:rFonts w:ascii="Times New Roman" w:eastAsia="Times New Roman" w:hAnsi="Times New Roman" w:cs="Times New Roman"/>
          <w:b/>
          <w:bCs/>
          <w:spacing w:val="1"/>
          <w:sz w:val="24"/>
          <w:szCs w:val="24"/>
        </w:rPr>
        <w:t>h</w:t>
      </w:r>
      <w:r w:rsidRPr="002E1778">
        <w:rPr>
          <w:rFonts w:ascii="Times New Roman" w:eastAsia="Times New Roman" w:hAnsi="Times New Roman" w:cs="Times New Roman"/>
          <w:b/>
          <w:bCs/>
          <w:spacing w:val="-1"/>
          <w:sz w:val="24"/>
          <w:szCs w:val="24"/>
        </w:rPr>
        <w:t>e</w:t>
      </w:r>
      <w:r w:rsidRPr="002E1778">
        <w:rPr>
          <w:rFonts w:ascii="Times New Roman" w:eastAsia="Times New Roman" w:hAnsi="Times New Roman" w:cs="Times New Roman"/>
          <w:b/>
          <w:bCs/>
          <w:sz w:val="24"/>
          <w:szCs w:val="24"/>
        </w:rPr>
        <w:t>d</w:t>
      </w:r>
      <w:r w:rsidRPr="002E1778">
        <w:rPr>
          <w:rFonts w:ascii="Times New Roman" w:eastAsia="Times New Roman" w:hAnsi="Times New Roman" w:cs="Times New Roman"/>
          <w:b/>
          <w:bCs/>
          <w:spacing w:val="1"/>
          <w:sz w:val="24"/>
          <w:szCs w:val="24"/>
        </w:rPr>
        <w:t xml:space="preserve"> Equ</w:t>
      </w:r>
      <w:r w:rsidRPr="002E1778">
        <w:rPr>
          <w:rFonts w:ascii="Times New Roman" w:eastAsia="Times New Roman" w:hAnsi="Times New Roman" w:cs="Times New Roman"/>
          <w:b/>
          <w:bCs/>
          <w:spacing w:val="-2"/>
          <w:sz w:val="24"/>
          <w:szCs w:val="24"/>
        </w:rPr>
        <w:t>i</w:t>
      </w:r>
      <w:r w:rsidRPr="002E1778">
        <w:rPr>
          <w:rFonts w:ascii="Times New Roman" w:eastAsia="Times New Roman" w:hAnsi="Times New Roman" w:cs="Times New Roman"/>
          <w:b/>
          <w:bCs/>
          <w:spacing w:val="1"/>
          <w:sz w:val="24"/>
          <w:szCs w:val="24"/>
        </w:rPr>
        <w:t>p</w:t>
      </w:r>
      <w:r w:rsidRPr="002E1778">
        <w:rPr>
          <w:rFonts w:ascii="Times New Roman" w:eastAsia="Times New Roman" w:hAnsi="Times New Roman" w:cs="Times New Roman"/>
          <w:b/>
          <w:bCs/>
          <w:spacing w:val="-3"/>
          <w:sz w:val="24"/>
          <w:szCs w:val="24"/>
        </w:rPr>
        <w:t>m</w:t>
      </w:r>
      <w:r w:rsidRPr="002E1778">
        <w:rPr>
          <w:rFonts w:ascii="Times New Roman" w:eastAsia="Times New Roman" w:hAnsi="Times New Roman" w:cs="Times New Roman"/>
          <w:b/>
          <w:bCs/>
          <w:spacing w:val="-1"/>
          <w:sz w:val="24"/>
          <w:szCs w:val="24"/>
        </w:rPr>
        <w:t>e</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t</w:t>
      </w:r>
      <w:r w:rsidRPr="002E1778">
        <w:rPr>
          <w:rFonts w:ascii="Times New Roman" w:eastAsia="Times New Roman" w:hAnsi="Times New Roman" w:cs="Times New Roman"/>
          <w:b/>
          <w:bCs/>
          <w:spacing w:val="-1"/>
          <w:sz w:val="24"/>
          <w:szCs w:val="24"/>
        </w:rPr>
        <w:t xml:space="preserve"> </w:t>
      </w:r>
      <w:r w:rsidRPr="002E1778">
        <w:rPr>
          <w:rFonts w:ascii="Times New Roman" w:eastAsia="Times New Roman" w:hAnsi="Times New Roman" w:cs="Times New Roman"/>
          <w:b/>
          <w:bCs/>
          <w:spacing w:val="2"/>
          <w:sz w:val="24"/>
          <w:szCs w:val="24"/>
        </w:rPr>
        <w:t>(</w:t>
      </w:r>
      <w:r w:rsidRPr="002E1778">
        <w:rPr>
          <w:rFonts w:ascii="Times New Roman" w:eastAsia="Times New Roman" w:hAnsi="Times New Roman" w:cs="Times New Roman"/>
          <w:b/>
          <w:bCs/>
          <w:sz w:val="24"/>
          <w:szCs w:val="24"/>
        </w:rPr>
        <w:t>G</w:t>
      </w:r>
      <w:r w:rsidRPr="002E1778">
        <w:rPr>
          <w:rFonts w:ascii="Times New Roman" w:eastAsia="Times New Roman" w:hAnsi="Times New Roman" w:cs="Times New Roman"/>
          <w:b/>
          <w:bCs/>
          <w:spacing w:val="-3"/>
          <w:sz w:val="24"/>
          <w:szCs w:val="24"/>
        </w:rPr>
        <w:t>F</w:t>
      </w:r>
      <w:r w:rsidRPr="002E1778">
        <w:rPr>
          <w:rFonts w:ascii="Times New Roman" w:eastAsia="Times New Roman" w:hAnsi="Times New Roman" w:cs="Times New Roman"/>
          <w:b/>
          <w:bCs/>
          <w:spacing w:val="1"/>
          <w:sz w:val="24"/>
          <w:szCs w:val="24"/>
        </w:rPr>
        <w:t>E</w:t>
      </w:r>
      <w:r w:rsidRPr="002E1778">
        <w:rPr>
          <w:rFonts w:ascii="Times New Roman" w:eastAsia="Times New Roman" w:hAnsi="Times New Roman" w:cs="Times New Roman"/>
          <w:b/>
          <w:bCs/>
          <w:sz w:val="24"/>
          <w:szCs w:val="24"/>
        </w:rPr>
        <w:t>)</w:t>
      </w:r>
      <w:r w:rsidRPr="002E1778">
        <w:rPr>
          <w:rFonts w:ascii="Times New Roman" w:eastAsia="Times New Roman" w:hAnsi="Times New Roman" w:cs="Times New Roman"/>
          <w:b/>
          <w:bCs/>
          <w:spacing w:val="-1"/>
          <w:sz w:val="24"/>
          <w:szCs w:val="24"/>
        </w:rPr>
        <w:t xml:space="preserve"> </w:t>
      </w:r>
      <w:r w:rsidRPr="002E1778">
        <w:rPr>
          <w:rFonts w:ascii="Times New Roman" w:eastAsia="Times New Roman" w:hAnsi="Times New Roman" w:cs="Times New Roman"/>
          <w:b/>
          <w:bCs/>
          <w:spacing w:val="2"/>
          <w:sz w:val="24"/>
          <w:szCs w:val="24"/>
        </w:rPr>
        <w:t>a</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d</w:t>
      </w:r>
      <w:r w:rsidRPr="002E1778">
        <w:rPr>
          <w:rFonts w:ascii="Times New Roman" w:eastAsia="Times New Roman" w:hAnsi="Times New Roman" w:cs="Times New Roman"/>
          <w:b/>
          <w:bCs/>
          <w:spacing w:val="1"/>
          <w:sz w:val="24"/>
          <w:szCs w:val="24"/>
        </w:rPr>
        <w:t xml:space="preserve"> </w:t>
      </w:r>
      <w:r w:rsidRPr="002E1778">
        <w:rPr>
          <w:rFonts w:ascii="Times New Roman" w:eastAsia="Times New Roman" w:hAnsi="Times New Roman" w:cs="Times New Roman"/>
          <w:b/>
          <w:bCs/>
          <w:spacing w:val="-3"/>
          <w:sz w:val="24"/>
          <w:szCs w:val="24"/>
        </w:rPr>
        <w:t>F</w:t>
      </w:r>
      <w:r w:rsidRPr="002E1778">
        <w:rPr>
          <w:rFonts w:ascii="Times New Roman" w:eastAsia="Times New Roman" w:hAnsi="Times New Roman" w:cs="Times New Roman"/>
          <w:b/>
          <w:bCs/>
          <w:sz w:val="24"/>
          <w:szCs w:val="24"/>
        </w:rPr>
        <w:t>a</w:t>
      </w:r>
      <w:r w:rsidRPr="002E1778">
        <w:rPr>
          <w:rFonts w:ascii="Times New Roman" w:eastAsia="Times New Roman" w:hAnsi="Times New Roman" w:cs="Times New Roman"/>
          <w:b/>
          <w:bCs/>
          <w:spacing w:val="-1"/>
          <w:sz w:val="24"/>
          <w:szCs w:val="24"/>
        </w:rPr>
        <w:t>c</w:t>
      </w:r>
      <w:r w:rsidRPr="002E1778">
        <w:rPr>
          <w:rFonts w:ascii="Times New Roman" w:eastAsia="Times New Roman" w:hAnsi="Times New Roman" w:cs="Times New Roman"/>
          <w:b/>
          <w:bCs/>
          <w:sz w:val="24"/>
          <w:szCs w:val="24"/>
        </w:rPr>
        <w:t>ili</w:t>
      </w:r>
      <w:r w:rsidRPr="002E1778">
        <w:rPr>
          <w:rFonts w:ascii="Times New Roman" w:eastAsia="Times New Roman" w:hAnsi="Times New Roman" w:cs="Times New Roman"/>
          <w:b/>
          <w:bCs/>
          <w:spacing w:val="-1"/>
          <w:sz w:val="24"/>
          <w:szCs w:val="24"/>
        </w:rPr>
        <w:t>t</w:t>
      </w:r>
      <w:r w:rsidRPr="002E1778">
        <w:rPr>
          <w:rFonts w:ascii="Times New Roman" w:eastAsia="Times New Roman" w:hAnsi="Times New Roman" w:cs="Times New Roman"/>
          <w:b/>
          <w:bCs/>
          <w:sz w:val="24"/>
          <w:szCs w:val="24"/>
        </w:rPr>
        <w:t>i</w:t>
      </w:r>
      <w:r w:rsidRPr="002E1778">
        <w:rPr>
          <w:rFonts w:ascii="Times New Roman" w:eastAsia="Times New Roman" w:hAnsi="Times New Roman" w:cs="Times New Roman"/>
          <w:b/>
          <w:bCs/>
          <w:spacing w:val="-1"/>
          <w:sz w:val="24"/>
          <w:szCs w:val="24"/>
        </w:rPr>
        <w:t>e</w:t>
      </w:r>
      <w:r w:rsidRPr="002E1778">
        <w:rPr>
          <w:rFonts w:ascii="Times New Roman" w:eastAsia="Times New Roman" w:hAnsi="Times New Roman" w:cs="Times New Roman"/>
          <w:b/>
          <w:bCs/>
          <w:sz w:val="24"/>
          <w:szCs w:val="24"/>
        </w:rPr>
        <w:t>s</w:t>
      </w:r>
    </w:p>
    <w:p w14:paraId="20280628" w14:textId="26E8D0A2" w:rsidR="0071144B" w:rsidRPr="002E1778" w:rsidRDefault="0071144B" w:rsidP="008B2834">
      <w:pPr>
        <w:autoSpaceDE w:val="0"/>
        <w:autoSpaceDN w:val="0"/>
        <w:adjustRightInd w:val="0"/>
        <w:spacing w:after="0" w:line="240" w:lineRule="auto"/>
        <w:ind w:left="40" w:right="847"/>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Gov</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nm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nt </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rc</w:t>
      </w:r>
      <w:r w:rsidRPr="002E1778">
        <w:rPr>
          <w:rFonts w:ascii="Times New Roman" w:eastAsia="Times New Roman" w:hAnsi="Times New Roman" w:cs="Times New Roman"/>
          <w:sz w:val="24"/>
          <w:szCs w:val="24"/>
        </w:rPr>
        <w:t xml:space="preserve">h </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iliti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op</w:t>
      </w:r>
      <w:r w:rsidRPr="002E1778">
        <w:rPr>
          <w:rFonts w:ascii="Times New Roman" w:eastAsia="Times New Roman" w:hAnsi="Times New Roman" w:cs="Times New Roman"/>
          <w:spacing w:val="-1"/>
          <w:sz w:val="24"/>
          <w:szCs w:val="24"/>
        </w:rPr>
        <w:t>era</w:t>
      </w:r>
      <w:r w:rsidRPr="002E1778">
        <w:rPr>
          <w:rFonts w:ascii="Times New Roman" w:eastAsia="Times New Roman" w:hAnsi="Times New Roman" w:cs="Times New Roman"/>
          <w:sz w:val="24"/>
          <w:szCs w:val="24"/>
        </w:rPr>
        <w:t>tion</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milit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 xml:space="preserve">units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a</w:t>
      </w:r>
      <w:r w:rsidRPr="002E1778">
        <w:rPr>
          <w:rFonts w:ascii="Times New Roman" w:eastAsia="Times New Roman" w:hAnsi="Times New Roman" w:cs="Times New Roman"/>
          <w:sz w:val="24"/>
          <w:szCs w:val="24"/>
        </w:rPr>
        <w:t>v</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il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b</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nd should be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onsid</w:t>
      </w:r>
      <w:r w:rsidRPr="002E1778">
        <w:rPr>
          <w:rFonts w:ascii="Times New Roman" w:eastAsia="Times New Roman" w:hAnsi="Times New Roman" w:cs="Times New Roman"/>
          <w:spacing w:val="-1"/>
          <w:sz w:val="24"/>
          <w:szCs w:val="24"/>
        </w:rPr>
        <w:t>ere</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 pot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nti</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gov</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nm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pacing w:val="2"/>
          <w:sz w:val="24"/>
          <w:szCs w:val="24"/>
        </w:rPr>
        <w:t>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nish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q</w:t>
      </w:r>
      <w:r w:rsidRPr="002E1778">
        <w:rPr>
          <w:rFonts w:ascii="Times New Roman" w:eastAsia="Times New Roman" w:hAnsi="Times New Roman" w:cs="Times New Roman"/>
          <w:spacing w:val="2"/>
          <w:sz w:val="24"/>
          <w:szCs w:val="24"/>
        </w:rPr>
        <w:t>u</w:t>
      </w:r>
      <w:r w:rsidRPr="002E1778">
        <w:rPr>
          <w:rFonts w:ascii="Times New Roman" w:eastAsia="Times New Roman" w:hAnsi="Times New Roman" w:cs="Times New Roman"/>
          <w:sz w:val="24"/>
          <w:szCs w:val="24"/>
        </w:rPr>
        <w:t>ipm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w:t>
      </w:r>
      <w:r w:rsidRPr="002E1778">
        <w:rPr>
          <w:rFonts w:ascii="Times New Roman" w:eastAsia="Times New Roman" w:hAnsi="Times New Roman" w:cs="Times New Roman"/>
          <w:spacing w:val="-1"/>
          <w:sz w:val="24"/>
          <w:szCs w:val="24"/>
        </w:rPr>
        <w:t>fac</w:t>
      </w:r>
      <w:r w:rsidRPr="002E1778">
        <w:rPr>
          <w:rFonts w:ascii="Times New Roman" w:eastAsia="Times New Roman" w:hAnsi="Times New Roman" w:cs="Times New Roman"/>
          <w:sz w:val="24"/>
          <w:szCs w:val="24"/>
        </w:rPr>
        <w:t>iliti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 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iliti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nd </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sou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h</w:t>
      </w: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z w:val="24"/>
          <w:szCs w:val="24"/>
        </w:rPr>
        <w:t>h v</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ue</w:t>
      </w:r>
      <w:r w:rsidRPr="002E1778">
        <w:rPr>
          <w:rFonts w:ascii="Times New Roman" w:eastAsia="Times New Roman" w:hAnsi="Times New Roman" w:cs="Times New Roman"/>
          <w:spacing w:val="-1"/>
          <w:sz w:val="24"/>
          <w:szCs w:val="24"/>
        </w:rPr>
        <w:t xml:space="preserve"> a</w:t>
      </w:r>
      <w:r w:rsidRPr="002E1778">
        <w:rPr>
          <w:rFonts w:ascii="Times New Roman" w:eastAsia="Times New Roman" w:hAnsi="Times New Roman" w:cs="Times New Roman"/>
          <w:sz w:val="24"/>
          <w:szCs w:val="24"/>
        </w:rPr>
        <w:t>nd some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in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ons</w:t>
      </w:r>
      <w:r w:rsidRPr="002E1778">
        <w:rPr>
          <w:rFonts w:ascii="Times New Roman" w:eastAsia="Times New Roman" w:hAnsi="Times New Roman" w:cs="Times New Roman"/>
          <w:spacing w:val="3"/>
          <w:sz w:val="24"/>
          <w:szCs w:val="24"/>
        </w:rPr>
        <w:t>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nt 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nd </w:t>
      </w:r>
      <w:r w:rsidRPr="002E1778">
        <w:rPr>
          <w:rFonts w:ascii="Times New Roman" w:eastAsia="Times New Roman" w:hAnsi="Times New Roman" w:cs="Times New Roman"/>
          <w:spacing w:val="5"/>
          <w:sz w:val="24"/>
          <w:szCs w:val="24"/>
        </w:rPr>
        <w:t>b</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multiple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og</w:t>
      </w:r>
      <w:r w:rsidRPr="002E1778">
        <w:rPr>
          <w:rFonts w:ascii="Times New Roman" w:eastAsia="Times New Roman" w:hAnsi="Times New Roman" w:cs="Times New Roman"/>
          <w:spacing w:val="-1"/>
          <w:sz w:val="24"/>
          <w:szCs w:val="24"/>
        </w:rPr>
        <w:t>ra</w:t>
      </w:r>
      <w:r w:rsidRPr="002E1778">
        <w:rPr>
          <w:rFonts w:ascii="Times New Roman" w:eastAsia="Times New Roman" w:hAnsi="Times New Roman" w:cs="Times New Roman"/>
          <w:sz w:val="24"/>
          <w:szCs w:val="24"/>
        </w:rPr>
        <w:t>ms.</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t is unlik</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th</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ll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iliti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 would be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us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or</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5"/>
          <w:sz w:val="24"/>
          <w:szCs w:val="24"/>
        </w:rPr>
        <w:t>n</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sp</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ic</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pacing w:val="-1"/>
          <w:sz w:val="24"/>
          <w:szCs w:val="24"/>
        </w:rPr>
        <w:t>ra</w:t>
      </w:r>
      <w:r w:rsidRPr="002E1778">
        <w:rPr>
          <w:rFonts w:ascii="Times New Roman" w:eastAsia="Times New Roman" w:hAnsi="Times New Roman" w:cs="Times New Roman"/>
          <w:sz w:val="24"/>
          <w:szCs w:val="24"/>
        </w:rPr>
        <w:t>m.  T</w:t>
      </w:r>
      <w:r w:rsidRPr="002E1778">
        <w:rPr>
          <w:rFonts w:ascii="Times New Roman" w:eastAsia="Times New Roman" w:hAnsi="Times New Roman" w:cs="Times New Roman"/>
          <w:spacing w:val="2"/>
          <w:sz w:val="24"/>
          <w:szCs w:val="24"/>
        </w:rPr>
        <w:t>h</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use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iliti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nd </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sou</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ce</w:t>
      </w:r>
      <w:r w:rsidRPr="002E1778">
        <w:rPr>
          <w:rFonts w:ascii="Times New Roman" w:eastAsia="Times New Roman" w:hAnsi="Times New Roman" w:cs="Times New Roman"/>
          <w:sz w:val="24"/>
          <w:szCs w:val="24"/>
        </w:rPr>
        <w:t>s will be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goti</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m un</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olds. Offerors should indi</w:t>
      </w:r>
      <w:r w:rsidRPr="002E1778">
        <w:rPr>
          <w:rFonts w:ascii="Times New Roman" w:eastAsia="Times New Roman" w:hAnsi="Times New Roman" w:cs="Times New Roman"/>
          <w:spacing w:val="-1"/>
          <w:sz w:val="24"/>
          <w:szCs w:val="24"/>
        </w:rPr>
        <w:t>ca</w:t>
      </w:r>
      <w:r w:rsidRPr="002E1778">
        <w:rPr>
          <w:rFonts w:ascii="Times New Roman" w:eastAsia="Times New Roman" w:hAnsi="Times New Roman" w:cs="Times New Roman"/>
          <w:sz w:val="24"/>
          <w:szCs w:val="24"/>
        </w:rPr>
        <w:t>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in the T</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hni</w:t>
      </w:r>
      <w:r w:rsidRPr="002E1778">
        <w:rPr>
          <w:rFonts w:ascii="Times New Roman" w:eastAsia="Times New Roman" w:hAnsi="Times New Roman" w:cs="Times New Roman"/>
          <w:spacing w:val="-1"/>
          <w:sz w:val="24"/>
          <w:szCs w:val="24"/>
        </w:rPr>
        <w:t>ca</w:t>
      </w:r>
      <w:r w:rsidRPr="002E1778">
        <w:rPr>
          <w:rFonts w:ascii="Times New Roman" w:eastAsia="Times New Roman" w:hAnsi="Times New Roman" w:cs="Times New Roman"/>
          <w:sz w:val="24"/>
          <w:szCs w:val="24"/>
        </w:rPr>
        <w:t xml:space="preserve">l </w:t>
      </w:r>
      <w:r w:rsidRPr="002E1778">
        <w:rPr>
          <w:rFonts w:ascii="Times New Roman" w:eastAsia="Times New Roman" w:hAnsi="Times New Roman" w:cs="Times New Roman"/>
          <w:spacing w:val="1"/>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opos</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l </w:t>
      </w:r>
      <w:r w:rsidRPr="002E1778">
        <w:rPr>
          <w:rFonts w:ascii="Times New Roman" w:eastAsia="Times New Roman" w:hAnsi="Times New Roman" w:cs="Times New Roman"/>
          <w:spacing w:val="2"/>
          <w:sz w:val="24"/>
          <w:szCs w:val="24"/>
        </w:rPr>
        <w: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3"/>
          <w:sz w:val="24"/>
          <w:szCs w:val="24"/>
        </w:rPr>
        <w:t>m</w:t>
      </w:r>
      <w:r w:rsidRPr="002E1778">
        <w:rPr>
          <w:rFonts w:ascii="Times New Roman" w:eastAsia="Times New Roman" w:hAnsi="Times New Roman" w:cs="Times New Roman"/>
          <w:sz w:val="24"/>
          <w:szCs w:val="24"/>
        </w:rPr>
        <w:t>pl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1"/>
          <w:sz w:val="24"/>
          <w:szCs w:val="24"/>
        </w:rPr>
        <w:t>S</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tion</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I</w:t>
      </w: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w:t>
      </w:r>
      <w:r w:rsidRPr="002E1778">
        <w:rPr>
          <w:rFonts w:ascii="Times New Roman" w:eastAsia="Times New Roman" w:hAnsi="Times New Roman" w:cs="Times New Roman"/>
          <w:spacing w:val="2"/>
          <w:sz w:val="24"/>
          <w:szCs w:val="24"/>
        </w:rPr>
        <w:t xml:space="preserve"> </w:t>
      </w:r>
      <w:r w:rsidR="007A760B" w:rsidRPr="002E1778">
        <w:rPr>
          <w:rFonts w:ascii="Times New Roman" w:eastAsia="Times New Roman" w:hAnsi="Times New Roman" w:cs="Times New Roman"/>
          <w:spacing w:val="-2"/>
          <w:sz w:val="24"/>
          <w:szCs w:val="24"/>
        </w:rPr>
        <w:t>blocks</w:t>
      </w:r>
      <w:r w:rsidRPr="002E1778">
        <w:rPr>
          <w:rFonts w:ascii="Times New Roman" w:eastAsia="Times New Roman" w:hAnsi="Times New Roman" w:cs="Times New Roman"/>
          <w:spacing w:val="3"/>
          <w:sz w:val="24"/>
          <w:szCs w:val="24"/>
        </w:rPr>
        <w:t xml:space="preserve"> </w:t>
      </w:r>
      <w:r w:rsidRPr="002E1778">
        <w:rPr>
          <w:rFonts w:ascii="Times New Roman" w:eastAsia="Times New Roman" w:hAnsi="Times New Roman" w:cs="Times New Roman"/>
          <w:sz w:val="24"/>
          <w:szCs w:val="24"/>
        </w:rPr>
        <w:t xml:space="preserve">8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9, whi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h of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iliti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iti</w:t>
      </w:r>
      <w:r w:rsidRPr="002E1778">
        <w:rPr>
          <w:rFonts w:ascii="Times New Roman" w:eastAsia="Times New Roman" w:hAnsi="Times New Roman" w:cs="Times New Roman"/>
          <w:spacing w:val="-1"/>
          <w:sz w:val="24"/>
          <w:szCs w:val="24"/>
        </w:rPr>
        <w:t>ca</w:t>
      </w:r>
      <w:r w:rsidRPr="002E1778">
        <w:rPr>
          <w:rFonts w:ascii="Times New Roman" w:eastAsia="Times New Roman" w:hAnsi="Times New Roman" w:cs="Times New Roman"/>
          <w:sz w:val="24"/>
          <w:szCs w:val="24"/>
        </w:rPr>
        <w:t xml:space="preserve">l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or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oj</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s su</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ce</w:t>
      </w:r>
      <w:r w:rsidRPr="002E1778">
        <w:rPr>
          <w:rFonts w:ascii="Times New Roman" w:eastAsia="Times New Roman" w:hAnsi="Times New Roman" w:cs="Times New Roman"/>
          <w:sz w:val="24"/>
          <w:szCs w:val="24"/>
        </w:rPr>
        <w:t>ss.</w:t>
      </w:r>
    </w:p>
    <w:p w14:paraId="3A80F969" w14:textId="77777777" w:rsidR="0071144B" w:rsidRPr="002E1778" w:rsidRDefault="0071144B" w:rsidP="008B2834">
      <w:pPr>
        <w:autoSpaceDE w:val="0"/>
        <w:autoSpaceDN w:val="0"/>
        <w:adjustRightInd w:val="0"/>
        <w:spacing w:before="1" w:after="0" w:line="240" w:lineRule="auto"/>
        <w:rPr>
          <w:rFonts w:ascii="Times New Roman" w:eastAsia="Times New Roman" w:hAnsi="Times New Roman" w:cs="Times New Roman"/>
          <w:sz w:val="24"/>
          <w:szCs w:val="24"/>
        </w:rPr>
      </w:pPr>
    </w:p>
    <w:p w14:paraId="00ECF290" w14:textId="77777777" w:rsidR="0071144B" w:rsidRPr="002E1778" w:rsidRDefault="0071144B" w:rsidP="008B2834">
      <w:pPr>
        <w:autoSpaceDE w:val="0"/>
        <w:autoSpaceDN w:val="0"/>
        <w:adjustRightInd w:val="0"/>
        <w:spacing w:after="0" w:line="240" w:lineRule="auto"/>
        <w:ind w:right="-14"/>
        <w:rPr>
          <w:rFonts w:ascii="Times New Roman" w:eastAsia="Times New Roman" w:hAnsi="Times New Roman" w:cs="Times New Roman"/>
          <w:sz w:val="24"/>
          <w:szCs w:val="24"/>
        </w:rPr>
      </w:pPr>
      <w:r w:rsidRPr="002E1778">
        <w:rPr>
          <w:rFonts w:ascii="Times New Roman" w:eastAsia="Times New Roman" w:hAnsi="Times New Roman" w:cs="Times New Roman"/>
          <w:b/>
          <w:bCs/>
          <w:sz w:val="24"/>
          <w:szCs w:val="24"/>
        </w:rPr>
        <w:t xml:space="preserve">2.  </w:t>
      </w:r>
      <w:r w:rsidRPr="002E1778">
        <w:rPr>
          <w:rFonts w:ascii="Times New Roman" w:eastAsia="Times New Roman" w:hAnsi="Times New Roman" w:cs="Times New Roman"/>
          <w:b/>
          <w:bCs/>
          <w:spacing w:val="1"/>
          <w:sz w:val="24"/>
          <w:szCs w:val="24"/>
        </w:rPr>
        <w:t>S</w:t>
      </w:r>
      <w:r w:rsidRPr="002E1778">
        <w:rPr>
          <w:rFonts w:ascii="Times New Roman" w:eastAsia="Times New Roman" w:hAnsi="Times New Roman" w:cs="Times New Roman"/>
          <w:b/>
          <w:bCs/>
          <w:spacing w:val="-1"/>
          <w:sz w:val="24"/>
          <w:szCs w:val="24"/>
        </w:rPr>
        <w:t>ec</w:t>
      </w:r>
      <w:r w:rsidRPr="002E1778">
        <w:rPr>
          <w:rFonts w:ascii="Times New Roman" w:eastAsia="Times New Roman" w:hAnsi="Times New Roman" w:cs="Times New Roman"/>
          <w:b/>
          <w:bCs/>
          <w:spacing w:val="1"/>
          <w:sz w:val="24"/>
          <w:szCs w:val="24"/>
        </w:rPr>
        <w:t>u</w:t>
      </w:r>
      <w:r w:rsidRPr="002E1778">
        <w:rPr>
          <w:rFonts w:ascii="Times New Roman" w:eastAsia="Times New Roman" w:hAnsi="Times New Roman" w:cs="Times New Roman"/>
          <w:b/>
          <w:bCs/>
          <w:spacing w:val="-1"/>
          <w:sz w:val="24"/>
          <w:szCs w:val="24"/>
        </w:rPr>
        <w:t>r</w:t>
      </w:r>
      <w:r w:rsidRPr="002E1778">
        <w:rPr>
          <w:rFonts w:ascii="Times New Roman" w:eastAsia="Times New Roman" w:hAnsi="Times New Roman" w:cs="Times New Roman"/>
          <w:b/>
          <w:bCs/>
          <w:sz w:val="24"/>
          <w:szCs w:val="24"/>
        </w:rPr>
        <w:t>i</w:t>
      </w:r>
      <w:r w:rsidRPr="002E1778">
        <w:rPr>
          <w:rFonts w:ascii="Times New Roman" w:eastAsia="Times New Roman" w:hAnsi="Times New Roman" w:cs="Times New Roman"/>
          <w:b/>
          <w:bCs/>
          <w:spacing w:val="-1"/>
          <w:sz w:val="24"/>
          <w:szCs w:val="24"/>
        </w:rPr>
        <w:t>t</w:t>
      </w:r>
      <w:r w:rsidRPr="002E1778">
        <w:rPr>
          <w:rFonts w:ascii="Times New Roman" w:eastAsia="Times New Roman" w:hAnsi="Times New Roman" w:cs="Times New Roman"/>
          <w:b/>
          <w:bCs/>
          <w:sz w:val="24"/>
          <w:szCs w:val="24"/>
        </w:rPr>
        <w:t>y Classi</w:t>
      </w:r>
      <w:r w:rsidRPr="002E1778">
        <w:rPr>
          <w:rFonts w:ascii="Times New Roman" w:eastAsia="Times New Roman" w:hAnsi="Times New Roman" w:cs="Times New Roman"/>
          <w:b/>
          <w:bCs/>
          <w:spacing w:val="2"/>
          <w:sz w:val="24"/>
          <w:szCs w:val="24"/>
        </w:rPr>
        <w:t>f</w:t>
      </w:r>
      <w:r w:rsidRPr="002E1778">
        <w:rPr>
          <w:rFonts w:ascii="Times New Roman" w:eastAsia="Times New Roman" w:hAnsi="Times New Roman" w:cs="Times New Roman"/>
          <w:b/>
          <w:bCs/>
          <w:sz w:val="24"/>
          <w:szCs w:val="24"/>
        </w:rPr>
        <w:t>i</w:t>
      </w:r>
      <w:r w:rsidRPr="002E1778">
        <w:rPr>
          <w:rFonts w:ascii="Times New Roman" w:eastAsia="Times New Roman" w:hAnsi="Times New Roman" w:cs="Times New Roman"/>
          <w:b/>
          <w:bCs/>
          <w:spacing w:val="-1"/>
          <w:sz w:val="24"/>
          <w:szCs w:val="24"/>
        </w:rPr>
        <w:t>c</w:t>
      </w:r>
      <w:r w:rsidRPr="002E1778">
        <w:rPr>
          <w:rFonts w:ascii="Times New Roman" w:eastAsia="Times New Roman" w:hAnsi="Times New Roman" w:cs="Times New Roman"/>
          <w:b/>
          <w:bCs/>
          <w:sz w:val="24"/>
          <w:szCs w:val="24"/>
        </w:rPr>
        <w:t>a</w:t>
      </w:r>
      <w:r w:rsidRPr="002E1778">
        <w:rPr>
          <w:rFonts w:ascii="Times New Roman" w:eastAsia="Times New Roman" w:hAnsi="Times New Roman" w:cs="Times New Roman"/>
          <w:b/>
          <w:bCs/>
          <w:spacing w:val="-1"/>
          <w:sz w:val="24"/>
          <w:szCs w:val="24"/>
        </w:rPr>
        <w:t>t</w:t>
      </w:r>
      <w:r w:rsidRPr="002E1778">
        <w:rPr>
          <w:rFonts w:ascii="Times New Roman" w:eastAsia="Times New Roman" w:hAnsi="Times New Roman" w:cs="Times New Roman"/>
          <w:b/>
          <w:bCs/>
          <w:sz w:val="24"/>
          <w:szCs w:val="24"/>
        </w:rPr>
        <w:t>ion</w:t>
      </w:r>
    </w:p>
    <w:p w14:paraId="41676061" w14:textId="77777777" w:rsidR="0071144B" w:rsidRPr="002E1778" w:rsidRDefault="0071144B" w:rsidP="008B2834">
      <w:pPr>
        <w:autoSpaceDE w:val="0"/>
        <w:autoSpaceDN w:val="0"/>
        <w:adjustRightInd w:val="0"/>
        <w:spacing w:after="0" w:line="240" w:lineRule="auto"/>
        <w:ind w:right="-14"/>
        <w:rPr>
          <w:rFonts w:ascii="Times New Roman" w:eastAsia="Times New Roman" w:hAnsi="Times New Roman" w:cs="Times New Roman"/>
          <w:sz w:val="24"/>
          <w:szCs w:val="24"/>
        </w:rPr>
      </w:pP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 xml:space="preserve">n </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to </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ilit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int</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pacing w:val="-1"/>
          <w:sz w:val="24"/>
          <w:szCs w:val="24"/>
        </w:rPr>
        <w:t>ra</w:t>
      </w:r>
      <w:r w:rsidRPr="002E1778">
        <w:rPr>
          <w:rFonts w:ascii="Times New Roman" w:eastAsia="Times New Roman" w:hAnsi="Times New Roman" w:cs="Times New Roman"/>
          <w:sz w:val="24"/>
          <w:szCs w:val="24"/>
        </w:rPr>
        <w:t xml:space="preserve">m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oll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b</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1"/>
          <w:sz w:val="24"/>
          <w:szCs w:val="24"/>
        </w:rPr>
        <w:t>ra</w:t>
      </w:r>
      <w:r w:rsidRPr="002E1778">
        <w:rPr>
          <w:rFonts w:ascii="Times New Roman" w:eastAsia="Times New Roman" w:hAnsi="Times New Roman" w:cs="Times New Roman"/>
          <w:sz w:val="24"/>
          <w:szCs w:val="24"/>
        </w:rPr>
        <w:t xml:space="preserve">tion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t</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hnolo</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ns</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3"/>
          <w:sz w:val="24"/>
          <w:szCs w:val="24"/>
        </w:rPr>
        <w:t>t</w:t>
      </w:r>
      <w:r w:rsidRPr="002E1778">
        <w:rPr>
          <w:rFonts w:ascii="Times New Roman" w:eastAsia="Times New Roman" w:hAnsi="Times New Roman" w:cs="Times New Roman"/>
          <w:sz w:val="24"/>
          <w:szCs w:val="24"/>
        </w:rPr>
        <w: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Gov</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nm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nt will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mpt to </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ble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hno</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2"/>
          <w:sz w:val="24"/>
          <w:szCs w:val="24"/>
        </w:rPr>
        <w:t>v</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lop</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s to w</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 xml:space="preserve">k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un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ssi</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l</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v</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l to</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x</w:t>
      </w:r>
      <w:r w:rsidRPr="002E1778">
        <w:rPr>
          <w:rFonts w:ascii="Times New Roman" w:eastAsia="Times New Roman" w:hAnsi="Times New Roman" w:cs="Times New Roman"/>
          <w:sz w:val="24"/>
          <w:szCs w:val="24"/>
        </w:rPr>
        <w:t xml:space="preserve">imum </w:t>
      </w:r>
      <w:r w:rsidRPr="002E1778">
        <w:rPr>
          <w:rFonts w:ascii="Times New Roman" w:eastAsia="Times New Roman" w:hAnsi="Times New Roman" w:cs="Times New Roman"/>
          <w:spacing w:val="-3"/>
          <w:sz w:val="24"/>
          <w:szCs w:val="24"/>
        </w:rPr>
        <w:t>e</w:t>
      </w:r>
      <w:r w:rsidRPr="002E1778">
        <w:rPr>
          <w:rFonts w:ascii="Times New Roman" w:eastAsia="Times New Roman" w:hAnsi="Times New Roman" w:cs="Times New Roman"/>
          <w:spacing w:val="2"/>
          <w:sz w:val="24"/>
          <w:szCs w:val="24"/>
        </w:rPr>
        <w:t>x</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 possibl</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6"/>
          <w:sz w:val="24"/>
          <w:szCs w:val="24"/>
        </w:rPr>
        <w:t>I</w:t>
      </w:r>
      <w:r w:rsidRPr="002E1778">
        <w:rPr>
          <w:rFonts w:ascii="Times New Roman" w:eastAsia="Times New Roman" w:hAnsi="Times New Roman" w:cs="Times New Roman"/>
          <w:sz w:val="24"/>
          <w:szCs w:val="24"/>
        </w:rPr>
        <w:t>f</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ce</w:t>
      </w:r>
      <w:r w:rsidRPr="002E1778">
        <w:rPr>
          <w:rFonts w:ascii="Times New Roman" w:eastAsia="Times New Roman" w:hAnsi="Times New Roman" w:cs="Times New Roman"/>
          <w:sz w:val="24"/>
          <w:szCs w:val="24"/>
        </w:rPr>
        <w:t xml:space="preserve">ss to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ssi</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will be</w:t>
      </w:r>
      <w:r w:rsidRPr="002E1778">
        <w:rPr>
          <w:rFonts w:ascii="Times New Roman" w:eastAsia="Times New Roman" w:hAnsi="Times New Roman" w:cs="Times New Roman"/>
          <w:spacing w:val="-1"/>
          <w:sz w:val="24"/>
          <w:szCs w:val="24"/>
        </w:rPr>
        <w:t xml:space="preserve"> 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qui</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5"/>
          <w:sz w:val="24"/>
          <w:szCs w:val="24"/>
        </w:rPr>
        <w:t>n</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point du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z w:val="24"/>
          <w:szCs w:val="24"/>
        </w:rPr>
        <w:t>g</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rf</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pacing w:val="-1"/>
          <w:sz w:val="24"/>
          <w:szCs w:val="24"/>
        </w:rPr>
        <w:t>ce</w:t>
      </w:r>
      <w:r w:rsidRPr="002E1778">
        <w:rPr>
          <w:rFonts w:ascii="Times New Roman" w:eastAsia="Times New Roman" w:hAnsi="Times New Roman" w:cs="Times New Roman"/>
          <w:sz w:val="24"/>
          <w:szCs w:val="24"/>
        </w:rPr>
        <w:t>, the Offeror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must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2"/>
          <w:sz w:val="24"/>
          <w:szCs w:val="24"/>
        </w:rPr>
        <w:t>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z w:val="24"/>
          <w:szCs w:val="24"/>
        </w:rPr>
        <w:t>ti</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 xml:space="preserve">the </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pacing w:val="-1"/>
          <w:sz w:val="24"/>
          <w:szCs w:val="24"/>
        </w:rPr>
        <w:t>ee</w:t>
      </w:r>
      <w:r w:rsidRPr="002E1778">
        <w:rPr>
          <w:rFonts w:ascii="Times New Roman" w:eastAsia="Times New Roman" w:hAnsi="Times New Roman" w:cs="Times New Roman"/>
          <w:sz w:val="24"/>
          <w:szCs w:val="24"/>
        </w:rPr>
        <w:t>d for access</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 xml:space="preserve">  </w:t>
      </w:r>
    </w:p>
    <w:p w14:paraId="35E93BEC" w14:textId="77777777" w:rsidR="0071144B" w:rsidRPr="002E1778" w:rsidRDefault="0071144B" w:rsidP="008B2834">
      <w:pPr>
        <w:autoSpaceDE w:val="0"/>
        <w:autoSpaceDN w:val="0"/>
        <w:adjustRightInd w:val="0"/>
        <w:spacing w:after="0" w:line="240" w:lineRule="auto"/>
        <w:ind w:right="-14"/>
        <w:rPr>
          <w:rFonts w:ascii="Times New Roman" w:eastAsia="Times New Roman" w:hAnsi="Times New Roman" w:cs="Times New Roman"/>
          <w:sz w:val="24"/>
          <w:szCs w:val="24"/>
        </w:rPr>
      </w:pPr>
    </w:p>
    <w:p w14:paraId="4FACA440" w14:textId="191665F3" w:rsidR="0071144B" w:rsidRPr="002E1778" w:rsidRDefault="0071144B" w:rsidP="008B2834">
      <w:pPr>
        <w:autoSpaceDE w:val="0"/>
        <w:autoSpaceDN w:val="0"/>
        <w:adjustRightInd w:val="0"/>
        <w:spacing w:after="0" w:line="240" w:lineRule="auto"/>
        <w:ind w:right="-14"/>
        <w:rPr>
          <w:rFonts w:ascii="Times New Roman" w:eastAsia="Times New Roman" w:hAnsi="Times New Roman" w:cs="Times New Roman"/>
          <w:sz w:val="24"/>
          <w:szCs w:val="24"/>
        </w:rPr>
      </w:pP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f</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it is 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min</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th</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ce</w:t>
      </w:r>
      <w:r w:rsidRPr="002E1778">
        <w:rPr>
          <w:rFonts w:ascii="Times New Roman" w:eastAsia="Times New Roman" w:hAnsi="Times New Roman" w:cs="Times New Roman"/>
          <w:sz w:val="24"/>
          <w:szCs w:val="24"/>
        </w:rPr>
        <w:t xml:space="preserve">ss to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ssi</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in</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3"/>
          <w:sz w:val="24"/>
          <w:szCs w:val="24"/>
        </w:rPr>
        <w:t>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tion will be</w:t>
      </w:r>
      <w:r w:rsidRPr="002E1778">
        <w:rPr>
          <w:rFonts w:ascii="Times New Roman" w:eastAsia="Times New Roman" w:hAnsi="Times New Roman" w:cs="Times New Roman"/>
          <w:spacing w:val="-1"/>
          <w:sz w:val="24"/>
          <w:szCs w:val="24"/>
        </w:rPr>
        <w:t xml:space="preserve"> re</w:t>
      </w:r>
      <w:r w:rsidRPr="002E1778">
        <w:rPr>
          <w:rFonts w:ascii="Times New Roman" w:eastAsia="Times New Roman" w:hAnsi="Times New Roman" w:cs="Times New Roman"/>
          <w:sz w:val="24"/>
          <w:szCs w:val="24"/>
        </w:rPr>
        <w:t>qui</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d du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ng</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pacing w:val="-1"/>
          <w:sz w:val="24"/>
          <w:szCs w:val="24"/>
        </w:rPr>
        <w:t>erf</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3"/>
          <w:sz w:val="24"/>
          <w:szCs w:val="24"/>
        </w:rPr>
        <w:t>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 of</w:t>
      </w:r>
      <w:r w:rsidRPr="002E1778">
        <w:rPr>
          <w:rFonts w:ascii="Times New Roman" w:eastAsia="Times New Roman" w:hAnsi="Times New Roman" w:cs="Times New Roman"/>
          <w:spacing w:val="-1"/>
          <w:sz w:val="24"/>
          <w:szCs w:val="24"/>
        </w:rPr>
        <w:t xml:space="preserve"> a</w:t>
      </w:r>
      <w:r w:rsidRPr="002E1778">
        <w:rPr>
          <w:rFonts w:ascii="Times New Roman" w:eastAsia="Times New Roman" w:hAnsi="Times New Roman" w:cs="Times New Roman"/>
          <w:sz w:val="24"/>
          <w:szCs w:val="24"/>
        </w:rPr>
        <w:t xml:space="preserve">n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w</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d, 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tm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 of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1"/>
          <w:sz w:val="24"/>
          <w:szCs w:val="24"/>
        </w:rPr>
        <w:t>efe</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2"/>
          <w:sz w:val="24"/>
          <w:szCs w:val="24"/>
        </w:rPr>
        <w:t>D</w:t>
      </w:r>
      <w:r w:rsidRPr="002E1778">
        <w:rPr>
          <w:rFonts w:ascii="Times New Roman" w:eastAsia="Times New Roman" w:hAnsi="Times New Roman" w:cs="Times New Roman"/>
          <w:sz w:val="24"/>
          <w:szCs w:val="24"/>
        </w:rPr>
        <w:t>)</w:t>
      </w:r>
      <w:r w:rsidRPr="002E1778">
        <w:rPr>
          <w:rFonts w:ascii="Times New Roman" w:eastAsia="Times New Roman" w:hAnsi="Times New Roman" w:cs="Times New Roman"/>
          <w:spacing w:val="-1"/>
          <w:sz w:val="24"/>
          <w:szCs w:val="24"/>
        </w:rPr>
        <w:t xml:space="preserve"> F</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m 254 will be</w:t>
      </w:r>
      <w:r w:rsidRPr="002E1778">
        <w:rPr>
          <w:rFonts w:ascii="Times New Roman" w:eastAsia="Times New Roman" w:hAnsi="Times New Roman" w:cs="Times New Roman"/>
          <w:spacing w:val="-1"/>
          <w:sz w:val="24"/>
          <w:szCs w:val="24"/>
        </w:rPr>
        <w:t xml:space="preserve"> a</w:t>
      </w:r>
      <w:r w:rsidRPr="002E1778">
        <w:rPr>
          <w:rFonts w:ascii="Times New Roman" w:eastAsia="Times New Roman" w:hAnsi="Times New Roman" w:cs="Times New Roman"/>
          <w:sz w:val="24"/>
          <w:szCs w:val="24"/>
        </w:rPr>
        <w:t>tt</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to </w:t>
      </w:r>
      <w:r w:rsidRPr="002E1778">
        <w:rPr>
          <w:rFonts w:ascii="Times New Roman" w:eastAsia="Times New Roman" w:hAnsi="Times New Roman" w:cs="Times New Roman"/>
          <w:spacing w:val="3"/>
          <w:sz w:val="24"/>
          <w:szCs w:val="24"/>
        </w:rPr>
        <w:t>t</w:t>
      </w:r>
      <w:r w:rsidRPr="002E1778">
        <w:rPr>
          <w:rFonts w:ascii="Times New Roman" w:eastAsia="Times New Roman" w:hAnsi="Times New Roman" w:cs="Times New Roman"/>
          <w:sz w:val="24"/>
          <w:szCs w:val="24"/>
        </w:rPr>
        <w:t>he</w:t>
      </w:r>
      <w:r w:rsidRPr="002E1778">
        <w:rPr>
          <w:rFonts w:ascii="Times New Roman" w:eastAsia="Times New Roman" w:hAnsi="Times New Roman" w:cs="Times New Roman"/>
          <w:spacing w:val="-1"/>
          <w:sz w:val="24"/>
          <w:szCs w:val="24"/>
        </w:rPr>
        <w:t xml:space="preserve"> 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nd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AR 52.</w:t>
      </w:r>
      <w:r w:rsidR="003F661A">
        <w:rPr>
          <w:rFonts w:ascii="Times New Roman" w:eastAsia="Times New Roman" w:hAnsi="Times New Roman" w:cs="Times New Roman"/>
          <w:sz w:val="24"/>
          <w:szCs w:val="24"/>
        </w:rPr>
        <w:t>240-92</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S</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5"/>
          <w:sz w:val="24"/>
          <w:szCs w:val="24"/>
        </w:rPr>
        <w:t>t</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q</w:t>
      </w:r>
      <w:r w:rsidRPr="002E1778">
        <w:rPr>
          <w:rFonts w:ascii="Times New Roman" w:eastAsia="Times New Roman" w:hAnsi="Times New Roman" w:cs="Times New Roman"/>
          <w:spacing w:val="2"/>
          <w:sz w:val="24"/>
          <w:szCs w:val="24"/>
        </w:rPr>
        <w:t>u</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nts will be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in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po</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into the</w:t>
      </w:r>
      <w:r w:rsidRPr="002E1778">
        <w:rPr>
          <w:rFonts w:ascii="Times New Roman" w:eastAsia="Times New Roman" w:hAnsi="Times New Roman" w:cs="Times New Roman"/>
          <w:spacing w:val="-1"/>
          <w:sz w:val="24"/>
          <w:szCs w:val="24"/>
        </w:rPr>
        <w:t xml:space="preserve"> 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t.</w:t>
      </w:r>
    </w:p>
    <w:p w14:paraId="2D260B16" w14:textId="77777777" w:rsidR="0071144B" w:rsidRPr="002E1778" w:rsidRDefault="0071144B" w:rsidP="0071144B">
      <w:pPr>
        <w:autoSpaceDE w:val="0"/>
        <w:autoSpaceDN w:val="0"/>
        <w:adjustRightInd w:val="0"/>
        <w:spacing w:after="0" w:line="240" w:lineRule="auto"/>
        <w:ind w:left="40" w:right="-20"/>
        <w:rPr>
          <w:rFonts w:ascii="Times New Roman" w:eastAsia="Times New Roman" w:hAnsi="Times New Roman" w:cs="Times New Roman"/>
          <w:sz w:val="24"/>
          <w:szCs w:val="24"/>
        </w:rPr>
      </w:pPr>
    </w:p>
    <w:p w14:paraId="27840AAF" w14:textId="77777777" w:rsidR="0071144B" w:rsidRPr="002E1778" w:rsidRDefault="0071144B" w:rsidP="0071144B">
      <w:pPr>
        <w:autoSpaceDE w:val="0"/>
        <w:autoSpaceDN w:val="0"/>
        <w:adjustRightInd w:val="0"/>
        <w:spacing w:after="0" w:line="240" w:lineRule="auto"/>
        <w:ind w:left="40" w:right="-20"/>
        <w:rPr>
          <w:rFonts w:ascii="Times New Roman" w:eastAsia="Times New Roman" w:hAnsi="Times New Roman" w:cs="Times New Roman"/>
          <w:b/>
          <w:bCs/>
          <w:sz w:val="24"/>
          <w:szCs w:val="24"/>
        </w:rPr>
      </w:pPr>
      <w:r w:rsidRPr="002E1778">
        <w:rPr>
          <w:rFonts w:ascii="Times New Roman" w:eastAsia="Times New Roman" w:hAnsi="Times New Roman" w:cs="Times New Roman"/>
          <w:b/>
          <w:bCs/>
          <w:sz w:val="24"/>
          <w:szCs w:val="24"/>
        </w:rPr>
        <w:t>3.  Use</w:t>
      </w:r>
      <w:r w:rsidRPr="002E1778">
        <w:rPr>
          <w:rFonts w:ascii="Times New Roman" w:eastAsia="Times New Roman" w:hAnsi="Times New Roman" w:cs="Times New Roman"/>
          <w:b/>
          <w:bCs/>
          <w:spacing w:val="-1"/>
          <w:sz w:val="24"/>
          <w:szCs w:val="24"/>
        </w:rPr>
        <w:t xml:space="preserve"> </w:t>
      </w:r>
      <w:r w:rsidRPr="002E1778">
        <w:rPr>
          <w:rFonts w:ascii="Times New Roman" w:eastAsia="Times New Roman" w:hAnsi="Times New Roman" w:cs="Times New Roman"/>
          <w:b/>
          <w:bCs/>
          <w:sz w:val="24"/>
          <w:szCs w:val="24"/>
        </w:rPr>
        <w:t>of</w:t>
      </w:r>
      <w:r w:rsidRPr="002E1778">
        <w:rPr>
          <w:rFonts w:ascii="Times New Roman" w:eastAsia="Times New Roman" w:hAnsi="Times New Roman" w:cs="Times New Roman"/>
          <w:b/>
          <w:bCs/>
          <w:spacing w:val="2"/>
          <w:sz w:val="24"/>
          <w:szCs w:val="24"/>
        </w:rPr>
        <w:t xml:space="preserve"> </w:t>
      </w:r>
      <w:r w:rsidRPr="002E1778">
        <w:rPr>
          <w:rFonts w:ascii="Times New Roman" w:eastAsia="Times New Roman" w:hAnsi="Times New Roman" w:cs="Times New Roman"/>
          <w:b/>
          <w:bCs/>
          <w:sz w:val="24"/>
          <w:szCs w:val="24"/>
        </w:rPr>
        <w:t>A</w:t>
      </w:r>
      <w:r w:rsidRPr="002E1778">
        <w:rPr>
          <w:rFonts w:ascii="Times New Roman" w:eastAsia="Times New Roman" w:hAnsi="Times New Roman" w:cs="Times New Roman"/>
          <w:b/>
          <w:bCs/>
          <w:spacing w:val="1"/>
          <w:sz w:val="24"/>
          <w:szCs w:val="24"/>
        </w:rPr>
        <w:t>r</w:t>
      </w:r>
      <w:r w:rsidRPr="002E1778">
        <w:rPr>
          <w:rFonts w:ascii="Times New Roman" w:eastAsia="Times New Roman" w:hAnsi="Times New Roman" w:cs="Times New Roman"/>
          <w:b/>
          <w:bCs/>
          <w:spacing w:val="-3"/>
          <w:sz w:val="24"/>
          <w:szCs w:val="24"/>
        </w:rPr>
        <w:t>m</w:t>
      </w:r>
      <w:r w:rsidRPr="002E1778">
        <w:rPr>
          <w:rFonts w:ascii="Times New Roman" w:eastAsia="Times New Roman" w:hAnsi="Times New Roman" w:cs="Times New Roman"/>
          <w:b/>
          <w:bCs/>
          <w:sz w:val="24"/>
          <w:szCs w:val="24"/>
        </w:rPr>
        <w:t xml:space="preserve">s, </w:t>
      </w:r>
      <w:r w:rsidRPr="002E1778">
        <w:rPr>
          <w:rFonts w:ascii="Times New Roman" w:eastAsia="Times New Roman" w:hAnsi="Times New Roman" w:cs="Times New Roman"/>
          <w:b/>
          <w:bCs/>
          <w:spacing w:val="2"/>
          <w:sz w:val="24"/>
          <w:szCs w:val="24"/>
        </w:rPr>
        <w:t>A</w:t>
      </w:r>
      <w:r w:rsidRPr="002E1778">
        <w:rPr>
          <w:rFonts w:ascii="Times New Roman" w:eastAsia="Times New Roman" w:hAnsi="Times New Roman" w:cs="Times New Roman"/>
          <w:b/>
          <w:bCs/>
          <w:spacing w:val="-1"/>
          <w:sz w:val="24"/>
          <w:szCs w:val="24"/>
        </w:rPr>
        <w:t>m</w:t>
      </w:r>
      <w:r w:rsidRPr="002E1778">
        <w:rPr>
          <w:rFonts w:ascii="Times New Roman" w:eastAsia="Times New Roman" w:hAnsi="Times New Roman" w:cs="Times New Roman"/>
          <w:b/>
          <w:bCs/>
          <w:spacing w:val="-3"/>
          <w:sz w:val="24"/>
          <w:szCs w:val="24"/>
        </w:rPr>
        <w:t>m</w:t>
      </w:r>
      <w:r w:rsidRPr="002E1778">
        <w:rPr>
          <w:rFonts w:ascii="Times New Roman" w:eastAsia="Times New Roman" w:hAnsi="Times New Roman" w:cs="Times New Roman"/>
          <w:b/>
          <w:bCs/>
          <w:spacing w:val="3"/>
          <w:sz w:val="24"/>
          <w:szCs w:val="24"/>
        </w:rPr>
        <w:t>u</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i</w:t>
      </w:r>
      <w:r w:rsidRPr="002E1778">
        <w:rPr>
          <w:rFonts w:ascii="Times New Roman" w:eastAsia="Times New Roman" w:hAnsi="Times New Roman" w:cs="Times New Roman"/>
          <w:b/>
          <w:bCs/>
          <w:spacing w:val="-1"/>
          <w:sz w:val="24"/>
          <w:szCs w:val="24"/>
        </w:rPr>
        <w:t>t</w:t>
      </w:r>
      <w:r w:rsidRPr="002E1778">
        <w:rPr>
          <w:rFonts w:ascii="Times New Roman" w:eastAsia="Times New Roman" w:hAnsi="Times New Roman" w:cs="Times New Roman"/>
          <w:b/>
          <w:bCs/>
          <w:sz w:val="24"/>
          <w:szCs w:val="24"/>
        </w:rPr>
        <w:t>ion</w:t>
      </w:r>
      <w:r w:rsidRPr="002E1778">
        <w:rPr>
          <w:rFonts w:ascii="Times New Roman" w:eastAsia="Times New Roman" w:hAnsi="Times New Roman" w:cs="Times New Roman"/>
          <w:b/>
          <w:bCs/>
          <w:spacing w:val="1"/>
          <w:sz w:val="24"/>
          <w:szCs w:val="24"/>
        </w:rPr>
        <w:t xml:space="preserve"> </w:t>
      </w:r>
      <w:r w:rsidRPr="002E1778">
        <w:rPr>
          <w:rFonts w:ascii="Times New Roman" w:eastAsia="Times New Roman" w:hAnsi="Times New Roman" w:cs="Times New Roman"/>
          <w:b/>
          <w:bCs/>
          <w:sz w:val="24"/>
          <w:szCs w:val="24"/>
        </w:rPr>
        <w:t>a</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d</w:t>
      </w:r>
      <w:r w:rsidRPr="002E1778">
        <w:rPr>
          <w:rFonts w:ascii="Times New Roman" w:eastAsia="Times New Roman" w:hAnsi="Times New Roman" w:cs="Times New Roman"/>
          <w:b/>
          <w:bCs/>
          <w:spacing w:val="1"/>
          <w:sz w:val="24"/>
          <w:szCs w:val="24"/>
        </w:rPr>
        <w:t xml:space="preserve"> E</w:t>
      </w:r>
      <w:r w:rsidRPr="002E1778">
        <w:rPr>
          <w:rFonts w:ascii="Times New Roman" w:eastAsia="Times New Roman" w:hAnsi="Times New Roman" w:cs="Times New Roman"/>
          <w:b/>
          <w:bCs/>
          <w:sz w:val="24"/>
          <w:szCs w:val="24"/>
        </w:rPr>
        <w:t>x</w:t>
      </w:r>
      <w:r w:rsidRPr="002E1778">
        <w:rPr>
          <w:rFonts w:ascii="Times New Roman" w:eastAsia="Times New Roman" w:hAnsi="Times New Roman" w:cs="Times New Roman"/>
          <w:b/>
          <w:bCs/>
          <w:spacing w:val="-1"/>
          <w:sz w:val="24"/>
          <w:szCs w:val="24"/>
        </w:rPr>
        <w:t>p</w:t>
      </w:r>
      <w:r w:rsidRPr="002E1778">
        <w:rPr>
          <w:rFonts w:ascii="Times New Roman" w:eastAsia="Times New Roman" w:hAnsi="Times New Roman" w:cs="Times New Roman"/>
          <w:b/>
          <w:bCs/>
          <w:sz w:val="24"/>
          <w:szCs w:val="24"/>
        </w:rPr>
        <w:t>losiv</w:t>
      </w:r>
      <w:r w:rsidRPr="002E1778">
        <w:rPr>
          <w:rFonts w:ascii="Times New Roman" w:eastAsia="Times New Roman" w:hAnsi="Times New Roman" w:cs="Times New Roman"/>
          <w:b/>
          <w:bCs/>
          <w:spacing w:val="-1"/>
          <w:sz w:val="24"/>
          <w:szCs w:val="24"/>
        </w:rPr>
        <w:t>e</w:t>
      </w:r>
      <w:r w:rsidRPr="002E1778">
        <w:rPr>
          <w:rFonts w:ascii="Times New Roman" w:eastAsia="Times New Roman" w:hAnsi="Times New Roman" w:cs="Times New Roman"/>
          <w:b/>
          <w:bCs/>
          <w:sz w:val="24"/>
          <w:szCs w:val="24"/>
        </w:rPr>
        <w:t>s</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b/>
          <w:bCs/>
          <w:spacing w:val="1"/>
          <w:sz w:val="24"/>
          <w:szCs w:val="24"/>
        </w:rPr>
        <w:t>S</w:t>
      </w:r>
      <w:r w:rsidRPr="002E1778">
        <w:rPr>
          <w:rFonts w:ascii="Times New Roman" w:eastAsia="Times New Roman" w:hAnsi="Times New Roman" w:cs="Times New Roman"/>
          <w:b/>
          <w:bCs/>
          <w:sz w:val="24"/>
          <w:szCs w:val="24"/>
        </w:rPr>
        <w:t>a</w:t>
      </w:r>
      <w:r w:rsidRPr="002E1778">
        <w:rPr>
          <w:rFonts w:ascii="Times New Roman" w:eastAsia="Times New Roman" w:hAnsi="Times New Roman" w:cs="Times New Roman"/>
          <w:b/>
          <w:bCs/>
          <w:spacing w:val="2"/>
          <w:sz w:val="24"/>
          <w:szCs w:val="24"/>
        </w:rPr>
        <w:t>f</w:t>
      </w:r>
      <w:r w:rsidRPr="002E1778">
        <w:rPr>
          <w:rFonts w:ascii="Times New Roman" w:eastAsia="Times New Roman" w:hAnsi="Times New Roman" w:cs="Times New Roman"/>
          <w:b/>
          <w:bCs/>
          <w:spacing w:val="-1"/>
          <w:sz w:val="24"/>
          <w:szCs w:val="24"/>
        </w:rPr>
        <w:t>et</w:t>
      </w:r>
      <w:r w:rsidRPr="002E1778">
        <w:rPr>
          <w:rFonts w:ascii="Times New Roman" w:eastAsia="Times New Roman" w:hAnsi="Times New Roman" w:cs="Times New Roman"/>
          <w:b/>
          <w:bCs/>
          <w:sz w:val="24"/>
          <w:szCs w:val="24"/>
        </w:rPr>
        <w:t>y</w:t>
      </w:r>
    </w:p>
    <w:p w14:paraId="310E04FF" w14:textId="12983A94" w:rsidR="0071144B" w:rsidRPr="002E1778" w:rsidRDefault="0071144B" w:rsidP="00117466">
      <w:pPr>
        <w:autoSpaceDE w:val="0"/>
        <w:autoSpaceDN w:val="0"/>
        <w:adjustRightInd w:val="0"/>
        <w:spacing w:after="0" w:line="271" w:lineRule="exact"/>
        <w:ind w:left="40" w:right="-20"/>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Offeror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is </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qui</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3"/>
          <w:sz w:val="24"/>
          <w:szCs w:val="24"/>
        </w:rPr>
        <w:t>t</w:t>
      </w:r>
      <w:r w:rsidRPr="002E1778">
        <w:rPr>
          <w:rFonts w:ascii="Times New Roman" w:eastAsia="Times New Roman" w:hAnsi="Times New Roman" w:cs="Times New Roman"/>
          <w:sz w:val="24"/>
          <w:szCs w:val="24"/>
        </w:rPr>
        <w:t>o be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in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ompli</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with</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DoD 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nu</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4145.26</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M</w:t>
      </w:r>
      <w:r w:rsidR="00117466">
        <w:rPr>
          <w:rFonts w:ascii="Times New Roman" w:eastAsia="Times New Roman" w:hAnsi="Times New Roman" w:cs="Times New Roman"/>
          <w:sz w:val="24"/>
          <w:szCs w:val="24"/>
        </w:rPr>
        <w:t xml:space="preserve"> 2008</w:t>
      </w:r>
      <w:r w:rsidRPr="002E1778">
        <w:rPr>
          <w:rFonts w:ascii="Times New Roman" w:eastAsia="Times New Roman" w:hAnsi="Times New Roman" w:cs="Times New Roman"/>
          <w:sz w:val="24"/>
          <w:szCs w:val="24"/>
        </w:rPr>
        <w:t>,</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i/>
          <w:iCs/>
          <w:sz w:val="24"/>
          <w:szCs w:val="24"/>
        </w:rPr>
        <w:t xml:space="preserve">DoD </w:t>
      </w:r>
      <w:r w:rsidRPr="002E1778">
        <w:rPr>
          <w:rFonts w:ascii="Times New Roman" w:eastAsia="Times New Roman" w:hAnsi="Times New Roman" w:cs="Times New Roman"/>
          <w:i/>
          <w:iCs/>
          <w:spacing w:val="1"/>
          <w:sz w:val="24"/>
          <w:szCs w:val="24"/>
        </w:rPr>
        <w:t>C</w:t>
      </w:r>
      <w:r w:rsidRPr="002E1778">
        <w:rPr>
          <w:rFonts w:ascii="Times New Roman" w:eastAsia="Times New Roman" w:hAnsi="Times New Roman" w:cs="Times New Roman"/>
          <w:i/>
          <w:iCs/>
          <w:sz w:val="24"/>
          <w:szCs w:val="24"/>
        </w:rPr>
        <w:t>ontra</w:t>
      </w:r>
      <w:r w:rsidRPr="002E1778">
        <w:rPr>
          <w:rFonts w:ascii="Times New Roman" w:eastAsia="Times New Roman" w:hAnsi="Times New Roman" w:cs="Times New Roman"/>
          <w:i/>
          <w:iCs/>
          <w:spacing w:val="-1"/>
          <w:sz w:val="24"/>
          <w:szCs w:val="24"/>
        </w:rPr>
        <w:t>c</w:t>
      </w:r>
      <w:r w:rsidRPr="002E1778">
        <w:rPr>
          <w:rFonts w:ascii="Times New Roman" w:eastAsia="Times New Roman" w:hAnsi="Times New Roman" w:cs="Times New Roman"/>
          <w:i/>
          <w:iCs/>
          <w:sz w:val="24"/>
          <w:szCs w:val="24"/>
        </w:rPr>
        <w:t>tor</w:t>
      </w:r>
      <w:r w:rsidRPr="002E1778">
        <w:rPr>
          <w:rFonts w:ascii="Times New Roman" w:eastAsia="Times New Roman" w:hAnsi="Times New Roman" w:cs="Times New Roman"/>
          <w:i/>
          <w:iCs/>
          <w:spacing w:val="-1"/>
          <w:sz w:val="24"/>
          <w:szCs w:val="24"/>
        </w:rPr>
        <w:t>’</w:t>
      </w:r>
      <w:r w:rsidRPr="002E1778">
        <w:rPr>
          <w:rFonts w:ascii="Times New Roman" w:eastAsia="Times New Roman" w:hAnsi="Times New Roman" w:cs="Times New Roman"/>
          <w:i/>
          <w:iCs/>
          <w:sz w:val="24"/>
          <w:szCs w:val="24"/>
        </w:rPr>
        <w:t>s</w:t>
      </w:r>
      <w:r w:rsidR="00117466">
        <w:rPr>
          <w:rFonts w:ascii="Times New Roman" w:eastAsia="Times New Roman" w:hAnsi="Times New Roman" w:cs="Times New Roman"/>
          <w:sz w:val="24"/>
          <w:szCs w:val="24"/>
        </w:rPr>
        <w:t xml:space="preserve"> </w:t>
      </w:r>
      <w:r w:rsidRPr="002E1778">
        <w:rPr>
          <w:rFonts w:ascii="Times New Roman" w:eastAsia="Times New Roman" w:hAnsi="Times New Roman" w:cs="Times New Roman"/>
          <w:i/>
          <w:iCs/>
          <w:sz w:val="24"/>
          <w:szCs w:val="24"/>
        </w:rPr>
        <w:t>Saf</w:t>
      </w:r>
      <w:r w:rsidRPr="002E1778">
        <w:rPr>
          <w:rFonts w:ascii="Times New Roman" w:eastAsia="Times New Roman" w:hAnsi="Times New Roman" w:cs="Times New Roman"/>
          <w:i/>
          <w:iCs/>
          <w:spacing w:val="-1"/>
          <w:sz w:val="24"/>
          <w:szCs w:val="24"/>
        </w:rPr>
        <w:t>e</w:t>
      </w:r>
      <w:r w:rsidRPr="002E1778">
        <w:rPr>
          <w:rFonts w:ascii="Times New Roman" w:eastAsia="Times New Roman" w:hAnsi="Times New Roman" w:cs="Times New Roman"/>
          <w:i/>
          <w:iCs/>
          <w:sz w:val="24"/>
          <w:szCs w:val="24"/>
        </w:rPr>
        <w:t>ty</w:t>
      </w:r>
      <w:r w:rsidRPr="002E1778">
        <w:rPr>
          <w:rFonts w:ascii="Times New Roman" w:eastAsia="Times New Roman" w:hAnsi="Times New Roman" w:cs="Times New Roman"/>
          <w:i/>
          <w:iCs/>
          <w:spacing w:val="-1"/>
          <w:sz w:val="24"/>
          <w:szCs w:val="24"/>
        </w:rPr>
        <w:t xml:space="preserve"> M</w:t>
      </w:r>
      <w:r w:rsidRPr="002E1778">
        <w:rPr>
          <w:rFonts w:ascii="Times New Roman" w:eastAsia="Times New Roman" w:hAnsi="Times New Roman" w:cs="Times New Roman"/>
          <w:i/>
          <w:iCs/>
          <w:sz w:val="24"/>
          <w:szCs w:val="24"/>
        </w:rPr>
        <w:t>anual for Amm</w:t>
      </w:r>
      <w:r w:rsidRPr="002E1778">
        <w:rPr>
          <w:rFonts w:ascii="Times New Roman" w:eastAsia="Times New Roman" w:hAnsi="Times New Roman" w:cs="Times New Roman"/>
          <w:i/>
          <w:iCs/>
          <w:spacing w:val="2"/>
          <w:sz w:val="24"/>
          <w:szCs w:val="24"/>
        </w:rPr>
        <w:t>u</w:t>
      </w:r>
      <w:r w:rsidRPr="002E1778">
        <w:rPr>
          <w:rFonts w:ascii="Times New Roman" w:eastAsia="Times New Roman" w:hAnsi="Times New Roman" w:cs="Times New Roman"/>
          <w:i/>
          <w:iCs/>
          <w:sz w:val="24"/>
          <w:szCs w:val="24"/>
        </w:rPr>
        <w:t>nition and E</w:t>
      </w:r>
      <w:r w:rsidRPr="002E1778">
        <w:rPr>
          <w:rFonts w:ascii="Times New Roman" w:eastAsia="Times New Roman" w:hAnsi="Times New Roman" w:cs="Times New Roman"/>
          <w:i/>
          <w:iCs/>
          <w:spacing w:val="-1"/>
          <w:sz w:val="24"/>
          <w:szCs w:val="24"/>
        </w:rPr>
        <w:t>x</w:t>
      </w:r>
      <w:r w:rsidRPr="002E1778">
        <w:rPr>
          <w:rFonts w:ascii="Times New Roman" w:eastAsia="Times New Roman" w:hAnsi="Times New Roman" w:cs="Times New Roman"/>
          <w:i/>
          <w:iCs/>
          <w:sz w:val="24"/>
          <w:szCs w:val="24"/>
        </w:rPr>
        <w:t>plosi</w:t>
      </w:r>
      <w:r w:rsidRPr="002E1778">
        <w:rPr>
          <w:rFonts w:ascii="Times New Roman" w:eastAsia="Times New Roman" w:hAnsi="Times New Roman" w:cs="Times New Roman"/>
          <w:i/>
          <w:iCs/>
          <w:spacing w:val="-1"/>
          <w:sz w:val="24"/>
          <w:szCs w:val="24"/>
        </w:rPr>
        <w:t>ve</w:t>
      </w:r>
      <w:r w:rsidRPr="002E1778">
        <w:rPr>
          <w:rFonts w:ascii="Times New Roman" w:eastAsia="Times New Roman" w:hAnsi="Times New Roman" w:cs="Times New Roman"/>
          <w:i/>
          <w:iCs/>
          <w:sz w:val="24"/>
          <w:szCs w:val="24"/>
        </w:rPr>
        <w:t xml:space="preserve">s </w:t>
      </w:r>
      <w:r w:rsidRPr="002E1778">
        <w:rPr>
          <w:rFonts w:ascii="Times New Roman" w:eastAsia="Times New Roman" w:hAnsi="Times New Roman" w:cs="Times New Roman"/>
          <w:sz w:val="24"/>
          <w:szCs w:val="24"/>
        </w:rPr>
        <w:t>if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mmunitions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nd/or</w:t>
      </w:r>
      <w:r w:rsidRPr="002E1778">
        <w:rPr>
          <w:rFonts w:ascii="Times New Roman" w:eastAsia="Times New Roman" w:hAnsi="Times New Roman" w:cs="Times New Roman"/>
          <w:spacing w:val="-1"/>
          <w:sz w:val="24"/>
          <w:szCs w:val="24"/>
        </w:rPr>
        <w:t xml:space="preserve"> e</w:t>
      </w:r>
      <w:r w:rsidRPr="002E1778">
        <w:rPr>
          <w:rFonts w:ascii="Times New Roman" w:eastAsia="Times New Roman" w:hAnsi="Times New Roman" w:cs="Times New Roman"/>
          <w:spacing w:val="2"/>
          <w:sz w:val="24"/>
          <w:szCs w:val="24"/>
        </w:rPr>
        <w:t>x</w:t>
      </w:r>
      <w:r w:rsidRPr="002E1778">
        <w:rPr>
          <w:rFonts w:ascii="Times New Roman" w:eastAsia="Times New Roman" w:hAnsi="Times New Roman" w:cs="Times New Roman"/>
          <w:sz w:val="24"/>
          <w:szCs w:val="24"/>
        </w:rPr>
        <w:t>pl</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z w:val="24"/>
          <w:szCs w:val="24"/>
        </w:rPr>
        <w:t>siv</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to be utili</w:t>
      </w:r>
      <w:r w:rsidRPr="002E1778">
        <w:rPr>
          <w:rFonts w:ascii="Times New Roman" w:eastAsia="Times New Roman" w:hAnsi="Times New Roman" w:cs="Times New Roman"/>
          <w:spacing w:val="1"/>
          <w:sz w:val="24"/>
          <w:szCs w:val="24"/>
        </w:rPr>
        <w:t>z</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und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arc</w:t>
      </w:r>
      <w:r w:rsidRPr="002E1778">
        <w:rPr>
          <w:rFonts w:ascii="Times New Roman" w:eastAsia="Times New Roman" w:hAnsi="Times New Roman" w:cs="Times New Roman"/>
          <w:sz w:val="24"/>
          <w:szCs w:val="24"/>
        </w:rPr>
        <w:t>h</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eff</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pacing w:val="1"/>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223.370</w:t>
      </w:r>
      <w:r w:rsidRPr="002E1778">
        <w:rPr>
          <w:rFonts w:ascii="Times New Roman" w:eastAsia="Times New Roman" w:hAnsi="Times New Roman" w:cs="Times New Roman"/>
          <w:spacing w:val="-1"/>
          <w:sz w:val="24"/>
          <w:szCs w:val="24"/>
        </w:rPr>
        <w:t>-</w:t>
      </w:r>
      <w:r w:rsidR="008B3120">
        <w:rPr>
          <w:rFonts w:ascii="Times New Roman" w:eastAsia="Times New Roman" w:hAnsi="Times New Roman" w:cs="Times New Roman"/>
          <w:sz w:val="24"/>
          <w:szCs w:val="24"/>
        </w:rPr>
        <w:t>3</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nd </w:t>
      </w:r>
      <w:r w:rsidRPr="002E1778">
        <w:rPr>
          <w:rFonts w:ascii="Times New Roman" w:eastAsia="Times New Roman" w:hAnsi="Times New Roman" w:cs="Times New Roman"/>
          <w:spacing w:val="2"/>
          <w:sz w:val="24"/>
          <w:szCs w:val="24"/>
        </w:rPr>
        <w:t>D</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252.223</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 xml:space="preserve">7002) </w:t>
      </w: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f</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mmunitions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nd/or</w:t>
      </w:r>
      <w:r w:rsidRPr="002E1778">
        <w:rPr>
          <w:rFonts w:ascii="Times New Roman" w:eastAsia="Times New Roman" w:hAnsi="Times New Roman" w:cs="Times New Roman"/>
          <w:spacing w:val="-1"/>
          <w:sz w:val="24"/>
          <w:szCs w:val="24"/>
        </w:rPr>
        <w:t xml:space="preserve"> e</w:t>
      </w:r>
      <w:r w:rsidRPr="002E1778">
        <w:rPr>
          <w:rFonts w:ascii="Times New Roman" w:eastAsia="Times New Roman" w:hAnsi="Times New Roman" w:cs="Times New Roman"/>
          <w:spacing w:val="2"/>
          <w:sz w:val="24"/>
          <w:szCs w:val="24"/>
        </w:rPr>
        <w:t>x</w:t>
      </w:r>
      <w:r w:rsidRPr="002E1778">
        <w:rPr>
          <w:rFonts w:ascii="Times New Roman" w:eastAsia="Times New Roman" w:hAnsi="Times New Roman" w:cs="Times New Roman"/>
          <w:sz w:val="24"/>
          <w:szCs w:val="24"/>
        </w:rPr>
        <w:t>plosiv</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2"/>
          <w:sz w:val="24"/>
          <w:szCs w:val="24"/>
        </w:rPr>
        <w:t>&amp;</w:t>
      </w:r>
      <w:r w:rsidRPr="002E1778">
        <w:rPr>
          <w:rFonts w:ascii="Times New Roman" w:eastAsia="Times New Roman" w:hAnsi="Times New Roman" w:cs="Times New Roman"/>
          <w:spacing w:val="2"/>
          <w:sz w:val="24"/>
          <w:szCs w:val="24"/>
        </w:rPr>
        <w:t>E</w:t>
      </w:r>
      <w:r w:rsidRPr="002E1778">
        <w:rPr>
          <w:rFonts w:ascii="Times New Roman" w:eastAsia="Times New Roman" w:hAnsi="Times New Roman" w:cs="Times New Roman"/>
          <w:sz w:val="24"/>
          <w:szCs w:val="24"/>
        </w:rPr>
        <w:t>)</w:t>
      </w:r>
      <w:r w:rsidRPr="002E1778">
        <w:rPr>
          <w:rFonts w:ascii="Times New Roman" w:eastAsia="Times New Roman" w:hAnsi="Times New Roman" w:cs="Times New Roman"/>
          <w:spacing w:val="-1"/>
          <w:sz w:val="24"/>
          <w:szCs w:val="24"/>
        </w:rPr>
        <w:t xml:space="preserve"> a</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to be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utili</w:t>
      </w:r>
      <w:r w:rsidRPr="002E1778">
        <w:rPr>
          <w:rFonts w:ascii="Times New Roman" w:eastAsia="Times New Roman" w:hAnsi="Times New Roman" w:cs="Times New Roman"/>
          <w:spacing w:val="1"/>
          <w:sz w:val="24"/>
          <w:szCs w:val="24"/>
        </w:rPr>
        <w:t>z</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und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arc</w:t>
      </w:r>
      <w:r w:rsidRPr="002E1778">
        <w:rPr>
          <w:rFonts w:ascii="Times New Roman" w:eastAsia="Times New Roman" w:hAnsi="Times New Roman" w:cs="Times New Roman"/>
          <w:sz w:val="24"/>
          <w:szCs w:val="24"/>
        </w:rPr>
        <w:t>h</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eff</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t,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Gov</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nm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nt </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qui</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3"/>
          <w:sz w:val="24"/>
          <w:szCs w:val="24"/>
        </w:rPr>
        <w:t xml:space="preserve"> </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w</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pacing w:val="-1"/>
          <w:sz w:val="24"/>
          <w:szCs w:val="24"/>
        </w:rPr>
        <w:t>afe</w:t>
      </w:r>
      <w:r w:rsidRPr="002E1778">
        <w:rPr>
          <w:rFonts w:ascii="Times New Roman" w:eastAsia="Times New Roman" w:hAnsi="Times New Roman" w:cs="Times New Roman"/>
          <w:spacing w:val="5"/>
          <w:sz w:val="24"/>
          <w:szCs w:val="24"/>
        </w:rPr>
        <w:t>t</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su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2"/>
          <w:sz w:val="24"/>
          <w:szCs w:val="24"/>
        </w:rPr>
        <w:t>v</w:t>
      </w:r>
      <w:r w:rsidRPr="002E1778">
        <w:rPr>
          <w:rFonts w:ascii="Times New Roman" w:eastAsia="Times New Roman" w:hAnsi="Times New Roman" w:cs="Times New Roman"/>
          <w:spacing w:val="4"/>
          <w:sz w:val="24"/>
          <w:szCs w:val="24"/>
        </w:rPr>
        <w:t>e</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 xml:space="preserve">in </w:t>
      </w:r>
      <w:r w:rsidRPr="002E1778">
        <w:rPr>
          <w:rFonts w:ascii="Times New Roman" w:eastAsia="Times New Roman" w:hAnsi="Times New Roman" w:cs="Times New Roman"/>
          <w:spacing w:val="-1"/>
          <w:sz w:val="24"/>
          <w:szCs w:val="24"/>
        </w:rPr>
        <w:t>acc</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2"/>
          <w:sz w:val="24"/>
          <w:szCs w:val="24"/>
        </w:rPr>
        <w:t>d</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with D</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pacing w:val="2"/>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 xml:space="preserve"> P</w:t>
      </w:r>
      <w:r w:rsidRPr="002E1778">
        <w:rPr>
          <w:rFonts w:ascii="Times New Roman" w:eastAsia="Times New Roman" w:hAnsi="Times New Roman" w:cs="Times New Roman"/>
          <w:sz w:val="24"/>
          <w:szCs w:val="24"/>
        </w:rPr>
        <w:t>GI</w:t>
      </w:r>
      <w:r w:rsidRPr="002E1778">
        <w:rPr>
          <w:rFonts w:ascii="Times New Roman" w:eastAsia="Times New Roman" w:hAnsi="Times New Roman" w:cs="Times New Roman"/>
          <w:spacing w:val="-6"/>
          <w:sz w:val="24"/>
          <w:szCs w:val="24"/>
        </w:rPr>
        <w:t xml:space="preserve"> </w:t>
      </w:r>
      <w:r w:rsidRPr="002E1778">
        <w:rPr>
          <w:rFonts w:ascii="Times New Roman" w:eastAsia="Times New Roman" w:hAnsi="Times New Roman" w:cs="Times New Roman"/>
          <w:sz w:val="24"/>
          <w:szCs w:val="24"/>
        </w:rPr>
        <w:t>223.37</w:t>
      </w:r>
      <w:r w:rsidRPr="002E1778">
        <w:rPr>
          <w:rFonts w:ascii="Times New Roman" w:eastAsia="Times New Roman" w:hAnsi="Times New Roman" w:cs="Times New Roman"/>
          <w:spacing w:val="2"/>
          <w:sz w:val="24"/>
          <w:szCs w:val="24"/>
        </w:rPr>
        <w:t>0</w:t>
      </w:r>
      <w:r w:rsidRPr="002E1778">
        <w:rPr>
          <w:rFonts w:ascii="Times New Roman" w:eastAsia="Times New Roman" w:hAnsi="Times New Roman" w:cs="Times New Roman"/>
          <w:sz w:val="24"/>
          <w:szCs w:val="24"/>
        </w:rPr>
        <w:t>-4</w:t>
      </w:r>
      <w:r w:rsidR="00A5646A">
        <w:rPr>
          <w:rFonts w:ascii="Times New Roman" w:eastAsia="Times New Roman" w:hAnsi="Times New Roman" w:cs="Times New Roman"/>
          <w:sz w:val="24"/>
          <w:szCs w:val="24"/>
        </w:rPr>
        <w:t>(1)</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iv)</w:t>
      </w:r>
      <w:r w:rsidRPr="002E1778">
        <w:rPr>
          <w:rFonts w:ascii="Times New Roman" w:eastAsia="Times New Roman" w:hAnsi="Times New Roman" w:cs="Times New Roman"/>
          <w:spacing w:val="-1"/>
          <w:sz w:val="24"/>
          <w:szCs w:val="24"/>
        </w:rPr>
        <w:t xml:space="preserve"> e</w:t>
      </w:r>
      <w:r w:rsidRPr="002E1778">
        <w:rPr>
          <w:rFonts w:ascii="Times New Roman" w:eastAsia="Times New Roman" w:hAnsi="Times New Roman" w:cs="Times New Roman"/>
          <w:sz w:val="24"/>
          <w:szCs w:val="24"/>
        </w:rPr>
        <w:t>ntitl</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i/>
          <w:iCs/>
          <w:sz w:val="24"/>
          <w:szCs w:val="24"/>
        </w:rPr>
        <w:t>Pr</w:t>
      </w:r>
      <w:r w:rsidRPr="002E1778">
        <w:rPr>
          <w:rFonts w:ascii="Times New Roman" w:eastAsia="Times New Roman" w:hAnsi="Times New Roman" w:cs="Times New Roman"/>
          <w:i/>
          <w:iCs/>
          <w:spacing w:val="-1"/>
          <w:sz w:val="24"/>
          <w:szCs w:val="24"/>
        </w:rPr>
        <w:t>e</w:t>
      </w:r>
      <w:r w:rsidRPr="002E1778">
        <w:rPr>
          <w:rFonts w:ascii="Times New Roman" w:eastAsia="Times New Roman" w:hAnsi="Times New Roman" w:cs="Times New Roman"/>
          <w:i/>
          <w:iCs/>
          <w:sz w:val="24"/>
          <w:szCs w:val="24"/>
        </w:rPr>
        <w:t>a</w:t>
      </w:r>
      <w:r w:rsidRPr="002E1778">
        <w:rPr>
          <w:rFonts w:ascii="Times New Roman" w:eastAsia="Times New Roman" w:hAnsi="Times New Roman" w:cs="Times New Roman"/>
          <w:i/>
          <w:iCs/>
          <w:spacing w:val="1"/>
          <w:sz w:val="24"/>
          <w:szCs w:val="24"/>
        </w:rPr>
        <w:t>w</w:t>
      </w:r>
      <w:r w:rsidRPr="002E1778">
        <w:rPr>
          <w:rFonts w:ascii="Times New Roman" w:eastAsia="Times New Roman" w:hAnsi="Times New Roman" w:cs="Times New Roman"/>
          <w:i/>
          <w:iCs/>
          <w:spacing w:val="2"/>
          <w:sz w:val="24"/>
          <w:szCs w:val="24"/>
        </w:rPr>
        <w:t>a</w:t>
      </w:r>
      <w:r w:rsidRPr="002E1778">
        <w:rPr>
          <w:rFonts w:ascii="Times New Roman" w:eastAsia="Times New Roman" w:hAnsi="Times New Roman" w:cs="Times New Roman"/>
          <w:i/>
          <w:iCs/>
          <w:sz w:val="24"/>
          <w:szCs w:val="24"/>
        </w:rPr>
        <w:t>rd sur</w:t>
      </w:r>
      <w:r w:rsidRPr="002E1778">
        <w:rPr>
          <w:rFonts w:ascii="Times New Roman" w:eastAsia="Times New Roman" w:hAnsi="Times New Roman" w:cs="Times New Roman"/>
          <w:i/>
          <w:iCs/>
          <w:spacing w:val="-1"/>
          <w:sz w:val="24"/>
          <w:szCs w:val="24"/>
        </w:rPr>
        <w:t>vey</w:t>
      </w:r>
      <w:r w:rsidRPr="002E1778">
        <w:rPr>
          <w:rFonts w:ascii="Times New Roman" w:eastAsia="Times New Roman" w:hAnsi="Times New Roman" w:cs="Times New Roman"/>
          <w:sz w:val="24"/>
          <w:szCs w:val="24"/>
        </w:rPr>
        <w:t>.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Offeror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is</w:t>
      </w:r>
      <w:r w:rsidRPr="002E1778">
        <w:rPr>
          <w:rFonts w:ascii="Times New Roman" w:eastAsia="Times New Roman" w:hAnsi="Times New Roman" w:cs="Times New Roman"/>
          <w:spacing w:val="3"/>
          <w:sz w:val="24"/>
          <w:szCs w:val="24"/>
        </w:rPr>
        <w:t xml:space="preserve"> </w:t>
      </w:r>
      <w:r w:rsidRPr="002E1778">
        <w:rPr>
          <w:rFonts w:ascii="Times New Roman" w:eastAsia="Times New Roman" w:hAnsi="Times New Roman" w:cs="Times New Roman"/>
          <w:sz w:val="24"/>
          <w:szCs w:val="24"/>
        </w:rPr>
        <w:t>sol</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sponsible</w:t>
      </w:r>
      <w:r w:rsidRPr="002E1778">
        <w:rPr>
          <w:rFonts w:ascii="Times New Roman" w:eastAsia="Times New Roman" w:hAnsi="Times New Roman" w:cs="Times New Roman"/>
          <w:spacing w:val="-1"/>
          <w:sz w:val="24"/>
          <w:szCs w:val="24"/>
        </w:rPr>
        <w:t xml:space="preserve"> f</w:t>
      </w:r>
      <w:r w:rsidRPr="002E1778">
        <w:rPr>
          <w:rFonts w:ascii="Times New Roman" w:eastAsia="Times New Roman" w:hAnsi="Times New Roman" w:cs="Times New Roman"/>
          <w:sz w:val="24"/>
          <w:szCs w:val="24"/>
        </w:rPr>
        <w:t>or</w:t>
      </w:r>
      <w:r w:rsidRPr="002E1778">
        <w:rPr>
          <w:rFonts w:ascii="Times New Roman" w:eastAsia="Times New Roman" w:hAnsi="Times New Roman" w:cs="Times New Roman"/>
          <w:spacing w:val="-1"/>
          <w:sz w:val="24"/>
          <w:szCs w:val="24"/>
        </w:rPr>
        <w:t xml:space="preserve"> c</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z w:val="24"/>
          <w:szCs w:val="24"/>
        </w:rPr>
        <w:t>nt</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ting</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z w:val="24"/>
          <w:szCs w:val="24"/>
        </w:rPr>
        <w:t>ni</w:t>
      </w:r>
      <w:r w:rsidRPr="002E1778">
        <w:rPr>
          <w:rFonts w:ascii="Times New Roman" w:eastAsia="Times New Roman" w:hAnsi="Times New Roman" w:cs="Times New Roman"/>
          <w:spacing w:val="1"/>
          <w:sz w:val="24"/>
          <w:szCs w:val="24"/>
        </w:rPr>
        <w:t>z</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nt D</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MA o</w:t>
      </w:r>
      <w:r w:rsidRPr="002E1778">
        <w:rPr>
          <w:rFonts w:ascii="Times New Roman" w:eastAsia="Times New Roman" w:hAnsi="Times New Roman" w:cs="Times New Roman"/>
          <w:spacing w:val="-1"/>
          <w:sz w:val="24"/>
          <w:szCs w:val="24"/>
        </w:rPr>
        <w:t>ff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obt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z w:val="24"/>
          <w:szCs w:val="24"/>
        </w:rPr>
        <w:t>ing</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qui</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w</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pacing w:val="-1"/>
          <w:sz w:val="24"/>
          <w:szCs w:val="24"/>
        </w:rPr>
        <w:t>afe</w:t>
      </w:r>
      <w:r w:rsidRPr="002E1778">
        <w:rPr>
          <w:rFonts w:ascii="Times New Roman" w:eastAsia="Times New Roman" w:hAnsi="Times New Roman" w:cs="Times New Roman"/>
          <w:spacing w:val="5"/>
          <w:sz w:val="24"/>
          <w:szCs w:val="24"/>
        </w:rPr>
        <w:t>t</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su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v</w:t>
      </w:r>
      <w:r w:rsidRPr="002E1778">
        <w:rPr>
          <w:rFonts w:ascii="Times New Roman" w:eastAsia="Times New Roman" w:hAnsi="Times New Roman" w:cs="Times New Roman"/>
          <w:spacing w:val="4"/>
          <w:sz w:val="24"/>
          <w:szCs w:val="24"/>
        </w:rPr>
        <w:t>e</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pacing w:val="2"/>
          <w:sz w:val="24"/>
          <w:szCs w:val="24"/>
        </w:rPr>
        <w:t>b</w:t>
      </w:r>
      <w:r w:rsidRPr="002E1778">
        <w:rPr>
          <w:rFonts w:ascii="Times New Roman" w:eastAsia="Times New Roman" w:hAnsi="Times New Roman" w:cs="Times New Roman"/>
          <w:spacing w:val="-1"/>
          <w:sz w:val="24"/>
          <w:szCs w:val="24"/>
        </w:rPr>
        <w:t>ef</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z w:val="24"/>
          <w:szCs w:val="24"/>
        </w:rPr>
        <w:t>os</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submission.  The Offeror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should in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lude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qui</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d 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w</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pacing w:val="-1"/>
          <w:sz w:val="24"/>
          <w:szCs w:val="24"/>
        </w:rPr>
        <w:t>afe</w:t>
      </w:r>
      <w:r w:rsidRPr="002E1778">
        <w:rPr>
          <w:rFonts w:ascii="Times New Roman" w:eastAsia="Times New Roman" w:hAnsi="Times New Roman" w:cs="Times New Roman"/>
          <w:spacing w:val="5"/>
          <w:sz w:val="24"/>
          <w:szCs w:val="24"/>
        </w:rPr>
        <w:t>t</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z w:val="24"/>
          <w:szCs w:val="24"/>
        </w:rPr>
        <w:t>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v</w:t>
      </w:r>
      <w:r w:rsidRPr="002E1778">
        <w:rPr>
          <w:rFonts w:ascii="Times New Roman" w:eastAsia="Times New Roman" w:hAnsi="Times New Roman" w:cs="Times New Roman"/>
          <w:spacing w:val="4"/>
          <w:sz w:val="24"/>
          <w:szCs w:val="24"/>
        </w:rPr>
        <w:t>e</w:t>
      </w:r>
      <w:r w:rsidRPr="002E1778">
        <w:rPr>
          <w:rFonts w:ascii="Times New Roman" w:eastAsia="Times New Roman" w:hAnsi="Times New Roman" w:cs="Times New Roman"/>
          <w:spacing w:val="-5"/>
          <w:sz w:val="24"/>
          <w:szCs w:val="24"/>
        </w:rPr>
        <w:t>y</w:t>
      </w:r>
      <w:r w:rsidRPr="002E1778">
        <w:rPr>
          <w:rFonts w:ascii="Times New Roman" w:eastAsia="Times New Roman" w:hAnsi="Times New Roman" w:cs="Times New Roman"/>
          <w:sz w:val="24"/>
          <w:szCs w:val="24"/>
        </w:rPr>
        <w:t>s with 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opos</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su</w:t>
      </w:r>
      <w:r w:rsidRPr="002E1778">
        <w:rPr>
          <w:rFonts w:ascii="Times New Roman" w:eastAsia="Times New Roman" w:hAnsi="Times New Roman" w:cs="Times New Roman"/>
          <w:spacing w:val="2"/>
          <w:sz w:val="24"/>
          <w:szCs w:val="24"/>
        </w:rPr>
        <w:t>b</w:t>
      </w:r>
      <w:r w:rsidRPr="002E1778">
        <w:rPr>
          <w:rFonts w:ascii="Times New Roman" w:eastAsia="Times New Roman" w:hAnsi="Times New Roman" w:cs="Times New Roman"/>
          <w:sz w:val="24"/>
          <w:szCs w:val="24"/>
        </w:rPr>
        <w:t>missions.</w:t>
      </w:r>
    </w:p>
    <w:p w14:paraId="01E277D1" w14:textId="77777777" w:rsidR="0071144B" w:rsidRPr="002E1778" w:rsidRDefault="0071144B" w:rsidP="0071144B">
      <w:pPr>
        <w:autoSpaceDE w:val="0"/>
        <w:autoSpaceDN w:val="0"/>
        <w:adjustRightInd w:val="0"/>
        <w:spacing w:before="16" w:after="0" w:line="260" w:lineRule="exact"/>
        <w:rPr>
          <w:rFonts w:ascii="Times New Roman" w:eastAsia="Times New Roman" w:hAnsi="Times New Roman" w:cs="Times New Roman"/>
          <w:sz w:val="24"/>
          <w:szCs w:val="24"/>
        </w:rPr>
      </w:pPr>
    </w:p>
    <w:p w14:paraId="681B43D9" w14:textId="77777777" w:rsidR="0071144B" w:rsidRPr="002E1778" w:rsidRDefault="0071144B" w:rsidP="00EB50B9">
      <w:pPr>
        <w:autoSpaceDE w:val="0"/>
        <w:autoSpaceDN w:val="0"/>
        <w:adjustRightInd w:val="0"/>
        <w:spacing w:after="0" w:line="240" w:lineRule="auto"/>
        <w:ind w:left="40" w:right="92"/>
        <w:rPr>
          <w:rFonts w:ascii="Times New Roman" w:eastAsia="Times New Roman" w:hAnsi="Times New Roman" w:cs="Times New Roman"/>
          <w:sz w:val="24"/>
          <w:szCs w:val="24"/>
        </w:rPr>
      </w:pP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f</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Offeror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 t</w:t>
      </w:r>
      <w:r w:rsidRPr="002E1778">
        <w:rPr>
          <w:rFonts w:ascii="Times New Roman" w:eastAsia="Times New Roman" w:hAnsi="Times New Roman" w:cs="Times New Roman"/>
          <w:spacing w:val="2"/>
          <w:sz w:val="24"/>
          <w:szCs w:val="24"/>
        </w:rPr>
        <w:t>h</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Gov</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nm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nt </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ovide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Gov</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nm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nish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A</w:t>
      </w:r>
      <w:r w:rsidRPr="002E1778">
        <w:rPr>
          <w:rFonts w:ascii="Times New Roman" w:eastAsia="Times New Roman" w:hAnsi="Times New Roman" w:cs="Times New Roman"/>
          <w:spacing w:val="-2"/>
          <w:sz w:val="24"/>
          <w:szCs w:val="24"/>
        </w:rPr>
        <w:t>&amp;</w:t>
      </w:r>
      <w:r w:rsidRPr="002E1778">
        <w:rPr>
          <w:rFonts w:ascii="Times New Roman" w:eastAsia="Times New Roman" w:hAnsi="Times New Roman" w:cs="Times New Roman"/>
          <w:sz w:val="24"/>
          <w:szCs w:val="24"/>
        </w:rPr>
        <w:t xml:space="preserve">E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ining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5"/>
          <w:sz w:val="24"/>
          <w:szCs w:val="24"/>
        </w:rPr>
        <w:t>n</w:t>
      </w:r>
      <w:r w:rsidRPr="002E1778">
        <w:rPr>
          <w:rFonts w:ascii="Times New Roman" w:eastAsia="Times New Roman" w:hAnsi="Times New Roman" w:cs="Times New Roman"/>
          <w:sz w:val="24"/>
          <w:szCs w:val="24"/>
        </w:rPr>
        <w:t>y nit</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1"/>
          <w:sz w:val="24"/>
          <w:szCs w:val="24"/>
        </w:rPr>
        <w:t>ce</w:t>
      </w:r>
      <w:r w:rsidRPr="002E1778">
        <w:rPr>
          <w:rFonts w:ascii="Times New Roman" w:eastAsia="Times New Roman" w:hAnsi="Times New Roman" w:cs="Times New Roman"/>
          <w:sz w:val="24"/>
          <w:szCs w:val="24"/>
        </w:rPr>
        <w:t>llulos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b</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ll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nts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nit</w:t>
      </w:r>
      <w:r w:rsidRPr="002E1778">
        <w:rPr>
          <w:rFonts w:ascii="Times New Roman" w:eastAsia="Times New Roman" w:hAnsi="Times New Roman" w:cs="Times New Roman"/>
          <w:spacing w:val="-1"/>
          <w:sz w:val="24"/>
          <w:szCs w:val="24"/>
        </w:rPr>
        <w:t>ra</w:t>
      </w:r>
      <w:r w:rsidRPr="002E1778">
        <w:rPr>
          <w:rFonts w:ascii="Times New Roman" w:eastAsia="Times New Roman" w:hAnsi="Times New Roman" w:cs="Times New Roman"/>
          <w:sz w:val="24"/>
          <w:szCs w:val="24"/>
        </w:rPr>
        <w:t>te</w:t>
      </w:r>
      <w:r w:rsidRPr="002E1778">
        <w:rPr>
          <w:rFonts w:ascii="Times New Roman" w:eastAsia="Times New Roman" w:hAnsi="Times New Roman" w:cs="Times New Roman"/>
          <w:spacing w:val="-1"/>
          <w:sz w:val="24"/>
          <w:szCs w:val="24"/>
        </w:rPr>
        <w:t xml:space="preserve"> e</w:t>
      </w:r>
      <w:r w:rsidRPr="002E1778">
        <w:rPr>
          <w:rFonts w:ascii="Times New Roman" w:eastAsia="Times New Roman" w:hAnsi="Times New Roman" w:cs="Times New Roman"/>
          <w:sz w:val="24"/>
          <w:szCs w:val="24"/>
        </w:rPr>
        <w:t>st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b</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3"/>
          <w:sz w:val="24"/>
          <w:szCs w:val="24"/>
        </w:rPr>
        <w:t>t</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ls </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su</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h</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 nit</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pacing w:val="5"/>
          <w:sz w:val="24"/>
          <w:szCs w:val="24"/>
        </w:rPr>
        <w:t>l</w:t>
      </w:r>
      <w:r w:rsidRPr="002E1778">
        <w:rPr>
          <w:rFonts w:ascii="Times New Roman" w:eastAsia="Times New Roman" w:hAnsi="Times New Roman" w:cs="Times New Roman"/>
          <w:spacing w:val="-5"/>
          <w:sz w:val="24"/>
          <w:szCs w:val="24"/>
        </w:rPr>
        <w:t>y</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in,)</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or oth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simil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2"/>
          <w:sz w:val="24"/>
          <w:szCs w:val="24"/>
        </w:rPr>
        <w:t>&amp;</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with 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4"/>
          <w:sz w:val="24"/>
          <w:szCs w:val="24"/>
        </w:rPr>
        <w:t>c</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to b</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ome</w:t>
      </w:r>
      <w:r w:rsidRPr="002E1778">
        <w:rPr>
          <w:rFonts w:ascii="Times New Roman" w:eastAsia="Times New Roman" w:hAnsi="Times New Roman" w:cs="Times New Roman"/>
          <w:spacing w:val="-1"/>
          <w:sz w:val="24"/>
          <w:szCs w:val="24"/>
        </w:rPr>
        <w:t xml:space="preserve"> c</w:t>
      </w:r>
      <w:r w:rsidRPr="002E1778">
        <w:rPr>
          <w:rFonts w:ascii="Times New Roman" w:eastAsia="Times New Roman" w:hAnsi="Times New Roman" w:cs="Times New Roman"/>
          <w:spacing w:val="2"/>
          <w:sz w:val="24"/>
          <w:szCs w:val="24"/>
        </w:rPr>
        <w: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mi</w:t>
      </w:r>
      <w:r w:rsidRPr="002E1778">
        <w:rPr>
          <w:rFonts w:ascii="Times New Roman" w:eastAsia="Times New Roman" w:hAnsi="Times New Roman" w:cs="Times New Roman"/>
          <w:spacing w:val="-1"/>
          <w:sz w:val="24"/>
          <w:szCs w:val="24"/>
        </w:rPr>
        <w:t>ca</w:t>
      </w:r>
      <w:r w:rsidRPr="002E1778">
        <w:rPr>
          <w:rFonts w:ascii="Times New Roman" w:eastAsia="Times New Roman" w:hAnsi="Times New Roman" w:cs="Times New Roman"/>
          <w:sz w:val="24"/>
          <w:szCs w:val="24"/>
        </w:rPr>
        <w:t>l</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unst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ble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v</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tim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 NM</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S</w:t>
      </w:r>
      <w:r w:rsidR="00EB50B9"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z w:val="24"/>
          <w:szCs w:val="24"/>
        </w:rPr>
        <w:t>5252.223</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z w:val="24"/>
          <w:szCs w:val="24"/>
        </w:rPr>
        <w:t xml:space="preserve">9000 will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lso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pp</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to 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 xml:space="preserve">sulting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w</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w:t>
      </w:r>
      <w:r w:rsidRPr="002E1778">
        <w:rPr>
          <w:rFonts w:ascii="Times New Roman" w:eastAsia="Times New Roman" w:hAnsi="Times New Roman" w:cs="Times New Roman"/>
          <w:spacing w:val="1"/>
          <w:sz w:val="24"/>
          <w:szCs w:val="24"/>
        </w:rPr>
        <w:t>Se</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NM</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5223.370</w:t>
      </w:r>
      <w:r w:rsidRPr="002E1778">
        <w:rPr>
          <w:rFonts w:ascii="Times New Roman" w:eastAsia="Times New Roman" w:hAnsi="Times New Roman" w:cs="Times New Roman"/>
          <w:spacing w:val="-1"/>
          <w:sz w:val="24"/>
          <w:szCs w:val="24"/>
        </w:rPr>
        <w:t>-</w:t>
      </w:r>
      <w:r w:rsidR="00D97A8F" w:rsidRPr="002E1778">
        <w:rPr>
          <w:rFonts w:ascii="Times New Roman" w:eastAsia="Times New Roman" w:hAnsi="Times New Roman" w:cs="Times New Roman"/>
          <w:sz w:val="24"/>
          <w:szCs w:val="24"/>
        </w:rPr>
        <w:t>5)</w:t>
      </w:r>
    </w:p>
    <w:p w14:paraId="7906BB24" w14:textId="77777777" w:rsidR="0071144B" w:rsidRPr="002E1778" w:rsidRDefault="0071144B" w:rsidP="0071144B">
      <w:pPr>
        <w:autoSpaceDE w:val="0"/>
        <w:autoSpaceDN w:val="0"/>
        <w:adjustRightInd w:val="0"/>
        <w:spacing w:after="0" w:line="240" w:lineRule="auto"/>
        <w:ind w:left="40" w:right="78"/>
        <w:rPr>
          <w:rFonts w:ascii="Times New Roman" w:eastAsia="Times New Roman" w:hAnsi="Times New Roman" w:cs="Times New Roman"/>
          <w:sz w:val="24"/>
          <w:szCs w:val="24"/>
        </w:rPr>
      </w:pPr>
    </w:p>
    <w:p w14:paraId="124646B9"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Cs/>
          <w:i/>
          <w:color w:val="000000"/>
          <w:sz w:val="24"/>
          <w:szCs w:val="24"/>
        </w:rPr>
      </w:pPr>
      <w:r w:rsidRPr="002E1778">
        <w:rPr>
          <w:rFonts w:ascii="Times New Roman" w:eastAsia="Times New Roman" w:hAnsi="Times New Roman" w:cs="Times New Roman"/>
          <w:bCs/>
          <w:i/>
          <w:color w:val="000000"/>
          <w:sz w:val="24"/>
          <w:szCs w:val="24"/>
        </w:rPr>
        <w:t xml:space="preserve">Security </w:t>
      </w:r>
    </w:p>
    <w:p w14:paraId="6D3AC2EF"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If arms, ammunition and explosives (AA&amp;E) are to be utilized under the proposed research effort, the Government requires a preaward security survey. The Offeror is solely responsible for contacting the cognizant DCMA office and obtaining a required preaward security survey before proposal submission. The Offeror should include a required preaward security survey with proposal submission. (See DoD manual 5100.76-M, </w:t>
      </w:r>
      <w:r w:rsidRPr="002E1778">
        <w:rPr>
          <w:rFonts w:ascii="Times New Roman" w:eastAsia="Times New Roman" w:hAnsi="Times New Roman" w:cs="Times New Roman"/>
          <w:i/>
          <w:iCs/>
          <w:color w:val="000000"/>
          <w:sz w:val="24"/>
          <w:szCs w:val="24"/>
        </w:rPr>
        <w:t>Physical Security of Sensitive Conventional Arms, Ammunition and Explosives</w:t>
      </w:r>
      <w:r w:rsidRPr="002E1778">
        <w:rPr>
          <w:rFonts w:ascii="Times New Roman" w:eastAsia="Times New Roman" w:hAnsi="Times New Roman" w:cs="Times New Roman"/>
          <w:color w:val="000000"/>
          <w:sz w:val="24"/>
          <w:szCs w:val="24"/>
        </w:rPr>
        <w:t xml:space="preserve">, paragraph C1.3.1.4) </w:t>
      </w:r>
    </w:p>
    <w:p w14:paraId="0255401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1B88702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If AA&amp;E are to be utilized under the proposed research effort, the Government may require the Contractor to have perimeter fencing around the place of performance in accordance with DoD 5100.76-M, Appendix 2</w:t>
      </w:r>
      <w:r w:rsidRPr="002E1778">
        <w:rPr>
          <w:rFonts w:ascii="Times New Roman" w:eastAsia="Times New Roman" w:hAnsi="Times New Roman" w:cs="Times New Roman"/>
          <w:i/>
          <w:iCs/>
          <w:color w:val="000000"/>
          <w:sz w:val="24"/>
          <w:szCs w:val="24"/>
        </w:rPr>
        <w:t xml:space="preserve">. </w:t>
      </w:r>
    </w:p>
    <w:p w14:paraId="5C441C34"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3BFAEE0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If AA&amp;E are to be utilized under the research effort, the Offeror is required to provide a written copy of the Offeror’s AA&amp;E accountability procedures in accordance with DoD 5100.76-M</w:t>
      </w:r>
      <w:r w:rsidRPr="002E1778">
        <w:rPr>
          <w:rFonts w:ascii="Times New Roman" w:eastAsia="Times New Roman" w:hAnsi="Times New Roman" w:cs="Times New Roman"/>
          <w:i/>
          <w:iCs/>
          <w:color w:val="000000"/>
          <w:sz w:val="24"/>
          <w:szCs w:val="24"/>
        </w:rPr>
        <w:t xml:space="preserve">. </w:t>
      </w:r>
      <w:r w:rsidRPr="002E1778">
        <w:rPr>
          <w:rFonts w:ascii="Times New Roman" w:eastAsia="Times New Roman" w:hAnsi="Times New Roman" w:cs="Times New Roman"/>
          <w:color w:val="000000"/>
          <w:sz w:val="24"/>
          <w:szCs w:val="24"/>
        </w:rPr>
        <w:t xml:space="preserve">If the Offeror is required to provide written AA&amp;E accountability procedures, the Offeror should provide the respective procedures with its proposal submission. See DoD 5100.76-M Appendix 2.12. </w:t>
      </w:r>
    </w:p>
    <w:p w14:paraId="248A550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69ED39F2" w14:textId="18A56924"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4. Department of Defense </w:t>
      </w:r>
      <w:r w:rsidR="007A760B" w:rsidRPr="002E1778">
        <w:rPr>
          <w:rFonts w:ascii="Times New Roman" w:eastAsia="Times New Roman" w:hAnsi="Times New Roman" w:cs="Times New Roman"/>
          <w:b/>
          <w:bCs/>
          <w:color w:val="000000"/>
          <w:sz w:val="24"/>
          <w:szCs w:val="24"/>
        </w:rPr>
        <w:t>High-Performance</w:t>
      </w:r>
      <w:r w:rsidRPr="002E1778">
        <w:rPr>
          <w:rFonts w:ascii="Times New Roman" w:eastAsia="Times New Roman" w:hAnsi="Times New Roman" w:cs="Times New Roman"/>
          <w:b/>
          <w:bCs/>
          <w:color w:val="000000"/>
          <w:sz w:val="24"/>
          <w:szCs w:val="24"/>
        </w:rPr>
        <w:t xml:space="preserve"> Computing Program </w:t>
      </w:r>
    </w:p>
    <w:p w14:paraId="1E9CE5A5" w14:textId="6F67253B"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The DoD </w:t>
      </w:r>
      <w:r w:rsidR="007A760B" w:rsidRPr="002E1778">
        <w:rPr>
          <w:rFonts w:ascii="Times New Roman" w:eastAsia="Times New Roman" w:hAnsi="Times New Roman" w:cs="Times New Roman"/>
          <w:color w:val="000000"/>
          <w:sz w:val="24"/>
          <w:szCs w:val="24"/>
        </w:rPr>
        <w:t>High-Performance</w:t>
      </w:r>
      <w:r w:rsidRPr="002E1778">
        <w:rPr>
          <w:rFonts w:ascii="Times New Roman" w:eastAsia="Times New Roman" w:hAnsi="Times New Roman" w:cs="Times New Roman"/>
          <w:color w:val="000000"/>
          <w:sz w:val="24"/>
          <w:szCs w:val="24"/>
        </w:rPr>
        <w:t xml:space="preserve"> Computing Program (HPCMP) furnishes the DoD S &amp; T </w:t>
      </w:r>
    </w:p>
    <w:p w14:paraId="0422B68C" w14:textId="662F2ADC" w:rsidR="0071144B" w:rsidRDefault="0071144B" w:rsidP="004E05D5">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 xml:space="preserve">and RDT &amp; E communities with use-access to very powerful </w:t>
      </w:r>
      <w:r w:rsidR="007A760B" w:rsidRPr="002E1778">
        <w:rPr>
          <w:rFonts w:ascii="Times New Roman" w:eastAsia="Times New Roman" w:hAnsi="Times New Roman" w:cs="Times New Roman"/>
          <w:sz w:val="24"/>
          <w:szCs w:val="24"/>
        </w:rPr>
        <w:t>high-performance</w:t>
      </w:r>
      <w:r w:rsidRPr="002E1778">
        <w:rPr>
          <w:rFonts w:ascii="Times New Roman" w:eastAsia="Times New Roman" w:hAnsi="Times New Roman" w:cs="Times New Roman"/>
          <w:sz w:val="24"/>
          <w:szCs w:val="24"/>
        </w:rPr>
        <w:t xml:space="preserve"> computing systems. Awardees of NAWCWD contracts and other assistance instruments may be eligible to use HPCMP assets in support of their funded activities if NAWCWD TPOC approval is obtained and if security/screening requirements are favorably completed. Additional information and an application may be found at </w:t>
      </w:r>
      <w:hyperlink r:id="rId14" w:history="1">
        <w:r w:rsidRPr="002E1778">
          <w:rPr>
            <w:rFonts w:ascii="Times New Roman" w:eastAsia="Times New Roman" w:hAnsi="Times New Roman" w:cs="Times New Roman"/>
            <w:color w:val="0000FF"/>
            <w:sz w:val="24"/>
            <w:szCs w:val="24"/>
            <w:u w:val="single"/>
          </w:rPr>
          <w:t>http://www.hpcmo.hpc.mil/</w:t>
        </w:r>
      </w:hyperlink>
      <w:r w:rsidRPr="002E1778">
        <w:rPr>
          <w:rFonts w:ascii="Times New Roman" w:eastAsia="Times New Roman" w:hAnsi="Times New Roman" w:cs="Times New Roman"/>
          <w:sz w:val="24"/>
          <w:szCs w:val="24"/>
        </w:rPr>
        <w:t>.</w:t>
      </w:r>
    </w:p>
    <w:p w14:paraId="155E66DB" w14:textId="77777777" w:rsidR="004E05D5" w:rsidRPr="002E1778" w:rsidRDefault="004E05D5" w:rsidP="004E05D5">
      <w:pPr>
        <w:spacing w:after="0" w:line="240" w:lineRule="auto"/>
        <w:rPr>
          <w:rFonts w:ascii="Times New Roman" w:eastAsia="Times New Roman" w:hAnsi="Times New Roman" w:cs="Times New Roman"/>
          <w:sz w:val="24"/>
          <w:szCs w:val="24"/>
        </w:rPr>
      </w:pPr>
    </w:p>
    <w:p w14:paraId="42C1D6E6" w14:textId="77777777" w:rsidR="0071144B" w:rsidRPr="002E1778" w:rsidRDefault="0071144B" w:rsidP="0071144B">
      <w:pPr>
        <w:autoSpaceDE w:val="0"/>
        <w:autoSpaceDN w:val="0"/>
        <w:adjustRightInd w:val="0"/>
        <w:spacing w:after="0" w:line="245" w:lineRule="exact"/>
        <w:ind w:left="40" w:right="-20"/>
        <w:rPr>
          <w:rFonts w:ascii="Times New Roman" w:eastAsia="Times New Roman" w:hAnsi="Times New Roman" w:cs="Times New Roman"/>
          <w:b/>
          <w:bCs/>
          <w:sz w:val="24"/>
          <w:szCs w:val="24"/>
        </w:rPr>
      </w:pPr>
      <w:r w:rsidRPr="002E1778">
        <w:rPr>
          <w:rFonts w:ascii="Times New Roman" w:eastAsia="Times New Roman" w:hAnsi="Times New Roman" w:cs="Times New Roman"/>
          <w:b/>
          <w:bCs/>
          <w:sz w:val="24"/>
          <w:szCs w:val="24"/>
        </w:rPr>
        <w:t>5.  O</w:t>
      </w:r>
      <w:r w:rsidRPr="002E1778">
        <w:rPr>
          <w:rFonts w:ascii="Times New Roman" w:eastAsia="Times New Roman" w:hAnsi="Times New Roman" w:cs="Times New Roman"/>
          <w:b/>
          <w:bCs/>
          <w:spacing w:val="-1"/>
          <w:sz w:val="24"/>
          <w:szCs w:val="24"/>
        </w:rPr>
        <w:t>r</w:t>
      </w:r>
      <w:r w:rsidRPr="002E1778">
        <w:rPr>
          <w:rFonts w:ascii="Times New Roman" w:eastAsia="Times New Roman" w:hAnsi="Times New Roman" w:cs="Times New Roman"/>
          <w:b/>
          <w:bCs/>
          <w:sz w:val="24"/>
          <w:szCs w:val="24"/>
        </w:rPr>
        <w:t>ga</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i</w:t>
      </w:r>
      <w:r w:rsidRPr="002E1778">
        <w:rPr>
          <w:rFonts w:ascii="Times New Roman" w:eastAsia="Times New Roman" w:hAnsi="Times New Roman" w:cs="Times New Roman"/>
          <w:b/>
          <w:bCs/>
          <w:spacing w:val="-1"/>
          <w:sz w:val="24"/>
          <w:szCs w:val="24"/>
        </w:rPr>
        <w:t>z</w:t>
      </w:r>
      <w:r w:rsidRPr="002E1778">
        <w:rPr>
          <w:rFonts w:ascii="Times New Roman" w:eastAsia="Times New Roman" w:hAnsi="Times New Roman" w:cs="Times New Roman"/>
          <w:b/>
          <w:bCs/>
          <w:sz w:val="24"/>
          <w:szCs w:val="24"/>
        </w:rPr>
        <w:t>a</w:t>
      </w:r>
      <w:r w:rsidRPr="002E1778">
        <w:rPr>
          <w:rFonts w:ascii="Times New Roman" w:eastAsia="Times New Roman" w:hAnsi="Times New Roman" w:cs="Times New Roman"/>
          <w:b/>
          <w:bCs/>
          <w:spacing w:val="-1"/>
          <w:sz w:val="24"/>
          <w:szCs w:val="24"/>
        </w:rPr>
        <w:t>t</w:t>
      </w:r>
      <w:r w:rsidRPr="002E1778">
        <w:rPr>
          <w:rFonts w:ascii="Times New Roman" w:eastAsia="Times New Roman" w:hAnsi="Times New Roman" w:cs="Times New Roman"/>
          <w:b/>
          <w:bCs/>
          <w:sz w:val="24"/>
          <w:szCs w:val="24"/>
        </w:rPr>
        <w:t>io</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z w:val="24"/>
          <w:szCs w:val="24"/>
        </w:rPr>
        <w:t>al Co</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pacing w:val="-1"/>
          <w:sz w:val="24"/>
          <w:szCs w:val="24"/>
        </w:rPr>
        <w:t>f</w:t>
      </w:r>
      <w:r w:rsidRPr="002E1778">
        <w:rPr>
          <w:rFonts w:ascii="Times New Roman" w:eastAsia="Times New Roman" w:hAnsi="Times New Roman" w:cs="Times New Roman"/>
          <w:b/>
          <w:bCs/>
          <w:sz w:val="24"/>
          <w:szCs w:val="24"/>
        </w:rPr>
        <w:t>li</w:t>
      </w:r>
      <w:r w:rsidRPr="002E1778">
        <w:rPr>
          <w:rFonts w:ascii="Times New Roman" w:eastAsia="Times New Roman" w:hAnsi="Times New Roman" w:cs="Times New Roman"/>
          <w:b/>
          <w:bCs/>
          <w:spacing w:val="-1"/>
          <w:sz w:val="24"/>
          <w:szCs w:val="24"/>
        </w:rPr>
        <w:t>ct</w:t>
      </w:r>
      <w:r w:rsidRPr="002E1778">
        <w:rPr>
          <w:rFonts w:ascii="Times New Roman" w:eastAsia="Times New Roman" w:hAnsi="Times New Roman" w:cs="Times New Roman"/>
          <w:b/>
          <w:bCs/>
          <w:sz w:val="24"/>
          <w:szCs w:val="24"/>
        </w:rPr>
        <w:t>s of</w:t>
      </w:r>
      <w:r w:rsidRPr="002E1778">
        <w:rPr>
          <w:rFonts w:ascii="Times New Roman" w:eastAsia="Times New Roman" w:hAnsi="Times New Roman" w:cs="Times New Roman"/>
          <w:b/>
          <w:bCs/>
          <w:spacing w:val="2"/>
          <w:sz w:val="24"/>
          <w:szCs w:val="24"/>
        </w:rPr>
        <w:t xml:space="preserve"> </w:t>
      </w:r>
      <w:r w:rsidRPr="002E1778">
        <w:rPr>
          <w:rFonts w:ascii="Times New Roman" w:eastAsia="Times New Roman" w:hAnsi="Times New Roman" w:cs="Times New Roman"/>
          <w:b/>
          <w:bCs/>
          <w:sz w:val="24"/>
          <w:szCs w:val="24"/>
        </w:rPr>
        <w:t>I</w:t>
      </w:r>
      <w:r w:rsidRPr="002E1778">
        <w:rPr>
          <w:rFonts w:ascii="Times New Roman" w:eastAsia="Times New Roman" w:hAnsi="Times New Roman" w:cs="Times New Roman"/>
          <w:b/>
          <w:bCs/>
          <w:spacing w:val="1"/>
          <w:sz w:val="24"/>
          <w:szCs w:val="24"/>
        </w:rPr>
        <w:t>n</w:t>
      </w:r>
      <w:r w:rsidRPr="002E1778">
        <w:rPr>
          <w:rFonts w:ascii="Times New Roman" w:eastAsia="Times New Roman" w:hAnsi="Times New Roman" w:cs="Times New Roman"/>
          <w:b/>
          <w:bCs/>
          <w:spacing w:val="-1"/>
          <w:sz w:val="24"/>
          <w:szCs w:val="24"/>
        </w:rPr>
        <w:t>tere</w:t>
      </w:r>
      <w:r w:rsidRPr="002E1778">
        <w:rPr>
          <w:rFonts w:ascii="Times New Roman" w:eastAsia="Times New Roman" w:hAnsi="Times New Roman" w:cs="Times New Roman"/>
          <w:b/>
          <w:bCs/>
          <w:sz w:val="24"/>
          <w:szCs w:val="24"/>
        </w:rPr>
        <w:t>st</w:t>
      </w:r>
    </w:p>
    <w:p w14:paraId="32CBCCFB" w14:textId="77777777" w:rsidR="0071144B" w:rsidRDefault="0071144B" w:rsidP="004E05D5">
      <w:pPr>
        <w:autoSpaceDE w:val="0"/>
        <w:autoSpaceDN w:val="0"/>
        <w:adjustRightInd w:val="0"/>
        <w:spacing w:after="0" w:line="240" w:lineRule="auto"/>
        <w:ind w:left="43" w:right="43"/>
        <w:rPr>
          <w:rFonts w:ascii="Times New Roman" w:eastAsia="Times New Roman" w:hAnsi="Times New Roman" w:cs="Times New Roman"/>
          <w:color w:val="000000"/>
          <w:sz w:val="24"/>
          <w:szCs w:val="24"/>
        </w:rPr>
      </w:pPr>
      <w:r w:rsidRPr="002E1778">
        <w:rPr>
          <w:rFonts w:ascii="Times New Roman" w:eastAsia="Times New Roman" w:hAnsi="Times New Roman" w:cs="Times New Roman"/>
          <w:sz w:val="24"/>
          <w:szCs w:val="24"/>
        </w:rPr>
        <w:t xml:space="preserve">All Offerors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sub</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1"/>
          <w:sz w:val="24"/>
          <w:szCs w:val="24"/>
        </w:rPr>
        <w:t>rac</w:t>
      </w:r>
      <w:r w:rsidRPr="002E1778">
        <w:rPr>
          <w:rFonts w:ascii="Times New Roman" w:eastAsia="Times New Roman" w:hAnsi="Times New Roman" w:cs="Times New Roman"/>
          <w:sz w:val="24"/>
          <w:szCs w:val="24"/>
        </w:rPr>
        <w:t>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 xml:space="preserve">s must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ff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m wh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th</w:t>
      </w:r>
      <w:r w:rsidRPr="002E1778">
        <w:rPr>
          <w:rFonts w:ascii="Times New Roman" w:eastAsia="Times New Roman" w:hAnsi="Times New Roman" w:cs="Times New Roman"/>
          <w:spacing w:val="4"/>
          <w:sz w:val="24"/>
          <w:szCs w:val="24"/>
        </w:rPr>
        <w:t>e</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z w:val="24"/>
          <w:szCs w:val="24"/>
        </w:rPr>
        <w:t>viding</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nti</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pacing w:val="-1"/>
          <w:sz w:val="24"/>
          <w:szCs w:val="24"/>
        </w:rPr>
        <w:t>eer</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nd </w:t>
      </w:r>
      <w:r w:rsidRPr="002E1778">
        <w:rPr>
          <w:rFonts w:ascii="Times New Roman" w:eastAsia="Times New Roman" w:hAnsi="Times New Roman" w:cs="Times New Roman"/>
          <w:spacing w:val="3"/>
          <w:sz w:val="24"/>
          <w:szCs w:val="24"/>
        </w:rPr>
        <w:t>t</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hni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l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ssist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S</w:t>
      </w:r>
      <w:r w:rsidRPr="002E1778">
        <w:rPr>
          <w:rFonts w:ascii="Times New Roman" w:eastAsia="Times New Roman" w:hAnsi="Times New Roman" w:cs="Times New Roman"/>
          <w:sz w:val="24"/>
          <w:szCs w:val="24"/>
        </w:rPr>
        <w:t>ET</w:t>
      </w:r>
      <w:r w:rsidRPr="002E1778">
        <w:rPr>
          <w:rFonts w:ascii="Times New Roman" w:eastAsia="Times New Roman" w:hAnsi="Times New Roman" w:cs="Times New Roman"/>
          <w:spacing w:val="2"/>
          <w:sz w:val="24"/>
          <w:szCs w:val="24"/>
        </w:rPr>
        <w:t>A</w:t>
      </w:r>
      <w:r w:rsidRPr="002E1778">
        <w:rPr>
          <w:rFonts w:ascii="Times New Roman" w:eastAsia="Times New Roman" w:hAnsi="Times New Roman" w:cs="Times New Roman"/>
          <w:sz w:val="24"/>
          <w:szCs w:val="24"/>
        </w:rPr>
        <w:t>)</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z w:val="24"/>
          <w:szCs w:val="24"/>
        </w:rPr>
        <w:t>imil</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suppo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 xml:space="preserve">t to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NAWCWD</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hni</w:t>
      </w:r>
      <w:r w:rsidRPr="002E1778">
        <w:rPr>
          <w:rFonts w:ascii="Times New Roman" w:eastAsia="Times New Roman" w:hAnsi="Times New Roman" w:cs="Times New Roman"/>
          <w:spacing w:val="-1"/>
          <w:sz w:val="24"/>
          <w:szCs w:val="24"/>
        </w:rPr>
        <w:t>ca</w:t>
      </w:r>
      <w:r w:rsidRPr="002E1778">
        <w:rPr>
          <w:rFonts w:ascii="Times New Roman" w:eastAsia="Times New Roman" w:hAnsi="Times New Roman" w:cs="Times New Roman"/>
          <w:sz w:val="24"/>
          <w:szCs w:val="24"/>
        </w:rPr>
        <w:t>l o</w:t>
      </w:r>
      <w:r w:rsidRPr="002E1778">
        <w:rPr>
          <w:rFonts w:ascii="Times New Roman" w:eastAsia="Times New Roman" w:hAnsi="Times New Roman" w:cs="Times New Roman"/>
          <w:spacing w:val="-1"/>
          <w:sz w:val="24"/>
          <w:szCs w:val="24"/>
        </w:rPr>
        <w:t>ff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 th</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ou</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z w:val="24"/>
          <w:szCs w:val="24"/>
        </w:rPr>
        <w:t xml:space="preserve">h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n </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tive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t 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sub</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1"/>
          <w:sz w:val="24"/>
          <w:szCs w:val="24"/>
        </w:rPr>
        <w:t>rac</w:t>
      </w:r>
      <w:r w:rsidRPr="002E1778">
        <w:rPr>
          <w:rFonts w:ascii="Times New Roman" w:eastAsia="Times New Roman" w:hAnsi="Times New Roman" w:cs="Times New Roman"/>
          <w:sz w:val="24"/>
          <w:szCs w:val="24"/>
        </w:rPr>
        <w:t xml:space="preserve">t.  All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ff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tions must st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whi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h o</w:t>
      </w:r>
      <w:r w:rsidRPr="002E1778">
        <w:rPr>
          <w:rFonts w:ascii="Times New Roman" w:eastAsia="Times New Roman" w:hAnsi="Times New Roman" w:cs="Times New Roman"/>
          <w:spacing w:val="-1"/>
          <w:sz w:val="24"/>
          <w:szCs w:val="24"/>
        </w:rPr>
        <w:t>ff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ce(</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z w:val="24"/>
          <w:szCs w:val="24"/>
        </w:rPr>
        <w:t>)</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Offeror suppo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 xml:space="preserve">ts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id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nti</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2"/>
          <w:sz w:val="24"/>
          <w:szCs w:val="24"/>
        </w:rPr>
        <w:t>h</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ime</w:t>
      </w:r>
      <w:r w:rsidRPr="002E1778">
        <w:rPr>
          <w:rFonts w:ascii="Times New Roman" w:eastAsia="Times New Roman" w:hAnsi="Times New Roman" w:cs="Times New Roman"/>
          <w:spacing w:val="-1"/>
          <w:sz w:val="24"/>
          <w:szCs w:val="24"/>
        </w:rPr>
        <w:t xml:space="preserve"> 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t numb</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 xml:space="preserve">s. </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ff</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m</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tions sh</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ll be</w:t>
      </w:r>
      <w:r w:rsidRPr="002E1778">
        <w:rPr>
          <w:rFonts w:ascii="Times New Roman" w:eastAsia="Times New Roman" w:hAnsi="Times New Roman" w:cs="Times New Roman"/>
          <w:spacing w:val="-1"/>
          <w:sz w:val="24"/>
          <w:szCs w:val="24"/>
        </w:rPr>
        <w:t xml:space="preserve"> f</w:t>
      </w:r>
      <w:r w:rsidRPr="002E1778">
        <w:rPr>
          <w:rFonts w:ascii="Times New Roman" w:eastAsia="Times New Roman" w:hAnsi="Times New Roman" w:cs="Times New Roman"/>
          <w:sz w:val="24"/>
          <w:szCs w:val="24"/>
        </w:rPr>
        <w:t>u</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nish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d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time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 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opos</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submission.  All</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fac</w:t>
      </w:r>
      <w:r w:rsidRPr="002E1778">
        <w:rPr>
          <w:rFonts w:ascii="Times New Roman" w:eastAsia="Times New Roman" w:hAnsi="Times New Roman" w:cs="Times New Roman"/>
          <w:sz w:val="24"/>
          <w:szCs w:val="24"/>
        </w:rPr>
        <w:t xml:space="preserve">ts </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v</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nt to the</w:t>
      </w:r>
      <w:r w:rsidRPr="002E1778">
        <w:rPr>
          <w:rFonts w:ascii="Times New Roman" w:eastAsia="Times New Roman" w:hAnsi="Times New Roman" w:cs="Times New Roman"/>
          <w:spacing w:val="-1"/>
          <w:sz w:val="24"/>
          <w:szCs w:val="24"/>
        </w:rPr>
        <w:t xml:space="preserve"> e</w:t>
      </w:r>
      <w:r w:rsidRPr="002E1778">
        <w:rPr>
          <w:rFonts w:ascii="Times New Roman" w:eastAsia="Times New Roman" w:hAnsi="Times New Roman" w:cs="Times New Roman"/>
          <w:spacing w:val="2"/>
          <w:sz w:val="24"/>
          <w:szCs w:val="24"/>
        </w:rPr>
        <w:t>x</w:t>
      </w:r>
      <w:r w:rsidRPr="002E1778">
        <w:rPr>
          <w:rFonts w:ascii="Times New Roman" w:eastAsia="Times New Roman" w:hAnsi="Times New Roman" w:cs="Times New Roman"/>
          <w:sz w:val="24"/>
          <w:szCs w:val="24"/>
        </w:rPr>
        <w:t>ist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pot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nti</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w:t>
      </w:r>
      <w:r w:rsidRPr="002E1778">
        <w:rPr>
          <w:rFonts w:ascii="Times New Roman" w:eastAsia="Times New Roman" w:hAnsi="Times New Roman" w:cs="Times New Roman"/>
          <w:spacing w:val="3"/>
          <w:sz w:val="24"/>
          <w:szCs w:val="24"/>
        </w:rPr>
        <w:t xml:space="preserve"> </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2"/>
          <w:sz w:val="24"/>
          <w:szCs w:val="24"/>
        </w:rPr>
        <w:t>x</w:t>
      </w:r>
      <w:r w:rsidRPr="002E1778">
        <w:rPr>
          <w:rFonts w:ascii="Times New Roman" w:eastAsia="Times New Roman" w:hAnsi="Times New Roman" w:cs="Times New Roman"/>
          <w:sz w:val="24"/>
          <w:szCs w:val="24"/>
        </w:rPr>
        <w:t>ist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z w:val="24"/>
          <w:szCs w:val="24"/>
        </w:rPr>
        <w:t>g</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ni</w:t>
      </w:r>
      <w:r w:rsidRPr="002E1778">
        <w:rPr>
          <w:rFonts w:ascii="Times New Roman" w:eastAsia="Times New Roman" w:hAnsi="Times New Roman" w:cs="Times New Roman"/>
          <w:spacing w:val="1"/>
          <w:sz w:val="24"/>
          <w:szCs w:val="24"/>
        </w:rPr>
        <w:t>z</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tion</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l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li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ts of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int</w:t>
      </w:r>
      <w:r w:rsidRPr="002E1778">
        <w:rPr>
          <w:rFonts w:ascii="Times New Roman" w:eastAsia="Times New Roman" w:hAnsi="Times New Roman" w:cs="Times New Roman"/>
          <w:spacing w:val="-1"/>
          <w:sz w:val="24"/>
          <w:szCs w:val="24"/>
        </w:rPr>
        <w:t>ere</w:t>
      </w:r>
      <w:r w:rsidRPr="002E1778">
        <w:rPr>
          <w:rFonts w:ascii="Times New Roman" w:eastAsia="Times New Roman" w:hAnsi="Times New Roman" w:cs="Times New Roman"/>
          <w:sz w:val="24"/>
          <w:szCs w:val="24"/>
        </w:rPr>
        <w:t xml:space="preserve">st </w:t>
      </w:r>
      <w:r w:rsidRPr="002E1778">
        <w:rPr>
          <w:rFonts w:ascii="Times New Roman" w:eastAsia="Times New Roman" w:hAnsi="Times New Roman" w:cs="Times New Roman"/>
          <w:spacing w:val="2"/>
          <w:sz w:val="24"/>
          <w:szCs w:val="24"/>
        </w:rPr>
        <w:t>(</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pacing w:val="2"/>
          <w:sz w:val="24"/>
          <w:szCs w:val="24"/>
        </w:rPr>
        <w:t>A</w:t>
      </w:r>
      <w:r w:rsidRPr="002E1778">
        <w:rPr>
          <w:rFonts w:ascii="Times New Roman" w:eastAsia="Times New Roman" w:hAnsi="Times New Roman" w:cs="Times New Roman"/>
          <w:sz w:val="24"/>
          <w:szCs w:val="24"/>
        </w:rPr>
        <w:t>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9.5)</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must be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dis</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los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dis</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losu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sh</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ll in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lude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iption of the</w:t>
      </w:r>
      <w:r w:rsidRPr="002E1778">
        <w:rPr>
          <w:rFonts w:ascii="Times New Roman" w:eastAsia="Times New Roman" w:hAnsi="Times New Roman" w:cs="Times New Roman"/>
          <w:spacing w:val="-1"/>
          <w:sz w:val="24"/>
          <w:szCs w:val="24"/>
        </w:rPr>
        <w:t xml:space="preserve"> ac</w:t>
      </w:r>
      <w:r w:rsidRPr="002E1778">
        <w:rPr>
          <w:rFonts w:ascii="Times New Roman" w:eastAsia="Times New Roman" w:hAnsi="Times New Roman" w:cs="Times New Roman"/>
          <w:sz w:val="24"/>
          <w:szCs w:val="24"/>
        </w:rPr>
        <w:t>tion the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Offeror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2"/>
          <w:sz w:val="24"/>
          <w:szCs w:val="24"/>
        </w:rPr>
        <w:t>h</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3"/>
          <w:sz w:val="24"/>
          <w:szCs w:val="24"/>
        </w:rPr>
        <w:t xml:space="preserve"> </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k</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 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w:t>
      </w:r>
      <w:r w:rsidRPr="002E1778">
        <w:rPr>
          <w:rFonts w:ascii="Times New Roman" w:eastAsia="Times New Roman" w:hAnsi="Times New Roman" w:cs="Times New Roman"/>
          <w:spacing w:val="3"/>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s to 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ke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to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void, n</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ut</w:t>
      </w:r>
      <w:r w:rsidRPr="002E1778">
        <w:rPr>
          <w:rFonts w:ascii="Times New Roman" w:eastAsia="Times New Roman" w:hAnsi="Times New Roman" w:cs="Times New Roman"/>
          <w:spacing w:val="-1"/>
          <w:sz w:val="24"/>
          <w:szCs w:val="24"/>
        </w:rPr>
        <w:t>ra</w:t>
      </w:r>
      <w:r w:rsidRPr="002E1778">
        <w:rPr>
          <w:rFonts w:ascii="Times New Roman" w:eastAsia="Times New Roman" w:hAnsi="Times New Roman" w:cs="Times New Roman"/>
          <w:sz w:val="24"/>
          <w:szCs w:val="24"/>
        </w:rPr>
        <w:t>li</w:t>
      </w:r>
      <w:r w:rsidRPr="002E1778">
        <w:rPr>
          <w:rFonts w:ascii="Times New Roman" w:eastAsia="Times New Roman" w:hAnsi="Times New Roman" w:cs="Times New Roman"/>
          <w:spacing w:val="1"/>
          <w:sz w:val="24"/>
          <w:szCs w:val="24"/>
        </w:rPr>
        <w:t>z</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or</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miti</w:t>
      </w:r>
      <w:r w:rsidRPr="002E1778">
        <w:rPr>
          <w:rFonts w:ascii="Times New Roman" w:eastAsia="Times New Roman" w:hAnsi="Times New Roman" w:cs="Times New Roman"/>
          <w:spacing w:val="-2"/>
          <w:sz w:val="24"/>
          <w:szCs w:val="24"/>
        </w:rPr>
        <w:t>g</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su</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 xml:space="preserve">h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li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3"/>
          <w:sz w:val="24"/>
          <w:szCs w:val="24"/>
        </w:rPr>
        <w:t>I</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acc</w:t>
      </w:r>
      <w:r w:rsidRPr="002E1778">
        <w:rPr>
          <w:rFonts w:ascii="Times New Roman" w:eastAsia="Times New Roman" w:hAnsi="Times New Roman" w:cs="Times New Roman"/>
          <w:spacing w:val="2"/>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with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AR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 xml:space="preserve">9.503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without 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ior</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pp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ov</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 a</w:t>
      </w:r>
      <w:r w:rsidRPr="002E1778">
        <w:rPr>
          <w:rFonts w:ascii="Times New Roman" w:eastAsia="Times New Roman" w:hAnsi="Times New Roman" w:cs="Times New Roman"/>
          <w:spacing w:val="-1"/>
          <w:sz w:val="24"/>
          <w:szCs w:val="24"/>
        </w:rPr>
        <w:t xml:space="preserve"> c</w:t>
      </w:r>
      <w:r w:rsidRPr="002E1778">
        <w:rPr>
          <w:rFonts w:ascii="Times New Roman" w:eastAsia="Times New Roman" w:hAnsi="Times New Roman" w:cs="Times New Roman"/>
          <w:sz w:val="24"/>
          <w:szCs w:val="24"/>
        </w:rPr>
        <w:t>ont</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ac</w:t>
      </w:r>
      <w:r w:rsidRPr="002E1778">
        <w:rPr>
          <w:rFonts w:ascii="Times New Roman" w:eastAsia="Times New Roman" w:hAnsi="Times New Roman" w:cs="Times New Roman"/>
          <w:sz w:val="24"/>
          <w:szCs w:val="24"/>
        </w:rPr>
        <w:t>tor</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ca</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z w:val="24"/>
          <w:szCs w:val="24"/>
        </w:rPr>
        <w:t>not simult</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ous</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7"/>
          <w:sz w:val="24"/>
          <w:szCs w:val="24"/>
        </w:rPr>
        <w:t xml:space="preserve"> </w:t>
      </w:r>
      <w:r w:rsidRPr="002E1778">
        <w:rPr>
          <w:rFonts w:ascii="Times New Roman" w:eastAsia="Times New Roman" w:hAnsi="Times New Roman" w:cs="Times New Roman"/>
          <w:spacing w:val="2"/>
          <w:sz w:val="24"/>
          <w:szCs w:val="24"/>
        </w:rPr>
        <w:t>b</w:t>
      </w:r>
      <w:r w:rsidRPr="002E1778">
        <w:rPr>
          <w:rFonts w:ascii="Times New Roman" w:eastAsia="Times New Roman" w:hAnsi="Times New Roman" w:cs="Times New Roman"/>
          <w:sz w:val="24"/>
          <w:szCs w:val="24"/>
        </w:rPr>
        <w:t>e 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S</w:t>
      </w:r>
      <w:r w:rsidRPr="002E1778">
        <w:rPr>
          <w:rFonts w:ascii="Times New Roman" w:eastAsia="Times New Roman" w:hAnsi="Times New Roman" w:cs="Times New Roman"/>
          <w:sz w:val="24"/>
          <w:szCs w:val="24"/>
        </w:rPr>
        <w:t xml:space="preserve">ETA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a</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pacing w:val="-1"/>
          <w:sz w:val="24"/>
          <w:szCs w:val="24"/>
        </w:rPr>
        <w:t>re</w:t>
      </w:r>
      <w:r w:rsidRPr="002E1778">
        <w:rPr>
          <w:rFonts w:ascii="Times New Roman" w:eastAsia="Times New Roman" w:hAnsi="Times New Roman" w:cs="Times New Roman"/>
          <w:sz w:val="24"/>
          <w:szCs w:val="24"/>
        </w:rPr>
        <w:t>s</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arc</w:t>
      </w:r>
      <w:r w:rsidRPr="002E1778">
        <w:rPr>
          <w:rFonts w:ascii="Times New Roman" w:eastAsia="Times New Roman" w:hAnsi="Times New Roman" w:cs="Times New Roman"/>
          <w:sz w:val="24"/>
          <w:szCs w:val="24"/>
        </w:rPr>
        <w:t>h</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 d</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v</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lopm</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 p</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2"/>
          <w:sz w:val="24"/>
          <w:szCs w:val="24"/>
        </w:rPr>
        <w:t>r</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o</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pacing w:val="3"/>
          <w:sz w:val="24"/>
          <w:szCs w:val="24"/>
        </w:rPr>
        <w:t>m</w:t>
      </w:r>
      <w:r w:rsidRPr="002E1778">
        <w:rPr>
          <w:rFonts w:ascii="Times New Roman" w:eastAsia="Times New Roman" w:hAnsi="Times New Roman" w:cs="Times New Roman"/>
          <w:spacing w:val="-1"/>
          <w:sz w:val="24"/>
          <w:szCs w:val="24"/>
        </w:rPr>
        <w:t>er</w:t>
      </w:r>
      <w:r w:rsidRPr="002E1778">
        <w:rPr>
          <w:rFonts w:ascii="Times New Roman" w:eastAsia="Times New Roman" w:hAnsi="Times New Roman" w:cs="Times New Roman"/>
          <w:sz w:val="24"/>
          <w:szCs w:val="24"/>
        </w:rPr>
        <w:t xml:space="preserve">.  </w:t>
      </w:r>
      <w:r w:rsidRPr="002E1778">
        <w:rPr>
          <w:rFonts w:ascii="Times New Roman" w:eastAsia="Times New Roman" w:hAnsi="Times New Roman" w:cs="Times New Roman"/>
          <w:spacing w:val="1"/>
          <w:sz w:val="24"/>
          <w:szCs w:val="24"/>
        </w:rPr>
        <w:t>P</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opos</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ls th</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t </w:t>
      </w:r>
      <w:r w:rsidRPr="002E1778">
        <w:rPr>
          <w:rFonts w:ascii="Times New Roman" w:eastAsia="Times New Roman" w:hAnsi="Times New Roman" w:cs="Times New Roman"/>
          <w:spacing w:val="-1"/>
          <w:sz w:val="24"/>
          <w:szCs w:val="24"/>
        </w:rPr>
        <w:t>fa</w:t>
      </w:r>
      <w:r w:rsidRPr="002E1778">
        <w:rPr>
          <w:rFonts w:ascii="Times New Roman" w:eastAsia="Times New Roman" w:hAnsi="Times New Roman" w:cs="Times New Roman"/>
          <w:sz w:val="24"/>
          <w:szCs w:val="24"/>
        </w:rPr>
        <w:t>il to</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ul</w:t>
      </w:r>
      <w:r w:rsidRPr="002E1778">
        <w:rPr>
          <w:rFonts w:ascii="Times New Roman" w:eastAsia="Times New Roman" w:hAnsi="Times New Roman" w:cs="Times New Roman"/>
          <w:spacing w:val="3"/>
          <w:sz w:val="24"/>
          <w:szCs w:val="24"/>
        </w:rPr>
        <w:t>l</w:t>
      </w:r>
      <w:r w:rsidRPr="002E1778">
        <w:rPr>
          <w:rFonts w:ascii="Times New Roman" w:eastAsia="Times New Roman" w:hAnsi="Times New Roman" w:cs="Times New Roman"/>
          <w:sz w:val="24"/>
          <w:szCs w:val="24"/>
        </w:rPr>
        <w:t>y</w:t>
      </w:r>
      <w:r w:rsidRPr="002E1778">
        <w:rPr>
          <w:rFonts w:ascii="Times New Roman" w:eastAsia="Times New Roman" w:hAnsi="Times New Roman" w:cs="Times New Roman"/>
          <w:spacing w:val="-5"/>
          <w:sz w:val="24"/>
          <w:szCs w:val="24"/>
        </w:rPr>
        <w:t xml:space="preserve"> </w:t>
      </w:r>
      <w:r w:rsidRPr="002E1778">
        <w:rPr>
          <w:rFonts w:ascii="Times New Roman" w:eastAsia="Times New Roman" w:hAnsi="Times New Roman" w:cs="Times New Roman"/>
          <w:sz w:val="24"/>
          <w:szCs w:val="24"/>
        </w:rPr>
        <w:t>dis</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lose</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pot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nti</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l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li</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ts of</w:t>
      </w:r>
      <w:r w:rsidRPr="002E1778">
        <w:rPr>
          <w:rFonts w:ascii="Times New Roman" w:eastAsia="Times New Roman" w:hAnsi="Times New Roman" w:cs="Times New Roman"/>
          <w:spacing w:val="-1"/>
          <w:sz w:val="24"/>
          <w:szCs w:val="24"/>
        </w:rPr>
        <w:t xml:space="preserve"> </w:t>
      </w:r>
      <w:r w:rsidRPr="002E1778">
        <w:rPr>
          <w:rFonts w:ascii="Times New Roman" w:eastAsia="Times New Roman" w:hAnsi="Times New Roman" w:cs="Times New Roman"/>
          <w:sz w:val="24"/>
          <w:szCs w:val="24"/>
        </w:rPr>
        <w:t>int</w:t>
      </w:r>
      <w:r w:rsidRPr="002E1778">
        <w:rPr>
          <w:rFonts w:ascii="Times New Roman" w:eastAsia="Times New Roman" w:hAnsi="Times New Roman" w:cs="Times New Roman"/>
          <w:spacing w:val="-1"/>
          <w:sz w:val="24"/>
          <w:szCs w:val="24"/>
        </w:rPr>
        <w:t>ere</w:t>
      </w:r>
      <w:r w:rsidRPr="002E1778">
        <w:rPr>
          <w:rFonts w:ascii="Times New Roman" w:eastAsia="Times New Roman" w:hAnsi="Times New Roman" w:cs="Times New Roman"/>
          <w:sz w:val="24"/>
          <w:szCs w:val="24"/>
        </w:rPr>
        <w:t>sts will</w:t>
      </w:r>
      <w:r w:rsidRPr="002E1778">
        <w:rPr>
          <w:rFonts w:ascii="Times New Roman" w:eastAsia="Times New Roman" w:hAnsi="Times New Roman" w:cs="Times New Roman"/>
          <w:spacing w:val="3"/>
          <w:sz w:val="24"/>
          <w:szCs w:val="24"/>
        </w:rPr>
        <w:t xml:space="preserve"> </w:t>
      </w:r>
      <w:r w:rsidRPr="002E1778">
        <w:rPr>
          <w:rFonts w:ascii="Times New Roman" w:eastAsia="Times New Roman" w:hAnsi="Times New Roman" w:cs="Times New Roman"/>
          <w:sz w:val="24"/>
          <w:szCs w:val="24"/>
        </w:rPr>
        <w:t>be</w:t>
      </w:r>
      <w:r w:rsidRPr="002E1778">
        <w:rPr>
          <w:rFonts w:ascii="Times New Roman" w:eastAsia="Times New Roman" w:hAnsi="Times New Roman" w:cs="Times New Roman"/>
          <w:spacing w:val="-1"/>
          <w:sz w:val="24"/>
          <w:szCs w:val="24"/>
        </w:rPr>
        <w:t xml:space="preserve"> re</w:t>
      </w:r>
      <w:r w:rsidRPr="002E1778">
        <w:rPr>
          <w:rFonts w:ascii="Times New Roman" w:eastAsia="Times New Roman" w:hAnsi="Times New Roman" w:cs="Times New Roman"/>
          <w:sz w:val="24"/>
          <w:szCs w:val="24"/>
        </w:rPr>
        <w:t>j</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t</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d without t</w:t>
      </w:r>
      <w:r w:rsidRPr="002E1778">
        <w:rPr>
          <w:rFonts w:ascii="Times New Roman" w:eastAsia="Times New Roman" w:hAnsi="Times New Roman" w:cs="Times New Roman"/>
          <w:spacing w:val="-1"/>
          <w:sz w:val="24"/>
          <w:szCs w:val="24"/>
        </w:rPr>
        <w:t>ec</w:t>
      </w:r>
      <w:r w:rsidRPr="002E1778">
        <w:rPr>
          <w:rFonts w:ascii="Times New Roman" w:eastAsia="Times New Roman" w:hAnsi="Times New Roman" w:cs="Times New Roman"/>
          <w:sz w:val="24"/>
          <w:szCs w:val="24"/>
        </w:rPr>
        <w:t>h</w:t>
      </w:r>
      <w:r w:rsidRPr="002E1778">
        <w:rPr>
          <w:rFonts w:ascii="Times New Roman" w:eastAsia="Times New Roman" w:hAnsi="Times New Roman" w:cs="Times New Roman"/>
          <w:spacing w:val="2"/>
          <w:sz w:val="24"/>
          <w:szCs w:val="24"/>
        </w:rPr>
        <w:t>n</w:t>
      </w:r>
      <w:r w:rsidRPr="002E1778">
        <w:rPr>
          <w:rFonts w:ascii="Times New Roman" w:eastAsia="Times New Roman" w:hAnsi="Times New Roman" w:cs="Times New Roman"/>
          <w:sz w:val="24"/>
          <w:szCs w:val="24"/>
        </w:rPr>
        <w:t>i</w:t>
      </w:r>
      <w:r w:rsidRPr="002E1778">
        <w:rPr>
          <w:rFonts w:ascii="Times New Roman" w:eastAsia="Times New Roman" w:hAnsi="Times New Roman" w:cs="Times New Roman"/>
          <w:spacing w:val="-1"/>
          <w:sz w:val="24"/>
          <w:szCs w:val="24"/>
        </w:rPr>
        <w:t>ca</w:t>
      </w:r>
      <w:r w:rsidRPr="002E1778">
        <w:rPr>
          <w:rFonts w:ascii="Times New Roman" w:eastAsia="Times New Roman" w:hAnsi="Times New Roman" w:cs="Times New Roman"/>
          <w:sz w:val="24"/>
          <w:szCs w:val="24"/>
        </w:rPr>
        <w:t xml:space="preserve">l </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v</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lu</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 xml:space="preserve">tion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nd</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z w:val="24"/>
          <w:szCs w:val="24"/>
        </w:rPr>
        <w:t>withd</w:t>
      </w:r>
      <w:r w:rsidRPr="002E1778">
        <w:rPr>
          <w:rFonts w:ascii="Times New Roman" w:eastAsia="Times New Roman" w:hAnsi="Times New Roman" w:cs="Times New Roman"/>
          <w:spacing w:val="-1"/>
          <w:sz w:val="24"/>
          <w:szCs w:val="24"/>
        </w:rPr>
        <w:t>ra</w:t>
      </w:r>
      <w:r w:rsidRPr="002E1778">
        <w:rPr>
          <w:rFonts w:ascii="Times New Roman" w:eastAsia="Times New Roman" w:hAnsi="Times New Roman" w:cs="Times New Roman"/>
          <w:sz w:val="24"/>
          <w:szCs w:val="24"/>
        </w:rPr>
        <w:t xml:space="preserve">wn </w:t>
      </w:r>
      <w:r w:rsidRPr="002E1778">
        <w:rPr>
          <w:rFonts w:ascii="Times New Roman" w:eastAsia="Times New Roman" w:hAnsi="Times New Roman" w:cs="Times New Roman"/>
          <w:spacing w:val="2"/>
          <w:sz w:val="24"/>
          <w:szCs w:val="24"/>
        </w:rPr>
        <w:t>f</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 xml:space="preserve">om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u</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th</w:t>
      </w:r>
      <w:r w:rsidRPr="002E1778">
        <w:rPr>
          <w:rFonts w:ascii="Times New Roman" w:eastAsia="Times New Roman" w:hAnsi="Times New Roman" w:cs="Times New Roman"/>
          <w:spacing w:val="-1"/>
          <w:sz w:val="24"/>
          <w:szCs w:val="24"/>
        </w:rPr>
        <w:t>e</w:t>
      </w:r>
      <w:r w:rsidRPr="002E1778">
        <w:rPr>
          <w:rFonts w:ascii="Times New Roman" w:eastAsia="Times New Roman" w:hAnsi="Times New Roman" w:cs="Times New Roman"/>
          <w:sz w:val="24"/>
          <w:szCs w:val="24"/>
        </w:rPr>
        <w:t xml:space="preserve">r </w:t>
      </w:r>
      <w:r w:rsidRPr="002E1778">
        <w:rPr>
          <w:rFonts w:ascii="Times New Roman" w:eastAsia="Times New Roman" w:hAnsi="Times New Roman" w:cs="Times New Roman"/>
          <w:spacing w:val="-1"/>
          <w:sz w:val="24"/>
          <w:szCs w:val="24"/>
        </w:rPr>
        <w:t>c</w:t>
      </w:r>
      <w:r w:rsidRPr="002E1778">
        <w:rPr>
          <w:rFonts w:ascii="Times New Roman" w:eastAsia="Times New Roman" w:hAnsi="Times New Roman" w:cs="Times New Roman"/>
          <w:sz w:val="24"/>
          <w:szCs w:val="24"/>
        </w:rPr>
        <w:t>onsid</w:t>
      </w:r>
      <w:r w:rsidRPr="002E1778">
        <w:rPr>
          <w:rFonts w:ascii="Times New Roman" w:eastAsia="Times New Roman" w:hAnsi="Times New Roman" w:cs="Times New Roman"/>
          <w:spacing w:val="-1"/>
          <w:sz w:val="24"/>
          <w:szCs w:val="24"/>
        </w:rPr>
        <w:t>era</w:t>
      </w:r>
      <w:r w:rsidRPr="002E1778">
        <w:rPr>
          <w:rFonts w:ascii="Times New Roman" w:eastAsia="Times New Roman" w:hAnsi="Times New Roman" w:cs="Times New Roman"/>
          <w:sz w:val="24"/>
          <w:szCs w:val="24"/>
        </w:rPr>
        <w:t xml:space="preserve">tion </w:t>
      </w:r>
      <w:r w:rsidRPr="002E1778">
        <w:rPr>
          <w:rFonts w:ascii="Times New Roman" w:eastAsia="Times New Roman" w:hAnsi="Times New Roman" w:cs="Times New Roman"/>
          <w:spacing w:val="-1"/>
          <w:sz w:val="24"/>
          <w:szCs w:val="24"/>
        </w:rPr>
        <w:t>f</w:t>
      </w:r>
      <w:r w:rsidRPr="002E1778">
        <w:rPr>
          <w:rFonts w:ascii="Times New Roman" w:eastAsia="Times New Roman" w:hAnsi="Times New Roman" w:cs="Times New Roman"/>
          <w:sz w:val="24"/>
          <w:szCs w:val="24"/>
        </w:rPr>
        <w:t>or</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z w:val="24"/>
          <w:szCs w:val="24"/>
        </w:rPr>
        <w:t>w</w:t>
      </w:r>
      <w:r w:rsidRPr="002E1778">
        <w:rPr>
          <w:rFonts w:ascii="Times New Roman" w:eastAsia="Times New Roman" w:hAnsi="Times New Roman" w:cs="Times New Roman"/>
          <w:spacing w:val="1"/>
          <w:sz w:val="24"/>
          <w:szCs w:val="24"/>
        </w:rPr>
        <w:t>a</w:t>
      </w:r>
      <w:r w:rsidRPr="002E1778">
        <w:rPr>
          <w:rFonts w:ascii="Times New Roman" w:eastAsia="Times New Roman" w:hAnsi="Times New Roman" w:cs="Times New Roman"/>
          <w:spacing w:val="-1"/>
          <w:sz w:val="24"/>
          <w:szCs w:val="24"/>
        </w:rPr>
        <w:t>r</w:t>
      </w:r>
      <w:r w:rsidRPr="002E1778">
        <w:rPr>
          <w:rFonts w:ascii="Times New Roman" w:eastAsia="Times New Roman" w:hAnsi="Times New Roman" w:cs="Times New Roman"/>
          <w:sz w:val="24"/>
          <w:szCs w:val="24"/>
        </w:rPr>
        <w:t>d.</w:t>
      </w:r>
      <w:r w:rsidRPr="002E1778">
        <w:rPr>
          <w:rFonts w:ascii="Times New Roman" w:eastAsia="Times New Roman" w:hAnsi="Times New Roman" w:cs="Times New Roman"/>
          <w:spacing w:val="2"/>
          <w:sz w:val="24"/>
          <w:szCs w:val="24"/>
        </w:rPr>
        <w:t xml:space="preserve"> </w:t>
      </w:r>
      <w:r w:rsidRPr="002E1778">
        <w:rPr>
          <w:rFonts w:ascii="Times New Roman" w:eastAsia="Times New Roman" w:hAnsi="Times New Roman" w:cs="Times New Roman"/>
          <w:color w:val="000000"/>
          <w:spacing w:val="-3"/>
          <w:sz w:val="24"/>
          <w:szCs w:val="24"/>
        </w:rPr>
        <w:t>I</w:t>
      </w:r>
      <w:r w:rsidRPr="002E1778">
        <w:rPr>
          <w:rFonts w:ascii="Times New Roman" w:eastAsia="Times New Roman" w:hAnsi="Times New Roman" w:cs="Times New Roman"/>
          <w:color w:val="000000"/>
          <w:sz w:val="24"/>
          <w:szCs w:val="24"/>
        </w:rPr>
        <w:t>f</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a</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2"/>
          <w:sz w:val="24"/>
          <w:szCs w:val="24"/>
        </w:rPr>
        <w:t>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osp</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tive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Offeror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b</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li</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2"/>
          <w:sz w:val="24"/>
          <w:szCs w:val="24"/>
        </w:rPr>
        <w:t>v</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s th</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t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pacing w:val="2"/>
          <w:sz w:val="24"/>
          <w:szCs w:val="24"/>
        </w:rPr>
        <w:t>n</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li</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t of</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int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st </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2"/>
          <w:sz w:val="24"/>
          <w:szCs w:val="24"/>
        </w:rPr>
        <w:t>x</w:t>
      </w:r>
      <w:r w:rsidRPr="002E1778">
        <w:rPr>
          <w:rFonts w:ascii="Times New Roman" w:eastAsia="Times New Roman" w:hAnsi="Times New Roman" w:cs="Times New Roman"/>
          <w:color w:val="000000"/>
          <w:sz w:val="24"/>
          <w:szCs w:val="24"/>
        </w:rPr>
        <w:t>ists or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2"/>
          <w:sz w:val="24"/>
          <w:szCs w:val="24"/>
        </w:rPr>
        <w:t>x</w:t>
      </w:r>
      <w:r w:rsidRPr="002E1778">
        <w:rPr>
          <w:rFonts w:ascii="Times New Roman" w:eastAsia="Times New Roman" w:hAnsi="Times New Roman" w:cs="Times New Roman"/>
          <w:color w:val="000000"/>
          <w:sz w:val="24"/>
          <w:szCs w:val="24"/>
        </w:rPr>
        <w:t xml:space="preserve">ist </w:t>
      </w:r>
      <w:r w:rsidRPr="002E1778">
        <w:rPr>
          <w:rFonts w:ascii="Times New Roman" w:eastAsia="Times New Roman" w:hAnsi="Times New Roman" w:cs="Times New Roman"/>
          <w:color w:val="000000"/>
          <w:spacing w:val="-1"/>
          <w:sz w:val="24"/>
          <w:szCs w:val="24"/>
        </w:rPr>
        <w:t>(</w:t>
      </w:r>
      <w:r w:rsidRPr="002E1778">
        <w:rPr>
          <w:rFonts w:ascii="Times New Roman" w:eastAsia="Times New Roman" w:hAnsi="Times New Roman" w:cs="Times New Roman"/>
          <w:color w:val="000000"/>
          <w:sz w:val="24"/>
          <w:szCs w:val="24"/>
        </w:rPr>
        <w:t>wh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2"/>
          <w:sz w:val="24"/>
          <w:szCs w:val="24"/>
        </w:rPr>
        <w:t>or</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ni</w:t>
      </w:r>
      <w:r w:rsidRPr="002E1778">
        <w:rPr>
          <w:rFonts w:ascii="Times New Roman" w:eastAsia="Times New Roman" w:hAnsi="Times New Roman" w:cs="Times New Roman"/>
          <w:color w:val="000000"/>
          <w:spacing w:val="1"/>
          <w:sz w:val="24"/>
          <w:szCs w:val="24"/>
        </w:rPr>
        <w:t>z</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tion</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 or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oth</w:t>
      </w:r>
      <w:r w:rsidRPr="002E1778">
        <w:rPr>
          <w:rFonts w:ascii="Times New Roman" w:eastAsia="Times New Roman" w:hAnsi="Times New Roman" w:cs="Times New Roman"/>
          <w:color w:val="000000"/>
          <w:spacing w:val="-1"/>
          <w:sz w:val="24"/>
          <w:szCs w:val="24"/>
        </w:rPr>
        <w:t>er</w:t>
      </w:r>
      <w:r w:rsidRPr="002E1778">
        <w:rPr>
          <w:rFonts w:ascii="Times New Roman" w:eastAsia="Times New Roman" w:hAnsi="Times New Roman" w:cs="Times New Roman"/>
          <w:color w:val="000000"/>
          <w:sz w:val="24"/>
          <w:szCs w:val="24"/>
        </w:rPr>
        <w:t>wis</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t</w:t>
      </w:r>
      <w:r w:rsidRPr="002E1778">
        <w:rPr>
          <w:rFonts w:ascii="Times New Roman" w:eastAsia="Times New Roman" w:hAnsi="Times New Roman" w:cs="Times New Roman"/>
          <w:color w:val="000000"/>
          <w:spacing w:val="2"/>
          <w:sz w:val="24"/>
          <w:szCs w:val="24"/>
        </w:rPr>
        <w:t>h</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Offeror</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z w:val="24"/>
          <w:szCs w:val="24"/>
        </w:rPr>
        <w:t>should 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ompt</w:t>
      </w:r>
      <w:r w:rsidRPr="002E1778">
        <w:rPr>
          <w:rFonts w:ascii="Times New Roman" w:eastAsia="Times New Roman" w:hAnsi="Times New Roman" w:cs="Times New Roman"/>
          <w:color w:val="000000"/>
          <w:spacing w:val="3"/>
          <w:sz w:val="24"/>
          <w:szCs w:val="24"/>
        </w:rPr>
        <w:t>l</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pacing w:val="-1"/>
          <w:sz w:val="24"/>
          <w:szCs w:val="24"/>
        </w:rPr>
        <w:t>ra</w:t>
      </w:r>
      <w:r w:rsidRPr="002E1778">
        <w:rPr>
          <w:rFonts w:ascii="Times New Roman" w:eastAsia="Times New Roman" w:hAnsi="Times New Roman" w:cs="Times New Roman"/>
          <w:color w:val="000000"/>
          <w:sz w:val="24"/>
          <w:szCs w:val="24"/>
        </w:rPr>
        <w:t>ise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t</w:t>
      </w:r>
      <w:r w:rsidRPr="002E1778">
        <w:rPr>
          <w:rFonts w:ascii="Times New Roman" w:eastAsia="Times New Roman" w:hAnsi="Times New Roman" w:cs="Times New Roman"/>
          <w:color w:val="000000"/>
          <w:spacing w:val="2"/>
          <w:sz w:val="24"/>
          <w:szCs w:val="24"/>
        </w:rPr>
        <w:t>h</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issue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with NAWCWD</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2"/>
          <w:sz w:val="24"/>
          <w:szCs w:val="24"/>
        </w:rPr>
        <w:t>b</w:t>
      </w:r>
      <w:r w:rsidRPr="002E1778">
        <w:rPr>
          <w:rFonts w:ascii="Times New Roman" w:eastAsia="Times New Roman" w:hAnsi="Times New Roman" w:cs="Times New Roman"/>
          <w:color w:val="000000"/>
          <w:sz w:val="24"/>
          <w:szCs w:val="24"/>
        </w:rPr>
        <w:t>y s</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nding</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z w:val="24"/>
          <w:szCs w:val="24"/>
        </w:rPr>
        <w:t>his/h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ont</w:t>
      </w:r>
      <w:r w:rsidRPr="002E1778">
        <w:rPr>
          <w:rFonts w:ascii="Times New Roman" w:eastAsia="Times New Roman" w:hAnsi="Times New Roman" w:cs="Times New Roman"/>
          <w:color w:val="000000"/>
          <w:spacing w:val="-1"/>
          <w:sz w:val="24"/>
          <w:szCs w:val="24"/>
        </w:rPr>
        <w:t>ac</w:t>
      </w:r>
      <w:r w:rsidRPr="002E1778">
        <w:rPr>
          <w:rFonts w:ascii="Times New Roman" w:eastAsia="Times New Roman" w:hAnsi="Times New Roman" w:cs="Times New Roman"/>
          <w:color w:val="000000"/>
          <w:sz w:val="24"/>
          <w:szCs w:val="24"/>
        </w:rPr>
        <w:t xml:space="preserve">t </w:t>
      </w:r>
      <w:r w:rsidRPr="002E1778">
        <w:rPr>
          <w:rFonts w:ascii="Times New Roman" w:eastAsia="Times New Roman" w:hAnsi="Times New Roman" w:cs="Times New Roman"/>
          <w:color w:val="000000"/>
          <w:spacing w:val="3"/>
          <w:sz w:val="24"/>
          <w:szCs w:val="24"/>
        </w:rPr>
        <w:t>i</w:t>
      </w:r>
      <w:r w:rsidRPr="002E1778">
        <w:rPr>
          <w:rFonts w:ascii="Times New Roman" w:eastAsia="Times New Roman" w:hAnsi="Times New Roman" w:cs="Times New Roman"/>
          <w:color w:val="000000"/>
          <w:sz w:val="24"/>
          <w:szCs w:val="24"/>
        </w:rPr>
        <w:t>n</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tion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nd a</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summ</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pacing w:val="2"/>
          <w:sz w:val="24"/>
          <w:szCs w:val="24"/>
        </w:rPr>
        <w:t>o</w:t>
      </w:r>
      <w:r w:rsidRPr="002E1778">
        <w:rPr>
          <w:rFonts w:ascii="Times New Roman" w:eastAsia="Times New Roman" w:hAnsi="Times New Roman" w:cs="Times New Roman"/>
          <w:color w:val="000000"/>
          <w:sz w:val="24"/>
          <w:szCs w:val="24"/>
        </w:rPr>
        <w:t>f</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the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pot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nti</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l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li</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 xml:space="preserve">t </w:t>
      </w:r>
      <w:r w:rsidRPr="002E1778">
        <w:rPr>
          <w:rFonts w:ascii="Times New Roman" w:eastAsia="Times New Roman" w:hAnsi="Times New Roman" w:cs="Times New Roman"/>
          <w:color w:val="000000"/>
          <w:spacing w:val="2"/>
          <w:sz w:val="24"/>
          <w:szCs w:val="24"/>
        </w:rPr>
        <w:t>b</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3"/>
          <w:sz w:val="24"/>
          <w:szCs w:val="24"/>
        </w:rPr>
        <w:t>m</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il to the </w:t>
      </w:r>
      <w:r w:rsidRPr="002E1778">
        <w:rPr>
          <w:rFonts w:ascii="Times New Roman" w:eastAsia="Times New Roman" w:hAnsi="Times New Roman" w:cs="Times New Roman"/>
          <w:color w:val="000000"/>
          <w:spacing w:val="-2"/>
          <w:sz w:val="24"/>
          <w:szCs w:val="24"/>
        </w:rPr>
        <w:t>B</w:t>
      </w:r>
      <w:r w:rsidRPr="002E1778">
        <w:rPr>
          <w:rFonts w:ascii="Times New Roman" w:eastAsia="Times New Roman" w:hAnsi="Times New Roman" w:cs="Times New Roman"/>
          <w:color w:val="000000"/>
          <w:sz w:val="24"/>
          <w:szCs w:val="24"/>
        </w:rPr>
        <w:t>usin</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ss </w:t>
      </w:r>
      <w:r w:rsidRPr="002E1778">
        <w:rPr>
          <w:rFonts w:ascii="Times New Roman" w:eastAsia="Times New Roman" w:hAnsi="Times New Roman" w:cs="Times New Roman"/>
          <w:color w:val="000000"/>
          <w:spacing w:val="1"/>
          <w:sz w:val="24"/>
          <w:szCs w:val="24"/>
        </w:rPr>
        <w:t>P</w:t>
      </w:r>
      <w:r w:rsidRPr="002E1778">
        <w:rPr>
          <w:rFonts w:ascii="Times New Roman" w:eastAsia="Times New Roman" w:hAnsi="Times New Roman" w:cs="Times New Roman"/>
          <w:color w:val="000000"/>
          <w:sz w:val="24"/>
          <w:szCs w:val="24"/>
        </w:rPr>
        <w:t>oint of</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ont</w:t>
      </w:r>
      <w:r w:rsidRPr="002E1778">
        <w:rPr>
          <w:rFonts w:ascii="Times New Roman" w:eastAsia="Times New Roman" w:hAnsi="Times New Roman" w:cs="Times New Roman"/>
          <w:color w:val="000000"/>
          <w:spacing w:val="-1"/>
          <w:sz w:val="24"/>
          <w:szCs w:val="24"/>
        </w:rPr>
        <w:t>ac</w:t>
      </w:r>
      <w:r w:rsidRPr="002E1778">
        <w:rPr>
          <w:rFonts w:ascii="Times New Roman" w:eastAsia="Times New Roman" w:hAnsi="Times New Roman" w:cs="Times New Roman"/>
          <w:color w:val="000000"/>
          <w:sz w:val="24"/>
          <w:szCs w:val="24"/>
        </w:rPr>
        <w:t>t b</w:t>
      </w:r>
      <w:r w:rsidRPr="002E1778">
        <w:rPr>
          <w:rFonts w:ascii="Times New Roman" w:eastAsia="Times New Roman" w:hAnsi="Times New Roman" w:cs="Times New Roman"/>
          <w:color w:val="000000"/>
          <w:spacing w:val="-1"/>
          <w:sz w:val="24"/>
          <w:szCs w:val="24"/>
        </w:rPr>
        <w:t>ef</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time</w:t>
      </w:r>
      <w:r w:rsidRPr="002E1778">
        <w:rPr>
          <w:rFonts w:ascii="Times New Roman" w:eastAsia="Times New Roman" w:hAnsi="Times New Roman" w:cs="Times New Roman"/>
          <w:color w:val="000000"/>
          <w:spacing w:val="-1"/>
          <w:sz w:val="24"/>
          <w:szCs w:val="24"/>
        </w:rPr>
        <w:t xml:space="preserve"> a</w:t>
      </w:r>
      <w:r w:rsidRPr="002E1778">
        <w:rPr>
          <w:rFonts w:ascii="Times New Roman" w:eastAsia="Times New Roman" w:hAnsi="Times New Roman" w:cs="Times New Roman"/>
          <w:color w:val="000000"/>
          <w:sz w:val="24"/>
          <w:szCs w:val="24"/>
        </w:rPr>
        <w:t xml:space="preserve">nd </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1"/>
          <w:sz w:val="24"/>
          <w:szCs w:val="24"/>
        </w:rPr>
        <w:t>ff</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t</w:t>
      </w:r>
      <w:r w:rsidRPr="002E1778">
        <w:rPr>
          <w:rFonts w:ascii="Times New Roman" w:eastAsia="Times New Roman" w:hAnsi="Times New Roman" w:cs="Times New Roman"/>
          <w:color w:val="000000"/>
          <w:spacing w:val="3"/>
          <w:sz w:val="24"/>
          <w:szCs w:val="24"/>
        </w:rPr>
        <w:t xml:space="preserve"> </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1"/>
          <w:sz w:val="24"/>
          <w:szCs w:val="24"/>
        </w:rPr>
        <w:t xml:space="preserve"> e</w:t>
      </w:r>
      <w:r w:rsidRPr="002E1778">
        <w:rPr>
          <w:rFonts w:ascii="Times New Roman" w:eastAsia="Times New Roman" w:hAnsi="Times New Roman" w:cs="Times New Roman"/>
          <w:color w:val="000000"/>
          <w:spacing w:val="2"/>
          <w:sz w:val="24"/>
          <w:szCs w:val="24"/>
        </w:rPr>
        <w:t>x</w:t>
      </w:r>
      <w:r w:rsidRPr="002E1778">
        <w:rPr>
          <w:rFonts w:ascii="Times New Roman" w:eastAsia="Times New Roman" w:hAnsi="Times New Roman" w:cs="Times New Roman"/>
          <w:color w:val="000000"/>
          <w:sz w:val="24"/>
          <w:szCs w:val="24"/>
        </w:rPr>
        <w:t>p</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nd</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d in p</w:t>
      </w:r>
      <w:r w:rsidRPr="002E1778">
        <w:rPr>
          <w:rFonts w:ascii="Times New Roman" w:eastAsia="Times New Roman" w:hAnsi="Times New Roman" w:cs="Times New Roman"/>
          <w:color w:val="000000"/>
          <w:spacing w:val="-1"/>
          <w:sz w:val="24"/>
          <w:szCs w:val="24"/>
        </w:rPr>
        <w:t>re</w:t>
      </w:r>
      <w:r w:rsidRPr="002E1778">
        <w:rPr>
          <w:rFonts w:ascii="Times New Roman" w:eastAsia="Times New Roman" w:hAnsi="Times New Roman" w:cs="Times New Roman"/>
          <w:color w:val="000000"/>
          <w:sz w:val="24"/>
          <w:szCs w:val="24"/>
        </w:rPr>
        <w:t>p</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i</w:t>
      </w:r>
      <w:r w:rsidRPr="002E1778">
        <w:rPr>
          <w:rFonts w:ascii="Times New Roman" w:eastAsia="Times New Roman" w:hAnsi="Times New Roman" w:cs="Times New Roman"/>
          <w:color w:val="000000"/>
          <w:spacing w:val="2"/>
          <w:sz w:val="24"/>
          <w:szCs w:val="24"/>
        </w:rPr>
        <w:t>n</w:t>
      </w:r>
      <w:r w:rsidRPr="002E1778">
        <w:rPr>
          <w:rFonts w:ascii="Times New Roman" w:eastAsia="Times New Roman" w:hAnsi="Times New Roman" w:cs="Times New Roman"/>
          <w:color w:val="000000"/>
          <w:sz w:val="24"/>
          <w:szCs w:val="24"/>
        </w:rPr>
        <w:t>g a</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opos</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l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nd</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z w:val="24"/>
          <w:szCs w:val="24"/>
        </w:rPr>
        <w:t>miti</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tion pl</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n. </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3"/>
          <w:sz w:val="24"/>
          <w:szCs w:val="24"/>
        </w:rPr>
        <w:t>I</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 in the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sole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opinion of</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the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ont</w:t>
      </w:r>
      <w:r w:rsidRPr="002E1778">
        <w:rPr>
          <w:rFonts w:ascii="Times New Roman" w:eastAsia="Times New Roman" w:hAnsi="Times New Roman" w:cs="Times New Roman"/>
          <w:color w:val="000000"/>
          <w:spacing w:val="-1"/>
          <w:sz w:val="24"/>
          <w:szCs w:val="24"/>
        </w:rPr>
        <w:t>rac</w:t>
      </w:r>
      <w:r w:rsidRPr="002E1778">
        <w:rPr>
          <w:rFonts w:ascii="Times New Roman" w:eastAsia="Times New Roman" w:hAnsi="Times New Roman" w:cs="Times New Roman"/>
          <w:color w:val="000000"/>
          <w:sz w:val="24"/>
          <w:szCs w:val="24"/>
        </w:rPr>
        <w:t>ting O</w:t>
      </w:r>
      <w:r w:rsidRPr="002E1778">
        <w:rPr>
          <w:rFonts w:ascii="Times New Roman" w:eastAsia="Times New Roman" w:hAnsi="Times New Roman" w:cs="Times New Roman"/>
          <w:color w:val="000000"/>
          <w:spacing w:val="-1"/>
          <w:sz w:val="24"/>
          <w:szCs w:val="24"/>
        </w:rPr>
        <w:t>ff</w:t>
      </w:r>
      <w:r w:rsidRPr="002E1778">
        <w:rPr>
          <w:rFonts w:ascii="Times New Roman" w:eastAsia="Times New Roman" w:hAnsi="Times New Roman" w:cs="Times New Roman"/>
          <w:color w:val="000000"/>
          <w:sz w:val="24"/>
          <w:szCs w:val="24"/>
        </w:rPr>
        <w:t>i</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1"/>
          <w:sz w:val="24"/>
          <w:szCs w:val="24"/>
        </w:rPr>
        <w:t>af</w:t>
      </w:r>
      <w:r w:rsidRPr="002E1778">
        <w:rPr>
          <w:rFonts w:ascii="Times New Roman" w:eastAsia="Times New Roman" w:hAnsi="Times New Roman" w:cs="Times New Roman"/>
          <w:color w:val="000000"/>
          <w:sz w:val="24"/>
          <w:szCs w:val="24"/>
        </w:rPr>
        <w:t>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r </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 xml:space="preserve">ull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onsid</w:t>
      </w:r>
      <w:r w:rsidRPr="002E1778">
        <w:rPr>
          <w:rFonts w:ascii="Times New Roman" w:eastAsia="Times New Roman" w:hAnsi="Times New Roman" w:cs="Times New Roman"/>
          <w:color w:val="000000"/>
          <w:spacing w:val="-1"/>
          <w:sz w:val="24"/>
          <w:szCs w:val="24"/>
        </w:rPr>
        <w:t>era</w:t>
      </w:r>
      <w:r w:rsidRPr="002E1778">
        <w:rPr>
          <w:rFonts w:ascii="Times New Roman" w:eastAsia="Times New Roman" w:hAnsi="Times New Roman" w:cs="Times New Roman"/>
          <w:color w:val="000000"/>
          <w:sz w:val="24"/>
          <w:szCs w:val="24"/>
        </w:rPr>
        <w:t>tion of</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the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i</w:t>
      </w:r>
      <w:r w:rsidRPr="002E1778">
        <w:rPr>
          <w:rFonts w:ascii="Times New Roman" w:eastAsia="Times New Roman" w:hAnsi="Times New Roman" w:cs="Times New Roman"/>
          <w:color w:val="000000"/>
          <w:spacing w:val="-1"/>
          <w:sz w:val="24"/>
          <w:szCs w:val="24"/>
        </w:rPr>
        <w:t>rc</w:t>
      </w:r>
      <w:r w:rsidRPr="002E1778">
        <w:rPr>
          <w:rFonts w:ascii="Times New Roman" w:eastAsia="Times New Roman" w:hAnsi="Times New Roman" w:cs="Times New Roman"/>
          <w:color w:val="000000"/>
          <w:sz w:val="24"/>
          <w:szCs w:val="24"/>
        </w:rPr>
        <w:t>umst</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n</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s,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pacing w:val="5"/>
          <w:sz w:val="24"/>
          <w:szCs w:val="24"/>
        </w:rPr>
        <w:t>n</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2"/>
          <w:sz w:val="24"/>
          <w:szCs w:val="24"/>
        </w:rPr>
        <w:t>n</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li</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t situ</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tion </w:t>
      </w:r>
      <w:r w:rsidRPr="002E1778">
        <w:rPr>
          <w:rFonts w:ascii="Times New Roman" w:eastAsia="Times New Roman" w:hAnsi="Times New Roman" w:cs="Times New Roman"/>
          <w:color w:val="000000"/>
          <w:spacing w:val="-1"/>
          <w:sz w:val="24"/>
          <w:szCs w:val="24"/>
        </w:rPr>
        <w:t>ca</w:t>
      </w:r>
      <w:r w:rsidRPr="002E1778">
        <w:rPr>
          <w:rFonts w:ascii="Times New Roman" w:eastAsia="Times New Roman" w:hAnsi="Times New Roman" w:cs="Times New Roman"/>
          <w:color w:val="000000"/>
          <w:sz w:val="24"/>
          <w:szCs w:val="24"/>
        </w:rPr>
        <w:t>nnot be</w:t>
      </w:r>
      <w:r w:rsidRPr="002E1778">
        <w:rPr>
          <w:rFonts w:ascii="Times New Roman" w:eastAsia="Times New Roman" w:hAnsi="Times New Roman" w:cs="Times New Roman"/>
          <w:color w:val="000000"/>
          <w:spacing w:val="-1"/>
          <w:sz w:val="24"/>
          <w:szCs w:val="24"/>
        </w:rPr>
        <w:t xml:space="preserve"> e</w:t>
      </w:r>
      <w:r w:rsidRPr="002E1778">
        <w:rPr>
          <w:rFonts w:ascii="Times New Roman" w:eastAsia="Times New Roman" w:hAnsi="Times New Roman" w:cs="Times New Roman"/>
          <w:color w:val="000000"/>
          <w:spacing w:val="2"/>
          <w:sz w:val="24"/>
          <w:szCs w:val="24"/>
        </w:rPr>
        <w:t>ff</w:t>
      </w:r>
      <w:r w:rsidRPr="002E1778">
        <w:rPr>
          <w:rFonts w:ascii="Times New Roman" w:eastAsia="Times New Roman" w:hAnsi="Times New Roman" w:cs="Times New Roman"/>
          <w:color w:val="000000"/>
          <w:spacing w:val="-1"/>
          <w:sz w:val="24"/>
          <w:szCs w:val="24"/>
        </w:rPr>
        <w:t>ec</w:t>
      </w:r>
      <w:r w:rsidRPr="002E1778">
        <w:rPr>
          <w:rFonts w:ascii="Times New Roman" w:eastAsia="Times New Roman" w:hAnsi="Times New Roman" w:cs="Times New Roman"/>
          <w:color w:val="000000"/>
          <w:sz w:val="24"/>
          <w:szCs w:val="24"/>
        </w:rPr>
        <w:t>tiv</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5"/>
          <w:sz w:val="24"/>
          <w:szCs w:val="24"/>
        </w:rPr>
        <w:t>l</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void</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d, the 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opos</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 m</w:t>
      </w:r>
      <w:r w:rsidRPr="002E1778">
        <w:rPr>
          <w:rFonts w:ascii="Times New Roman" w:eastAsia="Times New Roman" w:hAnsi="Times New Roman" w:cs="Times New Roman"/>
          <w:color w:val="000000"/>
          <w:spacing w:val="4"/>
          <w:sz w:val="24"/>
          <w:szCs w:val="24"/>
        </w:rPr>
        <w:t>a</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z w:val="24"/>
          <w:szCs w:val="24"/>
        </w:rPr>
        <w:t>be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j</w:t>
      </w:r>
      <w:r w:rsidRPr="002E1778">
        <w:rPr>
          <w:rFonts w:ascii="Times New Roman" w:eastAsia="Times New Roman" w:hAnsi="Times New Roman" w:cs="Times New Roman"/>
          <w:color w:val="000000"/>
          <w:spacing w:val="-1"/>
          <w:sz w:val="24"/>
          <w:szCs w:val="24"/>
        </w:rPr>
        <w:t>ec</w:t>
      </w:r>
      <w:r w:rsidRPr="002E1778">
        <w:rPr>
          <w:rFonts w:ascii="Times New Roman" w:eastAsia="Times New Roman" w:hAnsi="Times New Roman" w:cs="Times New Roman"/>
          <w:color w:val="000000"/>
          <w:sz w:val="24"/>
          <w:szCs w:val="24"/>
        </w:rPr>
        <w:t>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d</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z w:val="24"/>
          <w:szCs w:val="24"/>
        </w:rPr>
        <w:t>without t</w:t>
      </w:r>
      <w:r w:rsidRPr="002E1778">
        <w:rPr>
          <w:rFonts w:ascii="Times New Roman" w:eastAsia="Times New Roman" w:hAnsi="Times New Roman" w:cs="Times New Roman"/>
          <w:color w:val="000000"/>
          <w:spacing w:val="-1"/>
          <w:sz w:val="24"/>
          <w:szCs w:val="24"/>
        </w:rPr>
        <w:t>ec</w:t>
      </w:r>
      <w:r w:rsidRPr="002E1778">
        <w:rPr>
          <w:rFonts w:ascii="Times New Roman" w:eastAsia="Times New Roman" w:hAnsi="Times New Roman" w:cs="Times New Roman"/>
          <w:color w:val="000000"/>
          <w:sz w:val="24"/>
          <w:szCs w:val="24"/>
        </w:rPr>
        <w:t>hni</w:t>
      </w:r>
      <w:r w:rsidRPr="002E1778">
        <w:rPr>
          <w:rFonts w:ascii="Times New Roman" w:eastAsia="Times New Roman" w:hAnsi="Times New Roman" w:cs="Times New Roman"/>
          <w:color w:val="000000"/>
          <w:spacing w:val="-1"/>
          <w:sz w:val="24"/>
          <w:szCs w:val="24"/>
        </w:rPr>
        <w:t>ca</w:t>
      </w:r>
      <w:r w:rsidRPr="002E1778">
        <w:rPr>
          <w:rFonts w:ascii="Times New Roman" w:eastAsia="Times New Roman" w:hAnsi="Times New Roman" w:cs="Times New Roman"/>
          <w:color w:val="000000"/>
          <w:sz w:val="24"/>
          <w:szCs w:val="24"/>
        </w:rPr>
        <w:t xml:space="preserve">l </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v</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lu</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tion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nd withd</w:t>
      </w:r>
      <w:r w:rsidRPr="002E1778">
        <w:rPr>
          <w:rFonts w:ascii="Times New Roman" w:eastAsia="Times New Roman" w:hAnsi="Times New Roman" w:cs="Times New Roman"/>
          <w:color w:val="000000"/>
          <w:spacing w:val="-1"/>
          <w:sz w:val="24"/>
          <w:szCs w:val="24"/>
        </w:rPr>
        <w:t>ra</w:t>
      </w:r>
      <w:r w:rsidRPr="002E1778">
        <w:rPr>
          <w:rFonts w:ascii="Times New Roman" w:eastAsia="Times New Roman" w:hAnsi="Times New Roman" w:cs="Times New Roman"/>
          <w:color w:val="000000"/>
          <w:sz w:val="24"/>
          <w:szCs w:val="24"/>
        </w:rPr>
        <w:t xml:space="preserve">wn </w:t>
      </w:r>
      <w:r w:rsidRPr="002E1778">
        <w:rPr>
          <w:rFonts w:ascii="Times New Roman" w:eastAsia="Times New Roman" w:hAnsi="Times New Roman" w:cs="Times New Roman"/>
          <w:color w:val="000000"/>
          <w:spacing w:val="-1"/>
          <w:sz w:val="24"/>
          <w:szCs w:val="24"/>
        </w:rPr>
        <w:t>fr</w:t>
      </w:r>
      <w:r w:rsidRPr="002E1778">
        <w:rPr>
          <w:rFonts w:ascii="Times New Roman" w:eastAsia="Times New Roman" w:hAnsi="Times New Roman" w:cs="Times New Roman"/>
          <w:color w:val="000000"/>
          <w:sz w:val="24"/>
          <w:szCs w:val="24"/>
        </w:rPr>
        <w:t>om</w:t>
      </w:r>
      <w:r w:rsidRPr="002E1778">
        <w:rPr>
          <w:rFonts w:ascii="Times New Roman" w:eastAsia="Times New Roman" w:hAnsi="Times New Roman" w:cs="Times New Roman"/>
          <w:color w:val="000000"/>
          <w:spacing w:val="3"/>
          <w:sz w:val="24"/>
          <w:szCs w:val="24"/>
        </w:rPr>
        <w:t xml:space="preserve"> </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u</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c</w:t>
      </w:r>
      <w:r w:rsidRPr="002E1778">
        <w:rPr>
          <w:rFonts w:ascii="Times New Roman" w:eastAsia="Times New Roman" w:hAnsi="Times New Roman" w:cs="Times New Roman"/>
          <w:color w:val="000000"/>
          <w:sz w:val="24"/>
          <w:szCs w:val="24"/>
        </w:rPr>
        <w:t>onsi</w:t>
      </w:r>
      <w:r w:rsidRPr="002E1778">
        <w:rPr>
          <w:rFonts w:ascii="Times New Roman" w:eastAsia="Times New Roman" w:hAnsi="Times New Roman" w:cs="Times New Roman"/>
          <w:color w:val="000000"/>
          <w:spacing w:val="2"/>
          <w:sz w:val="24"/>
          <w:szCs w:val="24"/>
        </w:rPr>
        <w:t>d</w:t>
      </w:r>
      <w:r w:rsidRPr="002E1778">
        <w:rPr>
          <w:rFonts w:ascii="Times New Roman" w:eastAsia="Times New Roman" w:hAnsi="Times New Roman" w:cs="Times New Roman"/>
          <w:color w:val="000000"/>
          <w:spacing w:val="-1"/>
          <w:sz w:val="24"/>
          <w:szCs w:val="24"/>
        </w:rPr>
        <w:t>era</w:t>
      </w:r>
      <w:r w:rsidRPr="002E1778">
        <w:rPr>
          <w:rFonts w:ascii="Times New Roman" w:eastAsia="Times New Roman" w:hAnsi="Times New Roman" w:cs="Times New Roman"/>
          <w:color w:val="000000"/>
          <w:sz w:val="24"/>
          <w:szCs w:val="24"/>
        </w:rPr>
        <w:t xml:space="preserve">tion </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or</w:t>
      </w:r>
      <w:r w:rsidRPr="002E1778">
        <w:rPr>
          <w:rFonts w:ascii="Times New Roman" w:eastAsia="Times New Roman" w:hAnsi="Times New Roman" w:cs="Times New Roman"/>
          <w:color w:val="000000"/>
          <w:spacing w:val="-1"/>
          <w:sz w:val="24"/>
          <w:szCs w:val="24"/>
        </w:rPr>
        <w:t xml:space="preserve"> a</w:t>
      </w:r>
      <w:r w:rsidRPr="002E1778">
        <w:rPr>
          <w:rFonts w:ascii="Times New Roman" w:eastAsia="Times New Roman" w:hAnsi="Times New Roman" w:cs="Times New Roman"/>
          <w:color w:val="000000"/>
          <w:spacing w:val="2"/>
          <w:sz w:val="24"/>
          <w:szCs w:val="24"/>
        </w:rPr>
        <w:t>w</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d und</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 xml:space="preserve">this </w:t>
      </w:r>
      <w:r w:rsidRPr="002E1778">
        <w:rPr>
          <w:rFonts w:ascii="Times New Roman" w:eastAsia="Times New Roman" w:hAnsi="Times New Roman" w:cs="Times New Roman"/>
          <w:color w:val="000000"/>
          <w:spacing w:val="-2"/>
          <w:sz w:val="24"/>
          <w:szCs w:val="24"/>
        </w:rPr>
        <w:t>B</w:t>
      </w:r>
      <w:r w:rsidRPr="002E1778">
        <w:rPr>
          <w:rFonts w:ascii="Times New Roman" w:eastAsia="Times New Roman" w:hAnsi="Times New Roman" w:cs="Times New Roman"/>
          <w:color w:val="000000"/>
          <w:spacing w:val="2"/>
          <w:sz w:val="24"/>
          <w:szCs w:val="24"/>
        </w:rPr>
        <w:t>A</w:t>
      </w:r>
      <w:r w:rsidRPr="002E1778">
        <w:rPr>
          <w:rFonts w:ascii="Times New Roman" w:eastAsia="Times New Roman" w:hAnsi="Times New Roman" w:cs="Times New Roman"/>
          <w:color w:val="000000"/>
          <w:sz w:val="24"/>
          <w:szCs w:val="24"/>
        </w:rPr>
        <w:t>A.</w:t>
      </w:r>
    </w:p>
    <w:p w14:paraId="4F8395DF" w14:textId="77777777" w:rsidR="0071144B" w:rsidRPr="002E1778" w:rsidRDefault="0071144B" w:rsidP="0071144B">
      <w:pPr>
        <w:autoSpaceDE w:val="0"/>
        <w:autoSpaceDN w:val="0"/>
        <w:adjustRightInd w:val="0"/>
        <w:spacing w:before="1" w:after="0" w:line="280" w:lineRule="exact"/>
        <w:rPr>
          <w:rFonts w:ascii="Times New Roman" w:eastAsia="Times New Roman" w:hAnsi="Times New Roman" w:cs="Times New Roman"/>
          <w:color w:val="000000"/>
          <w:sz w:val="24"/>
          <w:szCs w:val="24"/>
        </w:rPr>
      </w:pPr>
    </w:p>
    <w:p w14:paraId="061959F1" w14:textId="77777777" w:rsidR="0071144B" w:rsidRPr="002E1778" w:rsidRDefault="0071144B" w:rsidP="0071144B">
      <w:pPr>
        <w:autoSpaceDE w:val="0"/>
        <w:autoSpaceDN w:val="0"/>
        <w:adjustRightInd w:val="0"/>
        <w:spacing w:after="0" w:line="240" w:lineRule="auto"/>
        <w:ind w:left="40" w:right="-20"/>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lastRenderedPageBreak/>
        <w:t xml:space="preserve">6. </w:t>
      </w:r>
      <w:r w:rsidRPr="002E1778">
        <w:rPr>
          <w:rFonts w:ascii="Times New Roman" w:eastAsia="Times New Roman" w:hAnsi="Times New Roman" w:cs="Times New Roman"/>
          <w:b/>
          <w:bCs/>
          <w:color w:val="000000"/>
          <w:spacing w:val="-3"/>
          <w:sz w:val="24"/>
          <w:szCs w:val="24"/>
        </w:rPr>
        <w:t>P</w:t>
      </w:r>
      <w:r w:rsidRPr="002E1778">
        <w:rPr>
          <w:rFonts w:ascii="Times New Roman" w:eastAsia="Times New Roman" w:hAnsi="Times New Roman" w:cs="Times New Roman"/>
          <w:b/>
          <w:bCs/>
          <w:color w:val="000000"/>
          <w:spacing w:val="-1"/>
          <w:sz w:val="24"/>
          <w:szCs w:val="24"/>
        </w:rPr>
        <w:t>r</w:t>
      </w:r>
      <w:r w:rsidRPr="002E1778">
        <w:rPr>
          <w:rFonts w:ascii="Times New Roman" w:eastAsia="Times New Roman" w:hAnsi="Times New Roman" w:cs="Times New Roman"/>
          <w:b/>
          <w:bCs/>
          <w:color w:val="000000"/>
          <w:spacing w:val="2"/>
          <w:sz w:val="24"/>
          <w:szCs w:val="24"/>
        </w:rPr>
        <w:t>o</w:t>
      </w:r>
      <w:r w:rsidRPr="002E1778">
        <w:rPr>
          <w:rFonts w:ascii="Times New Roman" w:eastAsia="Times New Roman" w:hAnsi="Times New Roman" w:cs="Times New Roman"/>
          <w:b/>
          <w:bCs/>
          <w:color w:val="000000"/>
          <w:spacing w:val="-1"/>
          <w:sz w:val="24"/>
          <w:szCs w:val="24"/>
        </w:rPr>
        <w:t>j</w:t>
      </w:r>
      <w:r w:rsidRPr="002E1778">
        <w:rPr>
          <w:rFonts w:ascii="Times New Roman" w:eastAsia="Times New Roman" w:hAnsi="Times New Roman" w:cs="Times New Roman"/>
          <w:b/>
          <w:bCs/>
          <w:color w:val="000000"/>
          <w:spacing w:val="1"/>
          <w:sz w:val="24"/>
          <w:szCs w:val="24"/>
        </w:rPr>
        <w:t>e</w:t>
      </w:r>
      <w:r w:rsidRPr="002E1778">
        <w:rPr>
          <w:rFonts w:ascii="Times New Roman" w:eastAsia="Times New Roman" w:hAnsi="Times New Roman" w:cs="Times New Roman"/>
          <w:b/>
          <w:bCs/>
          <w:color w:val="000000"/>
          <w:spacing w:val="-1"/>
          <w:sz w:val="24"/>
          <w:szCs w:val="24"/>
        </w:rPr>
        <w:t>c</w:t>
      </w:r>
      <w:r w:rsidRPr="002E1778">
        <w:rPr>
          <w:rFonts w:ascii="Times New Roman" w:eastAsia="Times New Roman" w:hAnsi="Times New Roman" w:cs="Times New Roman"/>
          <w:b/>
          <w:bCs/>
          <w:color w:val="000000"/>
          <w:sz w:val="24"/>
          <w:szCs w:val="24"/>
        </w:rPr>
        <w:t>t</w:t>
      </w:r>
      <w:r w:rsidRPr="002E1778">
        <w:rPr>
          <w:rFonts w:ascii="Times New Roman" w:eastAsia="Times New Roman" w:hAnsi="Times New Roman" w:cs="Times New Roman"/>
          <w:b/>
          <w:bCs/>
          <w:color w:val="000000"/>
          <w:spacing w:val="-1"/>
          <w:sz w:val="24"/>
          <w:szCs w:val="24"/>
        </w:rPr>
        <w:t xml:space="preserve"> </w:t>
      </w:r>
      <w:r w:rsidRPr="002E1778">
        <w:rPr>
          <w:rFonts w:ascii="Times New Roman" w:eastAsia="Times New Roman" w:hAnsi="Times New Roman" w:cs="Times New Roman"/>
          <w:b/>
          <w:bCs/>
          <w:color w:val="000000"/>
          <w:spacing w:val="1"/>
          <w:sz w:val="24"/>
          <w:szCs w:val="24"/>
        </w:rPr>
        <w:t>M</w:t>
      </w:r>
      <w:r w:rsidRPr="002E1778">
        <w:rPr>
          <w:rFonts w:ascii="Times New Roman" w:eastAsia="Times New Roman" w:hAnsi="Times New Roman" w:cs="Times New Roman"/>
          <w:b/>
          <w:bCs/>
          <w:color w:val="000000"/>
          <w:spacing w:val="-1"/>
          <w:sz w:val="24"/>
          <w:szCs w:val="24"/>
        </w:rPr>
        <w:t>eet</w:t>
      </w:r>
      <w:r w:rsidRPr="002E1778">
        <w:rPr>
          <w:rFonts w:ascii="Times New Roman" w:eastAsia="Times New Roman" w:hAnsi="Times New Roman" w:cs="Times New Roman"/>
          <w:b/>
          <w:bCs/>
          <w:color w:val="000000"/>
          <w:sz w:val="24"/>
          <w:szCs w:val="24"/>
        </w:rPr>
        <w:t>i</w:t>
      </w:r>
      <w:r w:rsidRPr="002E1778">
        <w:rPr>
          <w:rFonts w:ascii="Times New Roman" w:eastAsia="Times New Roman" w:hAnsi="Times New Roman" w:cs="Times New Roman"/>
          <w:b/>
          <w:bCs/>
          <w:color w:val="000000"/>
          <w:spacing w:val="1"/>
          <w:sz w:val="24"/>
          <w:szCs w:val="24"/>
        </w:rPr>
        <w:t>n</w:t>
      </w:r>
      <w:r w:rsidRPr="002E1778">
        <w:rPr>
          <w:rFonts w:ascii="Times New Roman" w:eastAsia="Times New Roman" w:hAnsi="Times New Roman" w:cs="Times New Roman"/>
          <w:b/>
          <w:bCs/>
          <w:color w:val="000000"/>
          <w:sz w:val="24"/>
          <w:szCs w:val="24"/>
        </w:rPr>
        <w:t>gs a</w:t>
      </w:r>
      <w:r w:rsidRPr="002E1778">
        <w:rPr>
          <w:rFonts w:ascii="Times New Roman" w:eastAsia="Times New Roman" w:hAnsi="Times New Roman" w:cs="Times New Roman"/>
          <w:b/>
          <w:bCs/>
          <w:color w:val="000000"/>
          <w:spacing w:val="1"/>
          <w:sz w:val="24"/>
          <w:szCs w:val="24"/>
        </w:rPr>
        <w:t>n</w:t>
      </w:r>
      <w:r w:rsidRPr="002E1778">
        <w:rPr>
          <w:rFonts w:ascii="Times New Roman" w:eastAsia="Times New Roman" w:hAnsi="Times New Roman" w:cs="Times New Roman"/>
          <w:b/>
          <w:bCs/>
          <w:color w:val="000000"/>
          <w:sz w:val="24"/>
          <w:szCs w:val="24"/>
        </w:rPr>
        <w:t>d</w:t>
      </w:r>
      <w:r w:rsidRPr="002E1778">
        <w:rPr>
          <w:rFonts w:ascii="Times New Roman" w:eastAsia="Times New Roman" w:hAnsi="Times New Roman" w:cs="Times New Roman"/>
          <w:b/>
          <w:bCs/>
          <w:color w:val="000000"/>
          <w:spacing w:val="1"/>
          <w:sz w:val="24"/>
          <w:szCs w:val="24"/>
        </w:rPr>
        <w:t xml:space="preserve"> </w:t>
      </w:r>
      <w:r w:rsidRPr="002E1778">
        <w:rPr>
          <w:rFonts w:ascii="Times New Roman" w:eastAsia="Times New Roman" w:hAnsi="Times New Roman" w:cs="Times New Roman"/>
          <w:b/>
          <w:bCs/>
          <w:color w:val="000000"/>
          <w:sz w:val="24"/>
          <w:szCs w:val="24"/>
        </w:rPr>
        <w:t>R</w:t>
      </w:r>
      <w:r w:rsidRPr="002E1778">
        <w:rPr>
          <w:rFonts w:ascii="Times New Roman" w:eastAsia="Times New Roman" w:hAnsi="Times New Roman" w:cs="Times New Roman"/>
          <w:b/>
          <w:bCs/>
          <w:color w:val="000000"/>
          <w:spacing w:val="-1"/>
          <w:sz w:val="24"/>
          <w:szCs w:val="24"/>
        </w:rPr>
        <w:t>e</w:t>
      </w:r>
      <w:r w:rsidRPr="002E1778">
        <w:rPr>
          <w:rFonts w:ascii="Times New Roman" w:eastAsia="Times New Roman" w:hAnsi="Times New Roman" w:cs="Times New Roman"/>
          <w:b/>
          <w:bCs/>
          <w:color w:val="000000"/>
          <w:sz w:val="24"/>
          <w:szCs w:val="24"/>
        </w:rPr>
        <w:t>vi</w:t>
      </w:r>
      <w:r w:rsidRPr="002E1778">
        <w:rPr>
          <w:rFonts w:ascii="Times New Roman" w:eastAsia="Times New Roman" w:hAnsi="Times New Roman" w:cs="Times New Roman"/>
          <w:b/>
          <w:bCs/>
          <w:color w:val="000000"/>
          <w:spacing w:val="-1"/>
          <w:sz w:val="24"/>
          <w:szCs w:val="24"/>
        </w:rPr>
        <w:t>e</w:t>
      </w:r>
      <w:r w:rsidRPr="002E1778">
        <w:rPr>
          <w:rFonts w:ascii="Times New Roman" w:eastAsia="Times New Roman" w:hAnsi="Times New Roman" w:cs="Times New Roman"/>
          <w:b/>
          <w:bCs/>
          <w:color w:val="000000"/>
          <w:spacing w:val="2"/>
          <w:sz w:val="24"/>
          <w:szCs w:val="24"/>
        </w:rPr>
        <w:t>w</w:t>
      </w:r>
      <w:r w:rsidRPr="002E1778">
        <w:rPr>
          <w:rFonts w:ascii="Times New Roman" w:eastAsia="Times New Roman" w:hAnsi="Times New Roman" w:cs="Times New Roman"/>
          <w:b/>
          <w:bCs/>
          <w:color w:val="000000"/>
          <w:sz w:val="24"/>
          <w:szCs w:val="24"/>
        </w:rPr>
        <w:t>s</w:t>
      </w:r>
    </w:p>
    <w:p w14:paraId="21E1B26D" w14:textId="77777777" w:rsidR="0071144B" w:rsidRPr="002E1778" w:rsidRDefault="0071144B" w:rsidP="0071144B">
      <w:pPr>
        <w:autoSpaceDE w:val="0"/>
        <w:autoSpaceDN w:val="0"/>
        <w:adjustRightInd w:val="0"/>
        <w:spacing w:after="0" w:line="240" w:lineRule="auto"/>
        <w:ind w:left="40" w:right="182"/>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pacing w:val="-3"/>
          <w:sz w:val="24"/>
          <w:szCs w:val="24"/>
        </w:rPr>
        <w:t>I</w:t>
      </w:r>
      <w:r w:rsidRPr="002E1778">
        <w:rPr>
          <w:rFonts w:ascii="Times New Roman" w:eastAsia="Times New Roman" w:hAnsi="Times New Roman" w:cs="Times New Roman"/>
          <w:color w:val="000000"/>
          <w:sz w:val="24"/>
          <w:szCs w:val="24"/>
        </w:rPr>
        <w:t>ndividu</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 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pacing w:val="2"/>
          <w:sz w:val="24"/>
          <w:szCs w:val="24"/>
        </w:rPr>
        <w:t>o</w:t>
      </w:r>
      <w:r w:rsidRPr="002E1778">
        <w:rPr>
          <w:rFonts w:ascii="Times New Roman" w:eastAsia="Times New Roman" w:hAnsi="Times New Roman" w:cs="Times New Roman"/>
          <w:color w:val="000000"/>
          <w:sz w:val="24"/>
          <w:szCs w:val="24"/>
        </w:rPr>
        <w:t>g</w:t>
      </w:r>
      <w:r w:rsidRPr="002E1778">
        <w:rPr>
          <w:rFonts w:ascii="Times New Roman" w:eastAsia="Times New Roman" w:hAnsi="Times New Roman" w:cs="Times New Roman"/>
          <w:color w:val="000000"/>
          <w:spacing w:val="-1"/>
          <w:sz w:val="24"/>
          <w:szCs w:val="24"/>
        </w:rPr>
        <w:t>ra</w:t>
      </w:r>
      <w:r w:rsidRPr="002E1778">
        <w:rPr>
          <w:rFonts w:ascii="Times New Roman" w:eastAsia="Times New Roman" w:hAnsi="Times New Roman" w:cs="Times New Roman"/>
          <w:color w:val="000000"/>
          <w:sz w:val="24"/>
          <w:szCs w:val="24"/>
        </w:rPr>
        <w:t xml:space="preserve">m </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vi</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ws b</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tw</w:t>
      </w:r>
      <w:r w:rsidRPr="002E1778">
        <w:rPr>
          <w:rFonts w:ascii="Times New Roman" w:eastAsia="Times New Roman" w:hAnsi="Times New Roman" w:cs="Times New Roman"/>
          <w:color w:val="000000"/>
          <w:spacing w:val="-1"/>
          <w:sz w:val="24"/>
          <w:szCs w:val="24"/>
        </w:rPr>
        <w:t>ee</w:t>
      </w:r>
      <w:r w:rsidRPr="002E1778">
        <w:rPr>
          <w:rFonts w:ascii="Times New Roman" w:eastAsia="Times New Roman" w:hAnsi="Times New Roman" w:cs="Times New Roman"/>
          <w:color w:val="000000"/>
          <w:sz w:val="24"/>
          <w:szCs w:val="24"/>
        </w:rPr>
        <w:t>n t</w:t>
      </w:r>
      <w:r w:rsidRPr="002E1778">
        <w:rPr>
          <w:rFonts w:ascii="Times New Roman" w:eastAsia="Times New Roman" w:hAnsi="Times New Roman" w:cs="Times New Roman"/>
          <w:color w:val="000000"/>
          <w:spacing w:val="2"/>
          <w:sz w:val="24"/>
          <w:szCs w:val="24"/>
        </w:rPr>
        <w:t>h</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NAWCWD</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sp</w:t>
      </w:r>
      <w:r w:rsidRPr="002E1778">
        <w:rPr>
          <w:rFonts w:ascii="Times New Roman" w:eastAsia="Times New Roman" w:hAnsi="Times New Roman" w:cs="Times New Roman"/>
          <w:color w:val="000000"/>
          <w:spacing w:val="2"/>
          <w:sz w:val="24"/>
          <w:szCs w:val="24"/>
        </w:rPr>
        <w:t>o</w:t>
      </w:r>
      <w:r w:rsidRPr="002E1778">
        <w:rPr>
          <w:rFonts w:ascii="Times New Roman" w:eastAsia="Times New Roman" w:hAnsi="Times New Roman" w:cs="Times New Roman"/>
          <w:color w:val="000000"/>
          <w:sz w:val="24"/>
          <w:szCs w:val="24"/>
        </w:rPr>
        <w:t>nsor</w:t>
      </w:r>
      <w:r w:rsidRPr="002E1778">
        <w:rPr>
          <w:rFonts w:ascii="Times New Roman" w:eastAsia="Times New Roman" w:hAnsi="Times New Roman" w:cs="Times New Roman"/>
          <w:color w:val="000000"/>
          <w:spacing w:val="-1"/>
          <w:sz w:val="24"/>
          <w:szCs w:val="24"/>
        </w:rPr>
        <w:t xml:space="preserve"> a</w:t>
      </w:r>
      <w:r w:rsidRPr="002E1778">
        <w:rPr>
          <w:rFonts w:ascii="Times New Roman" w:eastAsia="Times New Roman" w:hAnsi="Times New Roman" w:cs="Times New Roman"/>
          <w:color w:val="000000"/>
          <w:sz w:val="24"/>
          <w:szCs w:val="24"/>
        </w:rPr>
        <w:t>nd the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p</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1"/>
          <w:sz w:val="24"/>
          <w:szCs w:val="24"/>
        </w:rPr>
        <w:t>rf</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pacing w:val="2"/>
          <w:sz w:val="24"/>
          <w:szCs w:val="24"/>
        </w:rPr>
        <w:t>b</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ld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s n</w:t>
      </w:r>
      <w:r w:rsidRPr="002E1778">
        <w:rPr>
          <w:rFonts w:ascii="Times New Roman" w:eastAsia="Times New Roman" w:hAnsi="Times New Roman" w:cs="Times New Roman"/>
          <w:color w:val="000000"/>
          <w:spacing w:val="-1"/>
          <w:sz w:val="24"/>
          <w:szCs w:val="24"/>
        </w:rPr>
        <w:t>ece</w:t>
      </w:r>
      <w:r w:rsidRPr="002E1778">
        <w:rPr>
          <w:rFonts w:ascii="Times New Roman" w:eastAsia="Times New Roman" w:hAnsi="Times New Roman" w:cs="Times New Roman"/>
          <w:color w:val="000000"/>
          <w:sz w:val="24"/>
          <w:szCs w:val="24"/>
        </w:rPr>
        <w:t>ss</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pacing w:val="4"/>
          <w:sz w:val="24"/>
          <w:szCs w:val="24"/>
        </w:rPr>
        <w:t>r</w:t>
      </w:r>
      <w:r w:rsidRPr="002E1778">
        <w:rPr>
          <w:rFonts w:ascii="Times New Roman" w:eastAsia="Times New Roman" w:hAnsi="Times New Roman" w:cs="Times New Roman"/>
          <w:color w:val="000000"/>
          <w:spacing w:val="-5"/>
          <w:sz w:val="24"/>
          <w:szCs w:val="24"/>
        </w:rPr>
        <w:t>y</w:t>
      </w:r>
      <w:r w:rsidRPr="002E1778">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color w:val="000000"/>
          <w:spacing w:val="1"/>
          <w:sz w:val="24"/>
          <w:szCs w:val="24"/>
        </w:rPr>
        <w:t>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pacing w:val="2"/>
          <w:sz w:val="24"/>
          <w:szCs w:val="24"/>
        </w:rPr>
        <w:t>o</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pacing w:val="-1"/>
          <w:sz w:val="24"/>
          <w:szCs w:val="24"/>
        </w:rPr>
        <w:t>ra</w:t>
      </w:r>
      <w:r w:rsidRPr="002E1778">
        <w:rPr>
          <w:rFonts w:ascii="Times New Roman" w:eastAsia="Times New Roman" w:hAnsi="Times New Roman" w:cs="Times New Roman"/>
          <w:color w:val="000000"/>
          <w:sz w:val="24"/>
          <w:szCs w:val="24"/>
        </w:rPr>
        <w:t>m st</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t</w:t>
      </w:r>
      <w:r w:rsidRPr="002E1778">
        <w:rPr>
          <w:rFonts w:ascii="Times New Roman" w:eastAsia="Times New Roman" w:hAnsi="Times New Roman" w:cs="Times New Roman"/>
          <w:color w:val="000000"/>
          <w:spacing w:val="2"/>
          <w:sz w:val="24"/>
          <w:szCs w:val="24"/>
        </w:rPr>
        <w:t>u</w:t>
      </w:r>
      <w:r w:rsidRPr="002E1778">
        <w:rPr>
          <w:rFonts w:ascii="Times New Roman" w:eastAsia="Times New Roman" w:hAnsi="Times New Roman" w:cs="Times New Roman"/>
          <w:color w:val="000000"/>
          <w:sz w:val="24"/>
          <w:szCs w:val="24"/>
        </w:rPr>
        <w:t xml:space="preserve">s </w:t>
      </w:r>
      <w:r w:rsidRPr="002E1778">
        <w:rPr>
          <w:rFonts w:ascii="Times New Roman" w:eastAsia="Times New Roman" w:hAnsi="Times New Roman" w:cs="Times New Roman"/>
          <w:color w:val="000000"/>
          <w:spacing w:val="-1"/>
          <w:sz w:val="24"/>
          <w:szCs w:val="24"/>
        </w:rPr>
        <w:t>re</w:t>
      </w:r>
      <w:r w:rsidRPr="002E1778">
        <w:rPr>
          <w:rFonts w:ascii="Times New Roman" w:eastAsia="Times New Roman" w:hAnsi="Times New Roman" w:cs="Times New Roman"/>
          <w:color w:val="000000"/>
          <w:sz w:val="24"/>
          <w:szCs w:val="24"/>
        </w:rPr>
        <w:t>vi</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ws m</w:t>
      </w:r>
      <w:r w:rsidRPr="002E1778">
        <w:rPr>
          <w:rFonts w:ascii="Times New Roman" w:eastAsia="Times New Roman" w:hAnsi="Times New Roman" w:cs="Times New Roman"/>
          <w:color w:val="000000"/>
          <w:spacing w:val="4"/>
          <w:sz w:val="24"/>
          <w:szCs w:val="24"/>
        </w:rPr>
        <w:t>a</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lso be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ld to 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ovide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a</w:t>
      </w:r>
      <w:r w:rsidRPr="002E1778">
        <w:rPr>
          <w:rFonts w:ascii="Times New Roman" w:eastAsia="Times New Roman" w:hAnsi="Times New Roman" w:cs="Times New Roman"/>
          <w:color w:val="000000"/>
          <w:spacing w:val="-1"/>
          <w:sz w:val="24"/>
          <w:szCs w:val="24"/>
        </w:rPr>
        <w:t xml:space="preserve"> f</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 xml:space="preserve">um </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or</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1"/>
          <w:sz w:val="24"/>
          <w:szCs w:val="24"/>
        </w:rPr>
        <w:t>re</w:t>
      </w:r>
      <w:r w:rsidRPr="002E1778">
        <w:rPr>
          <w:rFonts w:ascii="Times New Roman" w:eastAsia="Times New Roman" w:hAnsi="Times New Roman" w:cs="Times New Roman"/>
          <w:color w:val="000000"/>
          <w:sz w:val="24"/>
          <w:szCs w:val="24"/>
        </w:rPr>
        <w:t>vi</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ws of</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the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l</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st </w:t>
      </w:r>
      <w:r w:rsidRPr="002E1778">
        <w:rPr>
          <w:rFonts w:ascii="Times New Roman" w:eastAsia="Times New Roman" w:hAnsi="Times New Roman" w:cs="Times New Roman"/>
          <w:color w:val="000000"/>
          <w:spacing w:val="-1"/>
          <w:sz w:val="24"/>
          <w:szCs w:val="24"/>
        </w:rPr>
        <w:t>re</w:t>
      </w:r>
      <w:r w:rsidRPr="002E1778">
        <w:rPr>
          <w:rFonts w:ascii="Times New Roman" w:eastAsia="Times New Roman" w:hAnsi="Times New Roman" w:cs="Times New Roman"/>
          <w:color w:val="000000"/>
          <w:sz w:val="24"/>
          <w:szCs w:val="24"/>
        </w:rPr>
        <w:t xml:space="preserve">sults </w:t>
      </w:r>
      <w:r w:rsidRPr="002E1778">
        <w:rPr>
          <w:rFonts w:ascii="Times New Roman" w:eastAsia="Times New Roman" w:hAnsi="Times New Roman" w:cs="Times New Roman"/>
          <w:color w:val="000000"/>
          <w:spacing w:val="-1"/>
          <w:sz w:val="24"/>
          <w:szCs w:val="24"/>
        </w:rPr>
        <w:t>fr</w:t>
      </w:r>
      <w:r w:rsidRPr="002E1778">
        <w:rPr>
          <w:rFonts w:ascii="Times New Roman" w:eastAsia="Times New Roman" w:hAnsi="Times New Roman" w:cs="Times New Roman"/>
          <w:color w:val="000000"/>
          <w:sz w:val="24"/>
          <w:szCs w:val="24"/>
        </w:rPr>
        <w:t xml:space="preserve">om </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2"/>
          <w:sz w:val="24"/>
          <w:szCs w:val="24"/>
        </w:rPr>
        <w:t>x</w:t>
      </w:r>
      <w:r w:rsidRPr="002E1778">
        <w:rPr>
          <w:rFonts w:ascii="Times New Roman" w:eastAsia="Times New Roman" w:hAnsi="Times New Roman" w:cs="Times New Roman"/>
          <w:color w:val="000000"/>
          <w:sz w:val="24"/>
          <w:szCs w:val="24"/>
        </w:rPr>
        <w:t>p</w:t>
      </w:r>
      <w:r w:rsidRPr="002E1778">
        <w:rPr>
          <w:rFonts w:ascii="Times New Roman" w:eastAsia="Times New Roman" w:hAnsi="Times New Roman" w:cs="Times New Roman"/>
          <w:color w:val="000000"/>
          <w:spacing w:val="-1"/>
          <w:sz w:val="24"/>
          <w:szCs w:val="24"/>
        </w:rPr>
        <w:t>er</w:t>
      </w:r>
      <w:r w:rsidRPr="002E1778">
        <w:rPr>
          <w:rFonts w:ascii="Times New Roman" w:eastAsia="Times New Roman" w:hAnsi="Times New Roman" w:cs="Times New Roman"/>
          <w:color w:val="000000"/>
          <w:sz w:val="24"/>
          <w:szCs w:val="24"/>
        </w:rPr>
        <w:t>im</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nts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nd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pacing w:val="5"/>
          <w:sz w:val="24"/>
          <w:szCs w:val="24"/>
        </w:rPr>
        <w:t>n</w:t>
      </w:r>
      <w:r w:rsidRPr="002E1778">
        <w:rPr>
          <w:rFonts w:ascii="Times New Roman" w:eastAsia="Times New Roman" w:hAnsi="Times New Roman" w:cs="Times New Roman"/>
          <w:color w:val="000000"/>
          <w:sz w:val="24"/>
          <w:szCs w:val="24"/>
        </w:rPr>
        <w:t>y</w:t>
      </w:r>
      <w:r w:rsidRPr="002E1778">
        <w:rPr>
          <w:rFonts w:ascii="Times New Roman" w:eastAsia="Times New Roman" w:hAnsi="Times New Roman" w:cs="Times New Roman"/>
          <w:color w:val="000000"/>
          <w:spacing w:val="-5"/>
          <w:sz w:val="24"/>
          <w:szCs w:val="24"/>
        </w:rPr>
        <w:t xml:space="preserve"> </w:t>
      </w:r>
      <w:r w:rsidRPr="002E1778">
        <w:rPr>
          <w:rFonts w:ascii="Times New Roman" w:eastAsia="Times New Roman" w:hAnsi="Times New Roman" w:cs="Times New Roman"/>
          <w:color w:val="000000"/>
          <w:sz w:val="24"/>
          <w:szCs w:val="24"/>
        </w:rPr>
        <w:t>oth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in</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pacing w:val="-1"/>
          <w:sz w:val="24"/>
          <w:szCs w:val="24"/>
        </w:rPr>
        <w:t>re</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w:t>
      </w:r>
      <w:r w:rsidRPr="002E1778">
        <w:rPr>
          <w:rFonts w:ascii="Times New Roman" w:eastAsia="Times New Roman" w:hAnsi="Times New Roman" w:cs="Times New Roman"/>
          <w:color w:val="000000"/>
          <w:spacing w:val="3"/>
          <w:sz w:val="24"/>
          <w:szCs w:val="24"/>
        </w:rPr>
        <w:t>t</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 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ss tow</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ds the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3"/>
          <w:sz w:val="24"/>
          <w:szCs w:val="24"/>
        </w:rPr>
        <w:t>m</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jor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d</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monst</w:t>
      </w:r>
      <w:r w:rsidRPr="002E1778">
        <w:rPr>
          <w:rFonts w:ascii="Times New Roman" w:eastAsia="Times New Roman" w:hAnsi="Times New Roman" w:cs="Times New Roman"/>
          <w:color w:val="000000"/>
          <w:spacing w:val="-1"/>
          <w:sz w:val="24"/>
          <w:szCs w:val="24"/>
        </w:rPr>
        <w:t>ra</w:t>
      </w:r>
      <w:r w:rsidRPr="002E1778">
        <w:rPr>
          <w:rFonts w:ascii="Times New Roman" w:eastAsia="Times New Roman" w:hAnsi="Times New Roman" w:cs="Times New Roman"/>
          <w:color w:val="000000"/>
          <w:sz w:val="24"/>
          <w:szCs w:val="24"/>
        </w:rPr>
        <w:t>tions. 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se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1"/>
          <w:sz w:val="24"/>
          <w:szCs w:val="24"/>
        </w:rPr>
        <w:t>ee</w:t>
      </w:r>
      <w:r w:rsidRPr="002E1778">
        <w:rPr>
          <w:rFonts w:ascii="Times New Roman" w:eastAsia="Times New Roman" w:hAnsi="Times New Roman" w:cs="Times New Roman"/>
          <w:color w:val="000000"/>
          <w:sz w:val="24"/>
          <w:szCs w:val="24"/>
        </w:rPr>
        <w:t>ti</w:t>
      </w:r>
      <w:r w:rsidRPr="002E1778">
        <w:rPr>
          <w:rFonts w:ascii="Times New Roman" w:eastAsia="Times New Roman" w:hAnsi="Times New Roman" w:cs="Times New Roman"/>
          <w:color w:val="000000"/>
          <w:spacing w:val="2"/>
          <w:sz w:val="24"/>
          <w:szCs w:val="24"/>
        </w:rPr>
        <w:t>n</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z w:val="24"/>
          <w:szCs w:val="24"/>
        </w:rPr>
        <w:t>s will be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2"/>
          <w:sz w:val="24"/>
          <w:szCs w:val="24"/>
        </w:rPr>
        <w: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ld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t v</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ious sit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s th</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2"/>
          <w:sz w:val="24"/>
          <w:szCs w:val="24"/>
        </w:rPr>
        <w:t>u</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z w:val="24"/>
          <w:szCs w:val="24"/>
        </w:rPr>
        <w:t>hout the</w:t>
      </w:r>
      <w:r w:rsidRPr="002E1778">
        <w:rPr>
          <w:rFonts w:ascii="Times New Roman" w:eastAsia="Times New Roman" w:hAnsi="Times New Roman" w:cs="Times New Roman"/>
          <w:color w:val="000000"/>
          <w:spacing w:val="-1"/>
          <w:sz w:val="24"/>
          <w:szCs w:val="24"/>
        </w:rPr>
        <w:t xml:space="preserve"> c</w:t>
      </w:r>
      <w:r w:rsidRPr="002E1778">
        <w:rPr>
          <w:rFonts w:ascii="Times New Roman" w:eastAsia="Times New Roman" w:hAnsi="Times New Roman" w:cs="Times New Roman"/>
          <w:color w:val="000000"/>
          <w:sz w:val="24"/>
          <w:szCs w:val="24"/>
        </w:rPr>
        <w:t>ount</w:t>
      </w:r>
      <w:r w:rsidRPr="002E1778">
        <w:rPr>
          <w:rFonts w:ascii="Times New Roman" w:eastAsia="Times New Roman" w:hAnsi="Times New Roman" w:cs="Times New Roman"/>
          <w:color w:val="000000"/>
          <w:spacing w:val="4"/>
          <w:sz w:val="24"/>
          <w:szCs w:val="24"/>
        </w:rPr>
        <w:t>r</w:t>
      </w:r>
      <w:r w:rsidRPr="002E1778">
        <w:rPr>
          <w:rFonts w:ascii="Times New Roman" w:eastAsia="Times New Roman" w:hAnsi="Times New Roman" w:cs="Times New Roman"/>
          <w:color w:val="000000"/>
          <w:spacing w:val="-5"/>
          <w:sz w:val="24"/>
          <w:szCs w:val="24"/>
        </w:rPr>
        <w:t>y</w:t>
      </w:r>
      <w:r w:rsidRPr="002E1778">
        <w:rPr>
          <w:rFonts w:ascii="Times New Roman" w:eastAsia="Times New Roman" w:hAnsi="Times New Roman" w:cs="Times New Roman"/>
          <w:color w:val="000000"/>
          <w:sz w:val="24"/>
          <w:szCs w:val="24"/>
        </w:rPr>
        <w:t>.</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1"/>
          <w:sz w:val="24"/>
          <w:szCs w:val="24"/>
        </w:rPr>
        <w:t>I</w:t>
      </w:r>
      <w:r w:rsidRPr="002E1778">
        <w:rPr>
          <w:rFonts w:ascii="Times New Roman" w:eastAsia="Times New Roman" w:hAnsi="Times New Roman" w:cs="Times New Roman"/>
          <w:color w:val="000000"/>
          <w:sz w:val="24"/>
          <w:szCs w:val="24"/>
        </w:rPr>
        <w:t>nt</w:t>
      </w:r>
      <w:r w:rsidRPr="002E1778">
        <w:rPr>
          <w:rFonts w:ascii="Times New Roman" w:eastAsia="Times New Roman" w:hAnsi="Times New Roman" w:cs="Times New Roman"/>
          <w:color w:val="000000"/>
          <w:spacing w:val="-1"/>
          <w:sz w:val="24"/>
          <w:szCs w:val="24"/>
        </w:rPr>
        <w:t>er</w:t>
      </w:r>
      <w:r w:rsidRPr="002E1778">
        <w:rPr>
          <w:rFonts w:ascii="Times New Roman" w:eastAsia="Times New Roman" w:hAnsi="Times New Roman" w:cs="Times New Roman"/>
          <w:color w:val="000000"/>
          <w:sz w:val="24"/>
          <w:szCs w:val="24"/>
        </w:rPr>
        <w:t>im m</w:t>
      </w:r>
      <w:r w:rsidRPr="002E1778">
        <w:rPr>
          <w:rFonts w:ascii="Times New Roman" w:eastAsia="Times New Roman" w:hAnsi="Times New Roman" w:cs="Times New Roman"/>
          <w:color w:val="000000"/>
          <w:spacing w:val="-1"/>
          <w:sz w:val="24"/>
          <w:szCs w:val="24"/>
        </w:rPr>
        <w:t>ee</w:t>
      </w:r>
      <w:r w:rsidRPr="002E1778">
        <w:rPr>
          <w:rFonts w:ascii="Times New Roman" w:eastAsia="Times New Roman" w:hAnsi="Times New Roman" w:cs="Times New Roman"/>
          <w:color w:val="000000"/>
          <w:sz w:val="24"/>
          <w:szCs w:val="24"/>
        </w:rPr>
        <w:t>tin</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z w:val="24"/>
          <w:szCs w:val="24"/>
        </w:rPr>
        <w:t>s</w:t>
      </w:r>
      <w:r w:rsidRPr="002E1778">
        <w:rPr>
          <w:rFonts w:ascii="Times New Roman" w:eastAsia="Times New Roman" w:hAnsi="Times New Roman" w:cs="Times New Roman"/>
          <w:color w:val="000000"/>
          <w:spacing w:val="3"/>
          <w:sz w:val="24"/>
          <w:szCs w:val="24"/>
        </w:rPr>
        <w:t xml:space="preserve"> </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lik</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3"/>
          <w:sz w:val="24"/>
          <w:szCs w:val="24"/>
        </w:rPr>
        <w:t>l</w:t>
      </w:r>
      <w:r w:rsidRPr="002E1778">
        <w:rPr>
          <w:rFonts w:ascii="Times New Roman" w:eastAsia="Times New Roman" w:hAnsi="Times New Roman" w:cs="Times New Roman"/>
          <w:color w:val="000000"/>
          <w:spacing w:val="-5"/>
          <w:sz w:val="24"/>
          <w:szCs w:val="24"/>
        </w:rPr>
        <w:t>y</w:t>
      </w:r>
      <w:r w:rsidRPr="002E1778">
        <w:rPr>
          <w:rFonts w:ascii="Times New Roman" w:eastAsia="Times New Roman" w:hAnsi="Times New Roman" w:cs="Times New Roman"/>
          <w:color w:val="000000"/>
          <w:sz w:val="24"/>
          <w:szCs w:val="24"/>
        </w:rPr>
        <w:t>,</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z w:val="24"/>
          <w:szCs w:val="24"/>
        </w:rPr>
        <w:t>but th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se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 xml:space="preserve">will be </w:t>
      </w:r>
      <w:r w:rsidRPr="002E1778">
        <w:rPr>
          <w:rFonts w:ascii="Times New Roman" w:eastAsia="Times New Roman" w:hAnsi="Times New Roman" w:cs="Times New Roman"/>
          <w:color w:val="000000"/>
          <w:spacing w:val="-1"/>
          <w:sz w:val="24"/>
          <w:szCs w:val="24"/>
        </w:rPr>
        <w:t>acc</w:t>
      </w:r>
      <w:r w:rsidRPr="002E1778">
        <w:rPr>
          <w:rFonts w:ascii="Times New Roman" w:eastAsia="Times New Roman" w:hAnsi="Times New Roman" w:cs="Times New Roman"/>
          <w:color w:val="000000"/>
          <w:sz w:val="24"/>
          <w:szCs w:val="24"/>
        </w:rPr>
        <w:t>omplish</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d via</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vid</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o </w:t>
      </w:r>
      <w:r w:rsidRPr="002E1778">
        <w:rPr>
          <w:rFonts w:ascii="Times New Roman" w:eastAsia="Times New Roman" w:hAnsi="Times New Roman" w:cs="Times New Roman"/>
          <w:color w:val="000000"/>
          <w:spacing w:val="3"/>
          <w:sz w:val="24"/>
          <w:szCs w:val="24"/>
        </w:rPr>
        <w:t>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l</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phone</w:t>
      </w:r>
      <w:r w:rsidRPr="002E1778">
        <w:rPr>
          <w:rFonts w:ascii="Times New Roman" w:eastAsia="Times New Roman" w:hAnsi="Times New Roman" w:cs="Times New Roman"/>
          <w:color w:val="000000"/>
          <w:spacing w:val="-1"/>
          <w:sz w:val="24"/>
          <w:szCs w:val="24"/>
        </w:rPr>
        <w:t xml:space="preserve"> c</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2"/>
          <w:sz w:val="24"/>
          <w:szCs w:val="24"/>
        </w:rPr>
        <w:t>n</w:t>
      </w:r>
      <w:r w:rsidRPr="002E1778">
        <w:rPr>
          <w:rFonts w:ascii="Times New Roman" w:eastAsia="Times New Roman" w:hAnsi="Times New Roman" w:cs="Times New Roman"/>
          <w:color w:val="000000"/>
          <w:spacing w:val="-1"/>
          <w:sz w:val="24"/>
          <w:szCs w:val="24"/>
        </w:rPr>
        <w:t>fe</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s, t</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l</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phone</w:t>
      </w:r>
      <w:r w:rsidRPr="002E1778">
        <w:rPr>
          <w:rFonts w:ascii="Times New Roman" w:eastAsia="Times New Roman" w:hAnsi="Times New Roman" w:cs="Times New Roman"/>
          <w:color w:val="000000"/>
          <w:spacing w:val="-1"/>
          <w:sz w:val="24"/>
          <w:szCs w:val="24"/>
        </w:rPr>
        <w:t xml:space="preserve"> c</w:t>
      </w:r>
      <w:r w:rsidRPr="002E1778">
        <w:rPr>
          <w:rFonts w:ascii="Times New Roman" w:eastAsia="Times New Roman" w:hAnsi="Times New Roman" w:cs="Times New Roman"/>
          <w:color w:val="000000"/>
          <w:sz w:val="24"/>
          <w:szCs w:val="24"/>
        </w:rPr>
        <w:t>on</w:t>
      </w:r>
      <w:r w:rsidRPr="002E1778">
        <w:rPr>
          <w:rFonts w:ascii="Times New Roman" w:eastAsia="Times New Roman" w:hAnsi="Times New Roman" w:cs="Times New Roman"/>
          <w:color w:val="000000"/>
          <w:spacing w:val="2"/>
          <w:sz w:val="24"/>
          <w:szCs w:val="24"/>
        </w:rPr>
        <w:t>f</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w:t>
      </w:r>
      <w:r w:rsidRPr="002E1778">
        <w:rPr>
          <w:rFonts w:ascii="Times New Roman" w:eastAsia="Times New Roman" w:hAnsi="Times New Roman" w:cs="Times New Roman"/>
          <w:color w:val="000000"/>
          <w:spacing w:val="-1"/>
          <w:sz w:val="24"/>
          <w:szCs w:val="24"/>
        </w:rPr>
        <w:t>ce</w:t>
      </w:r>
      <w:r w:rsidRPr="002E1778">
        <w:rPr>
          <w:rFonts w:ascii="Times New Roman" w:eastAsia="Times New Roman" w:hAnsi="Times New Roman" w:cs="Times New Roman"/>
          <w:color w:val="000000"/>
          <w:sz w:val="24"/>
          <w:szCs w:val="24"/>
        </w:rPr>
        <w:t xml:space="preserve">s, </w:t>
      </w:r>
      <w:r w:rsidRPr="002E1778">
        <w:rPr>
          <w:rFonts w:ascii="Times New Roman" w:eastAsia="Times New Roman" w:hAnsi="Times New Roman" w:cs="Times New Roman"/>
          <w:color w:val="000000"/>
          <w:spacing w:val="2"/>
          <w:sz w:val="24"/>
          <w:szCs w:val="24"/>
        </w:rPr>
        <w:t>o</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2"/>
          <w:sz w:val="24"/>
          <w:szCs w:val="24"/>
        </w:rPr>
        <w:t>v</w:t>
      </w:r>
      <w:r w:rsidRPr="002E1778">
        <w:rPr>
          <w:rFonts w:ascii="Times New Roman" w:eastAsia="Times New Roman" w:hAnsi="Times New Roman" w:cs="Times New Roman"/>
          <w:color w:val="000000"/>
          <w:sz w:val="24"/>
          <w:szCs w:val="24"/>
        </w:rPr>
        <w:t>ia</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w</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b</w:t>
      </w:r>
      <w:r w:rsidRPr="002E1778">
        <w:rPr>
          <w:rFonts w:ascii="Times New Roman" w:eastAsia="Times New Roman" w:hAnsi="Times New Roman" w:cs="Times New Roman"/>
          <w:color w:val="000000"/>
          <w:spacing w:val="-1"/>
          <w:sz w:val="24"/>
          <w:szCs w:val="24"/>
        </w:rPr>
        <w:t>-</w:t>
      </w:r>
      <w:r w:rsidRPr="002E1778">
        <w:rPr>
          <w:rFonts w:ascii="Times New Roman" w:eastAsia="Times New Roman" w:hAnsi="Times New Roman" w:cs="Times New Roman"/>
          <w:color w:val="000000"/>
          <w:sz w:val="24"/>
          <w:szCs w:val="24"/>
        </w:rPr>
        <w:t>b</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pacing w:val="3"/>
          <w:sz w:val="24"/>
          <w:szCs w:val="24"/>
        </w:rPr>
        <w:t>s</w:t>
      </w:r>
      <w:r w:rsidRPr="002E1778">
        <w:rPr>
          <w:rFonts w:ascii="Times New Roman" w:eastAsia="Times New Roman" w:hAnsi="Times New Roman" w:cs="Times New Roman"/>
          <w:color w:val="000000"/>
          <w:spacing w:val="-1"/>
          <w:sz w:val="24"/>
          <w:szCs w:val="24"/>
        </w:rPr>
        <w:t>ed c</w:t>
      </w:r>
      <w:r w:rsidRPr="002E1778">
        <w:rPr>
          <w:rFonts w:ascii="Times New Roman" w:eastAsia="Times New Roman" w:hAnsi="Times New Roman" w:cs="Times New Roman"/>
          <w:color w:val="000000"/>
          <w:sz w:val="24"/>
          <w:szCs w:val="24"/>
        </w:rPr>
        <w:t>oll</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bo</w:t>
      </w:r>
      <w:r w:rsidRPr="002E1778">
        <w:rPr>
          <w:rFonts w:ascii="Times New Roman" w:eastAsia="Times New Roman" w:hAnsi="Times New Roman" w:cs="Times New Roman"/>
          <w:color w:val="000000"/>
          <w:spacing w:val="-1"/>
          <w:sz w:val="24"/>
          <w:szCs w:val="24"/>
        </w:rPr>
        <w:t>ra</w:t>
      </w:r>
      <w:r w:rsidRPr="002E1778">
        <w:rPr>
          <w:rFonts w:ascii="Times New Roman" w:eastAsia="Times New Roman" w:hAnsi="Times New Roman" w:cs="Times New Roman"/>
          <w:color w:val="000000"/>
          <w:sz w:val="24"/>
          <w:szCs w:val="24"/>
        </w:rPr>
        <w:t>tion tools.</w:t>
      </w:r>
    </w:p>
    <w:p w14:paraId="6A86B89E" w14:textId="77777777" w:rsidR="0071144B" w:rsidRPr="002E1778" w:rsidRDefault="0071144B" w:rsidP="0071144B">
      <w:pPr>
        <w:autoSpaceDE w:val="0"/>
        <w:autoSpaceDN w:val="0"/>
        <w:adjustRightInd w:val="0"/>
        <w:spacing w:before="1" w:after="0" w:line="280" w:lineRule="exact"/>
        <w:rPr>
          <w:rFonts w:ascii="Times New Roman" w:eastAsia="Times New Roman" w:hAnsi="Times New Roman" w:cs="Times New Roman"/>
          <w:color w:val="000000"/>
          <w:sz w:val="24"/>
          <w:szCs w:val="24"/>
        </w:rPr>
      </w:pPr>
    </w:p>
    <w:p w14:paraId="4D656801" w14:textId="1191402E" w:rsidR="0071144B" w:rsidRPr="002E1778" w:rsidRDefault="0071144B" w:rsidP="0071144B">
      <w:pPr>
        <w:autoSpaceDE w:val="0"/>
        <w:autoSpaceDN w:val="0"/>
        <w:adjustRightInd w:val="0"/>
        <w:spacing w:after="0" w:line="240" w:lineRule="auto"/>
        <w:ind w:left="40" w:right="-20"/>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7. R</w:t>
      </w:r>
      <w:r w:rsidRPr="002E1778">
        <w:rPr>
          <w:rFonts w:ascii="Times New Roman" w:eastAsia="Times New Roman" w:hAnsi="Times New Roman" w:cs="Times New Roman"/>
          <w:b/>
          <w:bCs/>
          <w:color w:val="000000"/>
          <w:spacing w:val="-1"/>
          <w:sz w:val="24"/>
          <w:szCs w:val="24"/>
        </w:rPr>
        <w:t>e</w:t>
      </w:r>
      <w:r w:rsidRPr="002E1778">
        <w:rPr>
          <w:rFonts w:ascii="Times New Roman" w:eastAsia="Times New Roman" w:hAnsi="Times New Roman" w:cs="Times New Roman"/>
          <w:b/>
          <w:bCs/>
          <w:color w:val="000000"/>
          <w:spacing w:val="1"/>
          <w:sz w:val="24"/>
          <w:szCs w:val="24"/>
        </w:rPr>
        <w:t>p</w:t>
      </w:r>
      <w:r w:rsidRPr="002E1778">
        <w:rPr>
          <w:rFonts w:ascii="Times New Roman" w:eastAsia="Times New Roman" w:hAnsi="Times New Roman" w:cs="Times New Roman"/>
          <w:b/>
          <w:bCs/>
          <w:color w:val="000000"/>
          <w:sz w:val="24"/>
          <w:szCs w:val="24"/>
        </w:rPr>
        <w:t>o</w:t>
      </w:r>
      <w:r w:rsidRPr="002E1778">
        <w:rPr>
          <w:rFonts w:ascii="Times New Roman" w:eastAsia="Times New Roman" w:hAnsi="Times New Roman" w:cs="Times New Roman"/>
          <w:b/>
          <w:bCs/>
          <w:color w:val="000000"/>
          <w:spacing w:val="-1"/>
          <w:sz w:val="24"/>
          <w:szCs w:val="24"/>
        </w:rPr>
        <w:t>rt</w:t>
      </w:r>
      <w:r w:rsidRPr="002E1778">
        <w:rPr>
          <w:rFonts w:ascii="Times New Roman" w:eastAsia="Times New Roman" w:hAnsi="Times New Roman" w:cs="Times New Roman"/>
          <w:b/>
          <w:bCs/>
          <w:color w:val="000000"/>
          <w:sz w:val="24"/>
          <w:szCs w:val="24"/>
        </w:rPr>
        <w:t>i</w:t>
      </w:r>
      <w:r w:rsidRPr="002E1778">
        <w:rPr>
          <w:rFonts w:ascii="Times New Roman" w:eastAsia="Times New Roman" w:hAnsi="Times New Roman" w:cs="Times New Roman"/>
          <w:b/>
          <w:bCs/>
          <w:color w:val="000000"/>
          <w:spacing w:val="1"/>
          <w:sz w:val="24"/>
          <w:szCs w:val="24"/>
        </w:rPr>
        <w:t>n</w:t>
      </w:r>
      <w:r w:rsidRPr="002E1778">
        <w:rPr>
          <w:rFonts w:ascii="Times New Roman" w:eastAsia="Times New Roman" w:hAnsi="Times New Roman" w:cs="Times New Roman"/>
          <w:b/>
          <w:bCs/>
          <w:color w:val="000000"/>
          <w:sz w:val="24"/>
          <w:szCs w:val="24"/>
        </w:rPr>
        <w:t xml:space="preserve">g </w:t>
      </w:r>
      <w:r w:rsidRPr="002E1778">
        <w:rPr>
          <w:rFonts w:ascii="Times New Roman" w:eastAsia="Times New Roman" w:hAnsi="Times New Roman" w:cs="Times New Roman"/>
          <w:b/>
          <w:bCs/>
          <w:color w:val="000000"/>
          <w:spacing w:val="1"/>
          <w:sz w:val="24"/>
          <w:szCs w:val="24"/>
        </w:rPr>
        <w:t>E</w:t>
      </w:r>
      <w:r w:rsidRPr="002E1778">
        <w:rPr>
          <w:rFonts w:ascii="Times New Roman" w:eastAsia="Times New Roman" w:hAnsi="Times New Roman" w:cs="Times New Roman"/>
          <w:b/>
          <w:bCs/>
          <w:color w:val="000000"/>
          <w:sz w:val="24"/>
          <w:szCs w:val="24"/>
        </w:rPr>
        <w:t>x</w:t>
      </w:r>
      <w:r w:rsidRPr="002E1778">
        <w:rPr>
          <w:rFonts w:ascii="Times New Roman" w:eastAsia="Times New Roman" w:hAnsi="Times New Roman" w:cs="Times New Roman"/>
          <w:b/>
          <w:bCs/>
          <w:color w:val="000000"/>
          <w:spacing w:val="-1"/>
          <w:sz w:val="24"/>
          <w:szCs w:val="24"/>
        </w:rPr>
        <w:t>ec</w:t>
      </w:r>
      <w:r w:rsidRPr="002E1778">
        <w:rPr>
          <w:rFonts w:ascii="Times New Roman" w:eastAsia="Times New Roman" w:hAnsi="Times New Roman" w:cs="Times New Roman"/>
          <w:b/>
          <w:bCs/>
          <w:color w:val="000000"/>
          <w:spacing w:val="1"/>
          <w:sz w:val="24"/>
          <w:szCs w:val="24"/>
        </w:rPr>
        <w:t>u</w:t>
      </w:r>
      <w:r w:rsidRPr="002E1778">
        <w:rPr>
          <w:rFonts w:ascii="Times New Roman" w:eastAsia="Times New Roman" w:hAnsi="Times New Roman" w:cs="Times New Roman"/>
          <w:b/>
          <w:bCs/>
          <w:color w:val="000000"/>
          <w:spacing w:val="-1"/>
          <w:sz w:val="24"/>
          <w:szCs w:val="24"/>
        </w:rPr>
        <w:t>t</w:t>
      </w:r>
      <w:r w:rsidRPr="002E1778">
        <w:rPr>
          <w:rFonts w:ascii="Times New Roman" w:eastAsia="Times New Roman" w:hAnsi="Times New Roman" w:cs="Times New Roman"/>
          <w:b/>
          <w:bCs/>
          <w:color w:val="000000"/>
          <w:sz w:val="24"/>
          <w:szCs w:val="24"/>
        </w:rPr>
        <w:t>ive</w:t>
      </w:r>
      <w:r w:rsidRPr="002E1778">
        <w:rPr>
          <w:rFonts w:ascii="Times New Roman" w:eastAsia="Times New Roman" w:hAnsi="Times New Roman" w:cs="Times New Roman"/>
          <w:b/>
          <w:bCs/>
          <w:color w:val="000000"/>
          <w:spacing w:val="1"/>
          <w:sz w:val="24"/>
          <w:szCs w:val="24"/>
        </w:rPr>
        <w:t xml:space="preserve"> </w:t>
      </w:r>
      <w:r w:rsidRPr="002E1778">
        <w:rPr>
          <w:rFonts w:ascii="Times New Roman" w:eastAsia="Times New Roman" w:hAnsi="Times New Roman" w:cs="Times New Roman"/>
          <w:b/>
          <w:bCs/>
          <w:color w:val="000000"/>
          <w:sz w:val="24"/>
          <w:szCs w:val="24"/>
        </w:rPr>
        <w:t>C</w:t>
      </w:r>
      <w:r w:rsidRPr="002E1778">
        <w:rPr>
          <w:rFonts w:ascii="Times New Roman" w:eastAsia="Times New Roman" w:hAnsi="Times New Roman" w:cs="Times New Roman"/>
          <w:b/>
          <w:bCs/>
          <w:color w:val="000000"/>
          <w:spacing w:val="2"/>
          <w:sz w:val="24"/>
          <w:szCs w:val="24"/>
        </w:rPr>
        <w:t>o</w:t>
      </w:r>
      <w:r w:rsidRPr="002E1778">
        <w:rPr>
          <w:rFonts w:ascii="Times New Roman" w:eastAsia="Times New Roman" w:hAnsi="Times New Roman" w:cs="Times New Roman"/>
          <w:b/>
          <w:bCs/>
          <w:color w:val="000000"/>
          <w:spacing w:val="-3"/>
          <w:sz w:val="24"/>
          <w:szCs w:val="24"/>
        </w:rPr>
        <w:t>m</w:t>
      </w:r>
      <w:r w:rsidRPr="002E1778">
        <w:rPr>
          <w:rFonts w:ascii="Times New Roman" w:eastAsia="Times New Roman" w:hAnsi="Times New Roman" w:cs="Times New Roman"/>
          <w:b/>
          <w:bCs/>
          <w:color w:val="000000"/>
          <w:spacing w:val="1"/>
          <w:sz w:val="24"/>
          <w:szCs w:val="24"/>
        </w:rPr>
        <w:t>p</w:t>
      </w:r>
      <w:r w:rsidRPr="002E1778">
        <w:rPr>
          <w:rFonts w:ascii="Times New Roman" w:eastAsia="Times New Roman" w:hAnsi="Times New Roman" w:cs="Times New Roman"/>
          <w:b/>
          <w:bCs/>
          <w:color w:val="000000"/>
          <w:spacing w:val="-1"/>
          <w:sz w:val="24"/>
          <w:szCs w:val="24"/>
        </w:rPr>
        <w:t>e</w:t>
      </w:r>
      <w:r w:rsidRPr="002E1778">
        <w:rPr>
          <w:rFonts w:ascii="Times New Roman" w:eastAsia="Times New Roman" w:hAnsi="Times New Roman" w:cs="Times New Roman"/>
          <w:b/>
          <w:bCs/>
          <w:color w:val="000000"/>
          <w:spacing w:val="1"/>
          <w:sz w:val="24"/>
          <w:szCs w:val="24"/>
        </w:rPr>
        <w:t>n</w:t>
      </w:r>
      <w:r w:rsidRPr="002E1778">
        <w:rPr>
          <w:rFonts w:ascii="Times New Roman" w:eastAsia="Times New Roman" w:hAnsi="Times New Roman" w:cs="Times New Roman"/>
          <w:b/>
          <w:bCs/>
          <w:color w:val="000000"/>
          <w:sz w:val="24"/>
          <w:szCs w:val="24"/>
        </w:rPr>
        <w:t>sa</w:t>
      </w:r>
      <w:r w:rsidRPr="002E1778">
        <w:rPr>
          <w:rFonts w:ascii="Times New Roman" w:eastAsia="Times New Roman" w:hAnsi="Times New Roman" w:cs="Times New Roman"/>
          <w:b/>
          <w:bCs/>
          <w:color w:val="000000"/>
          <w:spacing w:val="-1"/>
          <w:sz w:val="24"/>
          <w:szCs w:val="24"/>
        </w:rPr>
        <w:t>t</w:t>
      </w:r>
      <w:r w:rsidRPr="002E1778">
        <w:rPr>
          <w:rFonts w:ascii="Times New Roman" w:eastAsia="Times New Roman" w:hAnsi="Times New Roman" w:cs="Times New Roman"/>
          <w:b/>
          <w:bCs/>
          <w:color w:val="000000"/>
          <w:sz w:val="24"/>
          <w:szCs w:val="24"/>
        </w:rPr>
        <w:t>ion</w:t>
      </w:r>
      <w:r w:rsidRPr="002E1778">
        <w:rPr>
          <w:rFonts w:ascii="Times New Roman" w:eastAsia="Times New Roman" w:hAnsi="Times New Roman" w:cs="Times New Roman"/>
          <w:b/>
          <w:bCs/>
          <w:color w:val="000000"/>
          <w:spacing w:val="1"/>
          <w:sz w:val="24"/>
          <w:szCs w:val="24"/>
        </w:rPr>
        <w:t xml:space="preserve"> </w:t>
      </w:r>
      <w:r w:rsidRPr="002E1778">
        <w:rPr>
          <w:rFonts w:ascii="Times New Roman" w:eastAsia="Times New Roman" w:hAnsi="Times New Roman" w:cs="Times New Roman"/>
          <w:b/>
          <w:bCs/>
          <w:color w:val="000000"/>
          <w:sz w:val="24"/>
          <w:szCs w:val="24"/>
        </w:rPr>
        <w:t>a</w:t>
      </w:r>
      <w:r w:rsidRPr="002E1778">
        <w:rPr>
          <w:rFonts w:ascii="Times New Roman" w:eastAsia="Times New Roman" w:hAnsi="Times New Roman" w:cs="Times New Roman"/>
          <w:b/>
          <w:bCs/>
          <w:color w:val="000000"/>
          <w:spacing w:val="1"/>
          <w:sz w:val="24"/>
          <w:szCs w:val="24"/>
        </w:rPr>
        <w:t>n</w:t>
      </w:r>
      <w:r w:rsidRPr="002E1778">
        <w:rPr>
          <w:rFonts w:ascii="Times New Roman" w:eastAsia="Times New Roman" w:hAnsi="Times New Roman" w:cs="Times New Roman"/>
          <w:b/>
          <w:bCs/>
          <w:color w:val="000000"/>
          <w:sz w:val="24"/>
          <w:szCs w:val="24"/>
        </w:rPr>
        <w:t>d</w:t>
      </w:r>
      <w:r w:rsidRPr="002E1778">
        <w:rPr>
          <w:rFonts w:ascii="Times New Roman" w:eastAsia="Times New Roman" w:hAnsi="Times New Roman" w:cs="Times New Roman"/>
          <w:b/>
          <w:bCs/>
          <w:color w:val="000000"/>
          <w:spacing w:val="1"/>
          <w:sz w:val="24"/>
          <w:szCs w:val="24"/>
        </w:rPr>
        <w:t xml:space="preserve"> </w:t>
      </w:r>
      <w:r w:rsidRPr="002E1778">
        <w:rPr>
          <w:rFonts w:ascii="Times New Roman" w:eastAsia="Times New Roman" w:hAnsi="Times New Roman" w:cs="Times New Roman"/>
          <w:b/>
          <w:bCs/>
          <w:color w:val="000000"/>
          <w:spacing w:val="-3"/>
          <w:sz w:val="24"/>
          <w:szCs w:val="24"/>
        </w:rPr>
        <w:t>F</w:t>
      </w:r>
      <w:r w:rsidRPr="002E1778">
        <w:rPr>
          <w:rFonts w:ascii="Times New Roman" w:eastAsia="Times New Roman" w:hAnsi="Times New Roman" w:cs="Times New Roman"/>
          <w:b/>
          <w:bCs/>
          <w:color w:val="000000"/>
          <w:sz w:val="24"/>
          <w:szCs w:val="24"/>
        </w:rPr>
        <w:t>i</w:t>
      </w:r>
      <w:r w:rsidRPr="002E1778">
        <w:rPr>
          <w:rFonts w:ascii="Times New Roman" w:eastAsia="Times New Roman" w:hAnsi="Times New Roman" w:cs="Times New Roman"/>
          <w:b/>
          <w:bCs/>
          <w:color w:val="000000"/>
          <w:spacing w:val="-1"/>
          <w:sz w:val="24"/>
          <w:szCs w:val="24"/>
        </w:rPr>
        <w:t>r</w:t>
      </w:r>
      <w:r w:rsidRPr="002E1778">
        <w:rPr>
          <w:rFonts w:ascii="Times New Roman" w:eastAsia="Times New Roman" w:hAnsi="Times New Roman" w:cs="Times New Roman"/>
          <w:b/>
          <w:bCs/>
          <w:color w:val="000000"/>
          <w:sz w:val="24"/>
          <w:szCs w:val="24"/>
        </w:rPr>
        <w:t>s</w:t>
      </w:r>
      <w:r w:rsidRPr="002E1778">
        <w:rPr>
          <w:rFonts w:ascii="Times New Roman" w:eastAsia="Times New Roman" w:hAnsi="Times New Roman" w:cs="Times New Roman"/>
          <w:b/>
          <w:bCs/>
          <w:color w:val="000000"/>
          <w:spacing w:val="-1"/>
          <w:sz w:val="24"/>
          <w:szCs w:val="24"/>
        </w:rPr>
        <w:t>t-</w:t>
      </w:r>
      <w:r w:rsidRPr="002E1778">
        <w:rPr>
          <w:rFonts w:ascii="Times New Roman" w:eastAsia="Times New Roman" w:hAnsi="Times New Roman" w:cs="Times New Roman"/>
          <w:b/>
          <w:bCs/>
          <w:color w:val="000000"/>
          <w:spacing w:val="1"/>
          <w:sz w:val="24"/>
          <w:szCs w:val="24"/>
        </w:rPr>
        <w:t>T</w:t>
      </w:r>
      <w:r w:rsidRPr="002E1778">
        <w:rPr>
          <w:rFonts w:ascii="Times New Roman" w:eastAsia="Times New Roman" w:hAnsi="Times New Roman" w:cs="Times New Roman"/>
          <w:b/>
          <w:bCs/>
          <w:color w:val="000000"/>
          <w:sz w:val="24"/>
          <w:szCs w:val="24"/>
        </w:rPr>
        <w:t>i</w:t>
      </w:r>
      <w:r w:rsidRPr="002E1778">
        <w:rPr>
          <w:rFonts w:ascii="Times New Roman" w:eastAsia="Times New Roman" w:hAnsi="Times New Roman" w:cs="Times New Roman"/>
          <w:b/>
          <w:bCs/>
          <w:color w:val="000000"/>
          <w:spacing w:val="-1"/>
          <w:sz w:val="24"/>
          <w:szCs w:val="24"/>
        </w:rPr>
        <w:t>e</w:t>
      </w:r>
      <w:r w:rsidRPr="002E1778">
        <w:rPr>
          <w:rFonts w:ascii="Times New Roman" w:eastAsia="Times New Roman" w:hAnsi="Times New Roman" w:cs="Times New Roman"/>
          <w:b/>
          <w:bCs/>
          <w:color w:val="000000"/>
          <w:sz w:val="24"/>
          <w:szCs w:val="24"/>
        </w:rPr>
        <w:t>r</w:t>
      </w:r>
      <w:r w:rsidRPr="002E1778">
        <w:rPr>
          <w:rFonts w:ascii="Times New Roman" w:eastAsia="Times New Roman" w:hAnsi="Times New Roman" w:cs="Times New Roman"/>
          <w:b/>
          <w:bCs/>
          <w:color w:val="000000"/>
          <w:spacing w:val="-1"/>
          <w:sz w:val="24"/>
          <w:szCs w:val="24"/>
        </w:rPr>
        <w:t xml:space="preserve"> </w:t>
      </w:r>
      <w:r w:rsidRPr="002E1778">
        <w:rPr>
          <w:rFonts w:ascii="Times New Roman" w:eastAsia="Times New Roman" w:hAnsi="Times New Roman" w:cs="Times New Roman"/>
          <w:b/>
          <w:bCs/>
          <w:color w:val="000000"/>
          <w:spacing w:val="1"/>
          <w:sz w:val="24"/>
          <w:szCs w:val="24"/>
        </w:rPr>
        <w:t>Sub</w:t>
      </w:r>
      <w:r w:rsidRPr="002E1778">
        <w:rPr>
          <w:rFonts w:ascii="Times New Roman" w:eastAsia="Times New Roman" w:hAnsi="Times New Roman" w:cs="Times New Roman"/>
          <w:b/>
          <w:bCs/>
          <w:color w:val="000000"/>
          <w:spacing w:val="-1"/>
          <w:sz w:val="24"/>
          <w:szCs w:val="24"/>
        </w:rPr>
        <w:t>c</w:t>
      </w:r>
      <w:r w:rsidRPr="002E1778">
        <w:rPr>
          <w:rFonts w:ascii="Times New Roman" w:eastAsia="Times New Roman" w:hAnsi="Times New Roman" w:cs="Times New Roman"/>
          <w:b/>
          <w:bCs/>
          <w:color w:val="000000"/>
          <w:sz w:val="24"/>
          <w:szCs w:val="24"/>
        </w:rPr>
        <w:t>o</w:t>
      </w:r>
      <w:r w:rsidRPr="002E1778">
        <w:rPr>
          <w:rFonts w:ascii="Times New Roman" w:eastAsia="Times New Roman" w:hAnsi="Times New Roman" w:cs="Times New Roman"/>
          <w:b/>
          <w:bCs/>
          <w:color w:val="000000"/>
          <w:spacing w:val="1"/>
          <w:sz w:val="24"/>
          <w:szCs w:val="24"/>
        </w:rPr>
        <w:t>n</w:t>
      </w:r>
      <w:r w:rsidRPr="002E1778">
        <w:rPr>
          <w:rFonts w:ascii="Times New Roman" w:eastAsia="Times New Roman" w:hAnsi="Times New Roman" w:cs="Times New Roman"/>
          <w:b/>
          <w:bCs/>
          <w:color w:val="000000"/>
          <w:spacing w:val="-1"/>
          <w:sz w:val="24"/>
          <w:szCs w:val="24"/>
        </w:rPr>
        <w:t>tr</w:t>
      </w:r>
      <w:r w:rsidRPr="002E1778">
        <w:rPr>
          <w:rFonts w:ascii="Times New Roman" w:eastAsia="Times New Roman" w:hAnsi="Times New Roman" w:cs="Times New Roman"/>
          <w:b/>
          <w:bCs/>
          <w:color w:val="000000"/>
          <w:sz w:val="24"/>
          <w:szCs w:val="24"/>
        </w:rPr>
        <w:t>a</w:t>
      </w:r>
      <w:r w:rsidRPr="002E1778">
        <w:rPr>
          <w:rFonts w:ascii="Times New Roman" w:eastAsia="Times New Roman" w:hAnsi="Times New Roman" w:cs="Times New Roman"/>
          <w:b/>
          <w:bCs/>
          <w:color w:val="000000"/>
          <w:spacing w:val="-1"/>
          <w:sz w:val="24"/>
          <w:szCs w:val="24"/>
        </w:rPr>
        <w:t>c</w:t>
      </w:r>
      <w:r w:rsidRPr="002E1778">
        <w:rPr>
          <w:rFonts w:ascii="Times New Roman" w:eastAsia="Times New Roman" w:hAnsi="Times New Roman" w:cs="Times New Roman"/>
          <w:b/>
          <w:bCs/>
          <w:color w:val="000000"/>
          <w:sz w:val="24"/>
          <w:szCs w:val="24"/>
        </w:rPr>
        <w:t>t</w:t>
      </w:r>
      <w:r w:rsidRPr="002E1778">
        <w:rPr>
          <w:rFonts w:ascii="Times New Roman" w:eastAsia="Times New Roman" w:hAnsi="Times New Roman" w:cs="Times New Roman"/>
          <w:b/>
          <w:bCs/>
          <w:color w:val="000000"/>
          <w:spacing w:val="-1"/>
          <w:sz w:val="24"/>
          <w:szCs w:val="24"/>
        </w:rPr>
        <w:t xml:space="preserve"> </w:t>
      </w:r>
      <w:r w:rsidRPr="002E1778">
        <w:rPr>
          <w:rFonts w:ascii="Times New Roman" w:eastAsia="Times New Roman" w:hAnsi="Times New Roman" w:cs="Times New Roman"/>
          <w:b/>
          <w:bCs/>
          <w:color w:val="000000"/>
          <w:sz w:val="24"/>
          <w:szCs w:val="24"/>
        </w:rPr>
        <w:t>A</w:t>
      </w:r>
      <w:r w:rsidRPr="002E1778">
        <w:rPr>
          <w:rFonts w:ascii="Times New Roman" w:eastAsia="Times New Roman" w:hAnsi="Times New Roman" w:cs="Times New Roman"/>
          <w:b/>
          <w:bCs/>
          <w:color w:val="000000"/>
          <w:spacing w:val="2"/>
          <w:sz w:val="24"/>
          <w:szCs w:val="24"/>
        </w:rPr>
        <w:t>w</w:t>
      </w:r>
      <w:r w:rsidRPr="002E1778">
        <w:rPr>
          <w:rFonts w:ascii="Times New Roman" w:eastAsia="Times New Roman" w:hAnsi="Times New Roman" w:cs="Times New Roman"/>
          <w:b/>
          <w:bCs/>
          <w:color w:val="000000"/>
          <w:sz w:val="24"/>
          <w:szCs w:val="24"/>
        </w:rPr>
        <w:t>a</w:t>
      </w:r>
      <w:r w:rsidRPr="002E1778">
        <w:rPr>
          <w:rFonts w:ascii="Times New Roman" w:eastAsia="Times New Roman" w:hAnsi="Times New Roman" w:cs="Times New Roman"/>
          <w:b/>
          <w:bCs/>
          <w:color w:val="000000"/>
          <w:spacing w:val="-1"/>
          <w:sz w:val="24"/>
          <w:szCs w:val="24"/>
        </w:rPr>
        <w:t>r</w:t>
      </w:r>
      <w:r w:rsidRPr="002E1778">
        <w:rPr>
          <w:rFonts w:ascii="Times New Roman" w:eastAsia="Times New Roman" w:hAnsi="Times New Roman" w:cs="Times New Roman"/>
          <w:b/>
          <w:bCs/>
          <w:color w:val="000000"/>
          <w:spacing w:val="1"/>
          <w:sz w:val="24"/>
          <w:szCs w:val="24"/>
        </w:rPr>
        <w:t>d</w:t>
      </w:r>
      <w:r w:rsidRPr="002E1778">
        <w:rPr>
          <w:rFonts w:ascii="Times New Roman" w:eastAsia="Times New Roman" w:hAnsi="Times New Roman" w:cs="Times New Roman"/>
          <w:b/>
          <w:bCs/>
          <w:color w:val="000000"/>
          <w:sz w:val="24"/>
          <w:szCs w:val="24"/>
        </w:rPr>
        <w:t>s</w:t>
      </w:r>
    </w:p>
    <w:p w14:paraId="176DC1FB" w14:textId="77777777" w:rsidR="0071144B" w:rsidRPr="002E1778" w:rsidRDefault="0071144B" w:rsidP="0071144B">
      <w:pPr>
        <w:autoSpaceDE w:val="0"/>
        <w:autoSpaceDN w:val="0"/>
        <w:adjustRightInd w:val="0"/>
        <w:spacing w:after="0" w:line="240" w:lineRule="auto"/>
        <w:ind w:left="40" w:right="-20"/>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The</w:t>
      </w:r>
      <w:r w:rsidRPr="002E1778">
        <w:rPr>
          <w:rFonts w:ascii="Times New Roman" w:eastAsia="Times New Roman" w:hAnsi="Times New Roman" w:cs="Times New Roman"/>
          <w:color w:val="000000"/>
          <w:spacing w:val="-1"/>
          <w:sz w:val="24"/>
          <w:szCs w:val="24"/>
        </w:rPr>
        <w:t xml:space="preserve"> F</w:t>
      </w:r>
      <w:r w:rsidRPr="002E1778">
        <w:rPr>
          <w:rFonts w:ascii="Times New Roman" w:eastAsia="Times New Roman" w:hAnsi="Times New Roman" w:cs="Times New Roman"/>
          <w:color w:val="000000"/>
          <w:sz w:val="24"/>
          <w:szCs w:val="24"/>
        </w:rPr>
        <w:t>AR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pacing w:val="3"/>
          <w:sz w:val="24"/>
          <w:szCs w:val="24"/>
        </w:rPr>
        <w:t>l</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use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52.204</w:t>
      </w:r>
      <w:r w:rsidRPr="002E1778">
        <w:rPr>
          <w:rFonts w:ascii="Times New Roman" w:eastAsia="Times New Roman" w:hAnsi="Times New Roman" w:cs="Times New Roman"/>
          <w:color w:val="000000"/>
          <w:spacing w:val="2"/>
          <w:sz w:val="24"/>
          <w:szCs w:val="24"/>
        </w:rPr>
        <w:t>-</w:t>
      </w:r>
      <w:r w:rsidRPr="002E1778">
        <w:rPr>
          <w:rFonts w:ascii="Times New Roman" w:eastAsia="Times New Roman" w:hAnsi="Times New Roman" w:cs="Times New Roman"/>
          <w:color w:val="000000"/>
          <w:sz w:val="24"/>
          <w:szCs w:val="24"/>
        </w:rPr>
        <w:t xml:space="preserve">10, </w:t>
      </w:r>
      <w:r w:rsidRPr="002E1778">
        <w:rPr>
          <w:rFonts w:ascii="Times New Roman" w:eastAsia="Times New Roman" w:hAnsi="Times New Roman" w:cs="Times New Roman"/>
          <w:color w:val="000000"/>
          <w:spacing w:val="-1"/>
          <w:sz w:val="24"/>
          <w:szCs w:val="24"/>
        </w:rPr>
        <w:t>“</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po</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ting</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z w:val="24"/>
          <w:szCs w:val="24"/>
        </w:rPr>
        <w:t>E</w:t>
      </w:r>
      <w:r w:rsidRPr="002E1778">
        <w:rPr>
          <w:rFonts w:ascii="Times New Roman" w:eastAsia="Times New Roman" w:hAnsi="Times New Roman" w:cs="Times New Roman"/>
          <w:color w:val="000000"/>
          <w:spacing w:val="2"/>
          <w:sz w:val="24"/>
          <w:szCs w:val="24"/>
        </w:rPr>
        <w:t>x</w:t>
      </w:r>
      <w:r w:rsidRPr="002E1778">
        <w:rPr>
          <w:rFonts w:ascii="Times New Roman" w:eastAsia="Times New Roman" w:hAnsi="Times New Roman" w:cs="Times New Roman"/>
          <w:color w:val="000000"/>
          <w:spacing w:val="-1"/>
          <w:sz w:val="24"/>
          <w:szCs w:val="24"/>
        </w:rPr>
        <w:t>ec</w:t>
      </w:r>
      <w:r w:rsidRPr="002E1778">
        <w:rPr>
          <w:rFonts w:ascii="Times New Roman" w:eastAsia="Times New Roman" w:hAnsi="Times New Roman" w:cs="Times New Roman"/>
          <w:color w:val="000000"/>
          <w:sz w:val="24"/>
          <w:szCs w:val="24"/>
        </w:rPr>
        <w:t>utive</w:t>
      </w:r>
      <w:r w:rsidRPr="002E1778">
        <w:rPr>
          <w:rFonts w:ascii="Times New Roman" w:eastAsia="Times New Roman" w:hAnsi="Times New Roman" w:cs="Times New Roman"/>
          <w:color w:val="000000"/>
          <w:spacing w:val="1"/>
          <w:sz w:val="24"/>
          <w:szCs w:val="24"/>
        </w:rPr>
        <w:t xml:space="preserve"> C</w:t>
      </w:r>
      <w:r w:rsidRPr="002E1778">
        <w:rPr>
          <w:rFonts w:ascii="Times New Roman" w:eastAsia="Times New Roman" w:hAnsi="Times New Roman" w:cs="Times New Roman"/>
          <w:color w:val="000000"/>
          <w:sz w:val="24"/>
          <w:szCs w:val="24"/>
        </w:rPr>
        <w:t>omp</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ns</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tion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nd </w:t>
      </w:r>
      <w:r w:rsidRPr="002E1778">
        <w:rPr>
          <w:rFonts w:ascii="Times New Roman" w:eastAsia="Times New Roman" w:hAnsi="Times New Roman" w:cs="Times New Roman"/>
          <w:color w:val="000000"/>
          <w:spacing w:val="-1"/>
          <w:sz w:val="24"/>
          <w:szCs w:val="24"/>
        </w:rPr>
        <w:t>F</w:t>
      </w:r>
      <w:r w:rsidRPr="002E1778">
        <w:rPr>
          <w:rFonts w:ascii="Times New Roman" w:eastAsia="Times New Roman" w:hAnsi="Times New Roman" w:cs="Times New Roman"/>
          <w:color w:val="000000"/>
          <w:sz w:val="24"/>
          <w:szCs w:val="24"/>
        </w:rPr>
        <w:t>i</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st</w:t>
      </w:r>
      <w:r w:rsidRPr="002E1778">
        <w:rPr>
          <w:rFonts w:ascii="Times New Roman" w:eastAsia="Times New Roman" w:hAnsi="Times New Roman" w:cs="Times New Roman"/>
          <w:color w:val="000000"/>
          <w:spacing w:val="2"/>
          <w:sz w:val="24"/>
          <w:szCs w:val="24"/>
        </w:rPr>
        <w:t>-</w:t>
      </w:r>
      <w:r w:rsidRPr="002E1778">
        <w:rPr>
          <w:rFonts w:ascii="Times New Roman" w:eastAsia="Times New Roman" w:hAnsi="Times New Roman" w:cs="Times New Roman"/>
          <w:color w:val="000000"/>
          <w:sz w:val="24"/>
          <w:szCs w:val="24"/>
        </w:rPr>
        <w:t>Ti</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pacing w:val="1"/>
          <w:sz w:val="24"/>
          <w:szCs w:val="24"/>
        </w:rPr>
        <w:t>S</w:t>
      </w:r>
      <w:r w:rsidRPr="002E1778">
        <w:rPr>
          <w:rFonts w:ascii="Times New Roman" w:eastAsia="Times New Roman" w:hAnsi="Times New Roman" w:cs="Times New Roman"/>
          <w:color w:val="000000"/>
          <w:sz w:val="24"/>
          <w:szCs w:val="24"/>
        </w:rPr>
        <w:t>ub</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ont</w:t>
      </w:r>
      <w:r w:rsidRPr="002E1778">
        <w:rPr>
          <w:rFonts w:ascii="Times New Roman" w:eastAsia="Times New Roman" w:hAnsi="Times New Roman" w:cs="Times New Roman"/>
          <w:color w:val="000000"/>
          <w:spacing w:val="-1"/>
          <w:sz w:val="24"/>
          <w:szCs w:val="24"/>
        </w:rPr>
        <w:t>ract</w:t>
      </w:r>
      <w:r w:rsidR="00EB50B9"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Aw</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ds,”</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will be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us</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d in</w:t>
      </w:r>
      <w:r w:rsidRPr="002E1778">
        <w:rPr>
          <w:rFonts w:ascii="Times New Roman" w:eastAsia="Times New Roman" w:hAnsi="Times New Roman" w:cs="Times New Roman"/>
          <w:color w:val="000000"/>
          <w:spacing w:val="2"/>
          <w:sz w:val="24"/>
          <w:szCs w:val="24"/>
        </w:rPr>
        <w:t xml:space="preserve">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ll p</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z w:val="24"/>
          <w:szCs w:val="24"/>
        </w:rPr>
        <w:t>o</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u</w:t>
      </w:r>
      <w:r w:rsidRPr="002E1778">
        <w:rPr>
          <w:rFonts w:ascii="Times New Roman" w:eastAsia="Times New Roman" w:hAnsi="Times New Roman" w:cs="Times New Roman"/>
          <w:color w:val="000000"/>
          <w:spacing w:val="-1"/>
          <w:sz w:val="24"/>
          <w:szCs w:val="24"/>
        </w:rPr>
        <w:t>re</w:t>
      </w:r>
      <w:r w:rsidRPr="002E1778">
        <w:rPr>
          <w:rFonts w:ascii="Times New Roman" w:eastAsia="Times New Roman" w:hAnsi="Times New Roman" w:cs="Times New Roman"/>
          <w:color w:val="000000"/>
          <w:spacing w:val="3"/>
          <w:sz w:val="24"/>
          <w:szCs w:val="24"/>
        </w:rPr>
        <w:t>m</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nt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ont</w:t>
      </w:r>
      <w:r w:rsidRPr="002E1778">
        <w:rPr>
          <w:rFonts w:ascii="Times New Roman" w:eastAsia="Times New Roman" w:hAnsi="Times New Roman" w:cs="Times New Roman"/>
          <w:color w:val="000000"/>
          <w:spacing w:val="-1"/>
          <w:sz w:val="24"/>
          <w:szCs w:val="24"/>
        </w:rPr>
        <w:t>r</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ts v</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lu</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d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t $25,000 or</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2"/>
          <w:sz w:val="24"/>
          <w:szCs w:val="24"/>
        </w:rPr>
        <w:t>o</w:t>
      </w:r>
      <w:r w:rsidRPr="002E1778">
        <w:rPr>
          <w:rFonts w:ascii="Times New Roman" w:eastAsia="Times New Roman" w:hAnsi="Times New Roman" w:cs="Times New Roman"/>
          <w:color w:val="000000"/>
          <w:spacing w:val="-1"/>
          <w:sz w:val="24"/>
          <w:szCs w:val="24"/>
        </w:rPr>
        <w:t>re</w:t>
      </w:r>
      <w:r w:rsidRPr="002E1778">
        <w:rPr>
          <w:rFonts w:ascii="Times New Roman" w:eastAsia="Times New Roman" w:hAnsi="Times New Roman" w:cs="Times New Roman"/>
          <w:color w:val="000000"/>
          <w:sz w:val="24"/>
          <w:szCs w:val="24"/>
        </w:rPr>
        <w:t>. A simil</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r</w:t>
      </w:r>
      <w:r w:rsidRPr="002E1778">
        <w:rPr>
          <w:rFonts w:ascii="Times New Roman" w:eastAsia="Times New Roman" w:hAnsi="Times New Roman" w:cs="Times New Roman"/>
          <w:color w:val="000000"/>
          <w:spacing w:val="-1"/>
          <w:sz w:val="24"/>
          <w:szCs w:val="24"/>
        </w:rPr>
        <w:t xml:space="preserve"> a</w:t>
      </w:r>
      <w:r w:rsidRPr="002E1778">
        <w:rPr>
          <w:rFonts w:ascii="Times New Roman" w:eastAsia="Times New Roman" w:hAnsi="Times New Roman" w:cs="Times New Roman"/>
          <w:color w:val="000000"/>
          <w:spacing w:val="2"/>
          <w:sz w:val="24"/>
          <w:szCs w:val="24"/>
        </w:rPr>
        <w:t>w</w:t>
      </w:r>
      <w:r w:rsidRPr="002E1778">
        <w:rPr>
          <w:rFonts w:ascii="Times New Roman" w:eastAsia="Times New Roman" w:hAnsi="Times New Roman" w:cs="Times New Roman"/>
          <w:color w:val="000000"/>
          <w:spacing w:val="-1"/>
          <w:sz w:val="24"/>
          <w:szCs w:val="24"/>
        </w:rPr>
        <w:t>ar</w:t>
      </w:r>
      <w:r w:rsidRPr="002E1778">
        <w:rPr>
          <w:rFonts w:ascii="Times New Roman" w:eastAsia="Times New Roman" w:hAnsi="Times New Roman" w:cs="Times New Roman"/>
          <w:color w:val="000000"/>
          <w:sz w:val="24"/>
          <w:szCs w:val="24"/>
        </w:rPr>
        <w:t>d</w:t>
      </w:r>
      <w:r w:rsidR="00EB50B9" w:rsidRPr="002E1778">
        <w:rPr>
          <w:rFonts w:ascii="Times New Roman" w:eastAsia="Times New Roman" w:hAnsi="Times New Roman" w:cs="Times New Roman"/>
          <w:color w:val="000000"/>
          <w:sz w:val="24"/>
          <w:szCs w:val="24"/>
        </w:rPr>
        <w:t xml:space="preserve"> </w:t>
      </w:r>
      <w:r w:rsidRPr="002E1778">
        <w:rPr>
          <w:rFonts w:ascii="Times New Roman" w:eastAsia="Times New Roman" w:hAnsi="Times New Roman" w:cs="Times New Roman"/>
          <w:color w:val="000000"/>
          <w:sz w:val="24"/>
          <w:szCs w:val="24"/>
        </w:rPr>
        <w:t>t</w:t>
      </w:r>
      <w:r w:rsidRPr="002E1778">
        <w:rPr>
          <w:rFonts w:ascii="Times New Roman" w:eastAsia="Times New Roman" w:hAnsi="Times New Roman" w:cs="Times New Roman"/>
          <w:color w:val="000000"/>
          <w:spacing w:val="-1"/>
          <w:sz w:val="24"/>
          <w:szCs w:val="24"/>
        </w:rPr>
        <w:t>er</w:t>
      </w:r>
      <w:r w:rsidRPr="002E1778">
        <w:rPr>
          <w:rFonts w:ascii="Times New Roman" w:eastAsia="Times New Roman" w:hAnsi="Times New Roman" w:cs="Times New Roman"/>
          <w:color w:val="000000"/>
          <w:sz w:val="24"/>
          <w:szCs w:val="24"/>
        </w:rPr>
        <w:t>m will be</w:t>
      </w:r>
      <w:r w:rsidRPr="002E1778">
        <w:rPr>
          <w:rFonts w:ascii="Times New Roman" w:eastAsia="Times New Roman" w:hAnsi="Times New Roman" w:cs="Times New Roman"/>
          <w:color w:val="000000"/>
          <w:spacing w:val="-1"/>
          <w:sz w:val="24"/>
          <w:szCs w:val="24"/>
        </w:rPr>
        <w:t xml:space="preserve"> </w:t>
      </w:r>
      <w:r w:rsidRPr="002E1778">
        <w:rPr>
          <w:rFonts w:ascii="Times New Roman" w:eastAsia="Times New Roman" w:hAnsi="Times New Roman" w:cs="Times New Roman"/>
          <w:color w:val="000000"/>
          <w:sz w:val="24"/>
          <w:szCs w:val="24"/>
        </w:rPr>
        <w:t>us</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 xml:space="preserve">d in </w:t>
      </w:r>
      <w:r w:rsidRPr="002E1778">
        <w:rPr>
          <w:rFonts w:ascii="Times New Roman" w:eastAsia="Times New Roman" w:hAnsi="Times New Roman" w:cs="Times New Roman"/>
          <w:color w:val="000000"/>
          <w:spacing w:val="-1"/>
          <w:sz w:val="24"/>
          <w:szCs w:val="24"/>
        </w:rPr>
        <w:t>a</w:t>
      </w:r>
      <w:r w:rsidRPr="002E1778">
        <w:rPr>
          <w:rFonts w:ascii="Times New Roman" w:eastAsia="Times New Roman" w:hAnsi="Times New Roman" w:cs="Times New Roman"/>
          <w:color w:val="000000"/>
          <w:sz w:val="24"/>
          <w:szCs w:val="24"/>
        </w:rPr>
        <w:t xml:space="preserve">ll </w:t>
      </w:r>
      <w:r w:rsidRPr="002E1778">
        <w:rPr>
          <w:rFonts w:ascii="Times New Roman" w:eastAsia="Times New Roman" w:hAnsi="Times New Roman" w:cs="Times New Roman"/>
          <w:color w:val="000000"/>
          <w:spacing w:val="-1"/>
          <w:sz w:val="24"/>
          <w:szCs w:val="24"/>
        </w:rPr>
        <w:t>c</w:t>
      </w:r>
      <w:r w:rsidRPr="002E1778">
        <w:rPr>
          <w:rFonts w:ascii="Times New Roman" w:eastAsia="Times New Roman" w:hAnsi="Times New Roman" w:cs="Times New Roman"/>
          <w:color w:val="000000"/>
          <w:sz w:val="24"/>
          <w:szCs w:val="24"/>
        </w:rPr>
        <w:t>oo</w:t>
      </w:r>
      <w:r w:rsidRPr="002E1778">
        <w:rPr>
          <w:rFonts w:ascii="Times New Roman" w:eastAsia="Times New Roman" w:hAnsi="Times New Roman" w:cs="Times New Roman"/>
          <w:color w:val="000000"/>
          <w:spacing w:val="2"/>
          <w:sz w:val="24"/>
          <w:szCs w:val="24"/>
        </w:rPr>
        <w:t>p</w:t>
      </w:r>
      <w:r w:rsidRPr="002E1778">
        <w:rPr>
          <w:rFonts w:ascii="Times New Roman" w:eastAsia="Times New Roman" w:hAnsi="Times New Roman" w:cs="Times New Roman"/>
          <w:color w:val="000000"/>
          <w:spacing w:val="-1"/>
          <w:sz w:val="24"/>
          <w:szCs w:val="24"/>
        </w:rPr>
        <w:t>era</w:t>
      </w:r>
      <w:r w:rsidRPr="002E1778">
        <w:rPr>
          <w:rFonts w:ascii="Times New Roman" w:eastAsia="Times New Roman" w:hAnsi="Times New Roman" w:cs="Times New Roman"/>
          <w:color w:val="000000"/>
          <w:sz w:val="24"/>
          <w:szCs w:val="24"/>
        </w:rPr>
        <w:t>tive</w:t>
      </w:r>
      <w:r w:rsidRPr="002E1778">
        <w:rPr>
          <w:rFonts w:ascii="Times New Roman" w:eastAsia="Times New Roman" w:hAnsi="Times New Roman" w:cs="Times New Roman"/>
          <w:color w:val="000000"/>
          <w:spacing w:val="1"/>
          <w:sz w:val="24"/>
          <w:szCs w:val="24"/>
        </w:rPr>
        <w:t xml:space="preserve"> a</w:t>
      </w:r>
      <w:r w:rsidRPr="002E1778">
        <w:rPr>
          <w:rFonts w:ascii="Times New Roman" w:eastAsia="Times New Roman" w:hAnsi="Times New Roman" w:cs="Times New Roman"/>
          <w:color w:val="000000"/>
          <w:spacing w:val="-2"/>
          <w:sz w:val="24"/>
          <w:szCs w:val="24"/>
        </w:rPr>
        <w:t>g</w:t>
      </w:r>
      <w:r w:rsidRPr="002E1778">
        <w:rPr>
          <w:rFonts w:ascii="Times New Roman" w:eastAsia="Times New Roman" w:hAnsi="Times New Roman" w:cs="Times New Roman"/>
          <w:color w:val="000000"/>
          <w:spacing w:val="2"/>
          <w:sz w:val="24"/>
          <w:szCs w:val="24"/>
        </w:rPr>
        <w:t>r</w:t>
      </w:r>
      <w:r w:rsidRPr="002E1778">
        <w:rPr>
          <w:rFonts w:ascii="Times New Roman" w:eastAsia="Times New Roman" w:hAnsi="Times New Roman" w:cs="Times New Roman"/>
          <w:color w:val="000000"/>
          <w:spacing w:val="-1"/>
          <w:sz w:val="24"/>
          <w:szCs w:val="24"/>
        </w:rPr>
        <w:t>ee</w:t>
      </w:r>
      <w:r w:rsidRPr="002E1778">
        <w:rPr>
          <w:rFonts w:ascii="Times New Roman" w:eastAsia="Times New Roman" w:hAnsi="Times New Roman" w:cs="Times New Roman"/>
          <w:color w:val="000000"/>
          <w:sz w:val="24"/>
          <w:szCs w:val="24"/>
        </w:rPr>
        <w:t>m</w:t>
      </w:r>
      <w:r w:rsidRPr="002E1778">
        <w:rPr>
          <w:rFonts w:ascii="Times New Roman" w:eastAsia="Times New Roman" w:hAnsi="Times New Roman" w:cs="Times New Roman"/>
          <w:color w:val="000000"/>
          <w:spacing w:val="-1"/>
          <w:sz w:val="24"/>
          <w:szCs w:val="24"/>
        </w:rPr>
        <w:t>e</w:t>
      </w:r>
      <w:r w:rsidRPr="002E1778">
        <w:rPr>
          <w:rFonts w:ascii="Times New Roman" w:eastAsia="Times New Roman" w:hAnsi="Times New Roman" w:cs="Times New Roman"/>
          <w:color w:val="000000"/>
          <w:sz w:val="24"/>
          <w:szCs w:val="24"/>
        </w:rPr>
        <w:t>nts.</w:t>
      </w:r>
    </w:p>
    <w:p w14:paraId="68B76783"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5F0B08AB"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8. Combating Trafficking in Persons </w:t>
      </w:r>
    </w:p>
    <w:p w14:paraId="6F47B746"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Appropriate language from FAR Clause 52.222-50 will be incorporated in all awards. </w:t>
      </w:r>
    </w:p>
    <w:p w14:paraId="2D4ED86A" w14:textId="77777777" w:rsidR="0071144B" w:rsidRPr="004E05D5"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p>
    <w:p w14:paraId="44D12835"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9. Updates of Information regarding Responsibility Matters </w:t>
      </w:r>
    </w:p>
    <w:p w14:paraId="54945977"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FAR clause 52.209-9, Updates of Publicly Available Information Regarding Responsibility Matter, will be included in all contracts valued at $500,000 where the contractor has current active Federal contracts and grants with total value greater than $10,000,000. </w:t>
      </w:r>
    </w:p>
    <w:p w14:paraId="5A39087D" w14:textId="77777777" w:rsidR="0071144B" w:rsidRPr="002E1778" w:rsidRDefault="0071144B" w:rsidP="0071144B">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59079094" w14:textId="77777777" w:rsidR="0071144B" w:rsidRPr="002E1778" w:rsidRDefault="0071144B" w:rsidP="004E05D5">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b/>
          <w:bCs/>
          <w:color w:val="000000"/>
          <w:sz w:val="24"/>
          <w:szCs w:val="24"/>
        </w:rPr>
        <w:t xml:space="preserve">10. Employment Eligibility Verification </w:t>
      </w:r>
    </w:p>
    <w:p w14:paraId="19E4DBEB" w14:textId="5112EC56" w:rsidR="0071144B" w:rsidRPr="002E1778" w:rsidRDefault="0071144B" w:rsidP="004E05D5">
      <w:pPr>
        <w:autoSpaceDE w:val="0"/>
        <w:autoSpaceDN w:val="0"/>
        <w:adjustRightInd w:val="0"/>
        <w:spacing w:after="0" w:line="240" w:lineRule="auto"/>
        <w:rPr>
          <w:rFonts w:ascii="Times New Roman" w:eastAsia="Times New Roman" w:hAnsi="Times New Roman" w:cs="Times New Roman"/>
          <w:color w:val="000000"/>
          <w:sz w:val="24"/>
          <w:szCs w:val="24"/>
        </w:rPr>
      </w:pPr>
      <w:r w:rsidRPr="002E1778">
        <w:rPr>
          <w:rFonts w:ascii="Times New Roman" w:eastAsia="Times New Roman" w:hAnsi="Times New Roman" w:cs="Times New Roman"/>
          <w:color w:val="000000"/>
          <w:sz w:val="24"/>
          <w:szCs w:val="24"/>
        </w:rPr>
        <w:t xml:space="preserve">As per FAR 22.1802, recipients of FAR-based procurement contracts must enroll as Federal Contractors in E-verify and use E-verify to verify employment eligibility of all employees assigned to the award. All resultant contracts from this solicitation will include FAR 52.222-54, “Employment Eligibility Verification.” This clause will not be included in cooperative agreements. </w:t>
      </w:r>
    </w:p>
    <w:p w14:paraId="7BD58229" w14:textId="77777777" w:rsidR="0071144B" w:rsidRPr="002E1778" w:rsidRDefault="0071144B" w:rsidP="004E05D5">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48EF5D26" w14:textId="77777777" w:rsidR="0071144B" w:rsidRPr="002E1778" w:rsidRDefault="0071144B" w:rsidP="004E05D5">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2E1778">
        <w:rPr>
          <w:rFonts w:ascii="Times New Roman" w:eastAsia="Times New Roman" w:hAnsi="Times New Roman" w:cs="Times New Roman"/>
          <w:b/>
          <w:bCs/>
          <w:color w:val="000000"/>
          <w:sz w:val="24"/>
          <w:szCs w:val="24"/>
        </w:rPr>
        <w:t xml:space="preserve">11. Intellectual Property </w:t>
      </w:r>
    </w:p>
    <w:p w14:paraId="107ECB38" w14:textId="77777777" w:rsidR="0071144B" w:rsidRPr="0071144B" w:rsidRDefault="0071144B" w:rsidP="00853BC9">
      <w:pPr>
        <w:spacing w:after="0" w:line="240" w:lineRule="auto"/>
        <w:rPr>
          <w:rFonts w:ascii="Times New Roman" w:eastAsia="Times New Roman" w:hAnsi="Times New Roman" w:cs="Times New Roman"/>
          <w:sz w:val="24"/>
          <w:szCs w:val="24"/>
        </w:rPr>
      </w:pPr>
      <w:r w:rsidRPr="002E1778">
        <w:rPr>
          <w:rFonts w:ascii="Times New Roman" w:eastAsia="Times New Roman" w:hAnsi="Times New Roman" w:cs="Times New Roman"/>
          <w:sz w:val="24"/>
          <w:szCs w:val="24"/>
        </w:rPr>
        <w:t>Offerors responding to this BAA must submit a separate list of all technical data or computer software that will be furnished to the Government with other than unlimited rights. The Government will assume unlimited rights if Offerors fail to identify any intellectual property restrictions in their proposals. Include in this section all proprietary claims to results, prototypes, and/or deliverables. If no restrictions are intended, then the Offeror should state “NONE.”</w:t>
      </w:r>
      <w:r w:rsidR="00742A96" w:rsidRPr="0071144B">
        <w:rPr>
          <w:rFonts w:ascii="Times New Roman" w:eastAsia="Times New Roman" w:hAnsi="Times New Roman" w:cs="Times New Roman"/>
          <w:sz w:val="24"/>
          <w:szCs w:val="24"/>
        </w:rPr>
        <w:t xml:space="preserve"> </w:t>
      </w:r>
    </w:p>
    <w:sectPr w:rsidR="0071144B" w:rsidRPr="0071144B" w:rsidSect="0071144B">
      <w:headerReference w:type="default" r:id="rId15"/>
      <w:pgSz w:w="12240" w:h="15840"/>
      <w:pgMar w:top="720" w:right="1800" w:bottom="720" w:left="18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19140" w14:textId="77777777" w:rsidR="00FF233A" w:rsidRDefault="00FF233A" w:rsidP="0071144B">
      <w:pPr>
        <w:spacing w:after="0" w:line="240" w:lineRule="auto"/>
      </w:pPr>
      <w:r>
        <w:separator/>
      </w:r>
    </w:p>
  </w:endnote>
  <w:endnote w:type="continuationSeparator" w:id="0">
    <w:p w14:paraId="51D09F1B" w14:textId="77777777" w:rsidR="00FF233A" w:rsidRDefault="00FF233A" w:rsidP="00711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A7E7A" w14:textId="77777777" w:rsidR="00FF233A" w:rsidRDefault="00FF233A" w:rsidP="0071144B">
      <w:pPr>
        <w:spacing w:after="0" w:line="240" w:lineRule="auto"/>
      </w:pPr>
      <w:r>
        <w:separator/>
      </w:r>
    </w:p>
  </w:footnote>
  <w:footnote w:type="continuationSeparator" w:id="0">
    <w:p w14:paraId="245325AE" w14:textId="77777777" w:rsidR="00FF233A" w:rsidRDefault="00FF233A" w:rsidP="00711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1718" w14:textId="6802A2C7" w:rsidR="00CA7AE7" w:rsidRPr="00B15295" w:rsidRDefault="00A134F0" w:rsidP="001A2452">
    <w:pPr>
      <w:pStyle w:val="Header"/>
      <w:jc w:val="right"/>
      <w:rPr>
        <w:rFonts w:ascii="Times New Roman" w:hAnsi="Times New Roman"/>
      </w:rPr>
    </w:pPr>
    <w:r>
      <w:rPr>
        <w:rFonts w:ascii="Times New Roman" w:hAnsi="Times New Roman"/>
      </w:rPr>
      <w:t>N6893626R5</w:t>
    </w:r>
    <w:r w:rsidR="00F14DAA">
      <w:rPr>
        <w:rFonts w:ascii="Times New Roman" w:hAnsi="Times New Roman"/>
      </w:rPr>
      <w:t>01</w:t>
    </w:r>
    <w:r>
      <w:rPr>
        <w:rFonts w:ascii="Times New Roman" w:hAnsi="Times New Roman"/>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lowerLetter"/>
      <w:lvlText w:val="%1."/>
      <w:lvlJc w:val="left"/>
      <w:pPr>
        <w:ind w:left="460" w:hanging="360"/>
      </w:pPr>
      <w:rPr>
        <w:rFonts w:ascii="Times New Roman" w:hAnsi="Times New Roman" w:cs="Times New Roman"/>
        <w:b w:val="0"/>
        <w:bCs w:val="0"/>
        <w:i w:val="0"/>
        <w:iCs w:val="0"/>
        <w:w w:val="99"/>
        <w:sz w:val="24"/>
        <w:szCs w:val="24"/>
      </w:rPr>
    </w:lvl>
    <w:lvl w:ilvl="1">
      <w:numFmt w:val="bullet"/>
      <w:lvlText w:val="•"/>
      <w:lvlJc w:val="left"/>
      <w:pPr>
        <w:ind w:left="1370" w:hanging="360"/>
      </w:pPr>
    </w:lvl>
    <w:lvl w:ilvl="2">
      <w:numFmt w:val="bullet"/>
      <w:lvlText w:val="•"/>
      <w:lvlJc w:val="left"/>
      <w:pPr>
        <w:ind w:left="2280" w:hanging="360"/>
      </w:pPr>
    </w:lvl>
    <w:lvl w:ilvl="3">
      <w:numFmt w:val="bullet"/>
      <w:lvlText w:val="•"/>
      <w:lvlJc w:val="left"/>
      <w:pPr>
        <w:ind w:left="3190" w:hanging="360"/>
      </w:pPr>
    </w:lvl>
    <w:lvl w:ilvl="4">
      <w:numFmt w:val="bullet"/>
      <w:lvlText w:val="•"/>
      <w:lvlJc w:val="left"/>
      <w:pPr>
        <w:ind w:left="4100" w:hanging="360"/>
      </w:pPr>
    </w:lvl>
    <w:lvl w:ilvl="5">
      <w:numFmt w:val="bullet"/>
      <w:lvlText w:val="•"/>
      <w:lvlJc w:val="left"/>
      <w:pPr>
        <w:ind w:left="5010" w:hanging="360"/>
      </w:pPr>
    </w:lvl>
    <w:lvl w:ilvl="6">
      <w:numFmt w:val="bullet"/>
      <w:lvlText w:val="•"/>
      <w:lvlJc w:val="left"/>
      <w:pPr>
        <w:ind w:left="5920" w:hanging="360"/>
      </w:pPr>
    </w:lvl>
    <w:lvl w:ilvl="7">
      <w:numFmt w:val="bullet"/>
      <w:lvlText w:val="•"/>
      <w:lvlJc w:val="left"/>
      <w:pPr>
        <w:ind w:left="6830" w:hanging="360"/>
      </w:pPr>
    </w:lvl>
    <w:lvl w:ilvl="8">
      <w:numFmt w:val="bullet"/>
      <w:lvlText w:val="•"/>
      <w:lvlJc w:val="left"/>
      <w:pPr>
        <w:ind w:left="7740" w:hanging="360"/>
      </w:pPr>
    </w:lvl>
  </w:abstractNum>
  <w:abstractNum w:abstractNumId="1" w15:restartNumberingAfterBreak="0">
    <w:nsid w:val="04322B40"/>
    <w:multiLevelType w:val="hybridMultilevel"/>
    <w:tmpl w:val="4C9C88CE"/>
    <w:lvl w:ilvl="0" w:tplc="CBF86474">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AF75C52"/>
    <w:multiLevelType w:val="hybridMultilevel"/>
    <w:tmpl w:val="BB4AAC84"/>
    <w:lvl w:ilvl="0" w:tplc="97D66922">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4D79CE"/>
    <w:multiLevelType w:val="hybridMultilevel"/>
    <w:tmpl w:val="8B443D66"/>
    <w:lvl w:ilvl="0" w:tplc="04090019">
      <w:start w:val="1"/>
      <w:numFmt w:val="lowerLetter"/>
      <w:lvlText w:val="%1."/>
      <w:lvlJc w:val="left"/>
      <w:pPr>
        <w:ind w:left="720" w:hanging="360"/>
      </w:pPr>
      <w:rPr>
        <w:rFonts w:cs="Times New Roman" w:hint="default"/>
      </w:rPr>
    </w:lvl>
    <w:lvl w:ilvl="1" w:tplc="018C9DDC">
      <w:start w:val="4"/>
      <w:numFmt w:val="bullet"/>
      <w:lvlText w:val="−"/>
      <w:lvlJc w:val="left"/>
      <w:pPr>
        <w:ind w:left="1440" w:hanging="360"/>
      </w:pPr>
      <w:rPr>
        <w:rFonts w:ascii="Times New Roman" w:eastAsia="Times New Roman" w:hAnsi="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59538CA"/>
    <w:multiLevelType w:val="hybridMultilevel"/>
    <w:tmpl w:val="D4F65D92"/>
    <w:lvl w:ilvl="0" w:tplc="04090003">
      <w:start w:val="1"/>
      <w:numFmt w:val="bullet"/>
      <w:lvlText w:val="o"/>
      <w:lvlJc w:val="left"/>
      <w:pPr>
        <w:ind w:left="2160" w:hanging="360"/>
      </w:pPr>
      <w:rPr>
        <w:rFonts w:ascii="Courier New" w:hAnsi="Courier New" w:hint="default"/>
      </w:rPr>
    </w:lvl>
    <w:lvl w:ilvl="1" w:tplc="04090001">
      <w:start w:val="1"/>
      <w:numFmt w:val="bullet"/>
      <w:lvlText w:val=""/>
      <w:lvlJc w:val="left"/>
      <w:pPr>
        <w:ind w:left="2880" w:hanging="360"/>
      </w:pPr>
      <w:rPr>
        <w:rFonts w:ascii="Symbol" w:hAnsi="Symbol"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E304A59"/>
    <w:multiLevelType w:val="hybridMultilevel"/>
    <w:tmpl w:val="15443792"/>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F610EC6"/>
    <w:multiLevelType w:val="hybridMultilevel"/>
    <w:tmpl w:val="8632D0D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3070C8C"/>
    <w:multiLevelType w:val="hybridMultilevel"/>
    <w:tmpl w:val="EEB8CE72"/>
    <w:lvl w:ilvl="0" w:tplc="CA92E6C6">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24E173E2"/>
    <w:multiLevelType w:val="hybridMultilevel"/>
    <w:tmpl w:val="C052A60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8312946"/>
    <w:multiLevelType w:val="hybridMultilevel"/>
    <w:tmpl w:val="4D7C1C9C"/>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2F5282"/>
    <w:multiLevelType w:val="hybridMultilevel"/>
    <w:tmpl w:val="0424368A"/>
    <w:lvl w:ilvl="0" w:tplc="AD3EC3F4">
      <w:start w:val="1"/>
      <w:numFmt w:val="upp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15:restartNumberingAfterBreak="0">
    <w:nsid w:val="2C2242CB"/>
    <w:multiLevelType w:val="hybridMultilevel"/>
    <w:tmpl w:val="C630A36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99F4F1E"/>
    <w:multiLevelType w:val="hybridMultilevel"/>
    <w:tmpl w:val="0D0E3DDA"/>
    <w:lvl w:ilvl="0" w:tplc="20DCF3E0">
      <w:start w:val="1"/>
      <w:numFmt w:val="lowerLetter"/>
      <w:lvlText w:val="%1."/>
      <w:lvlJc w:val="left"/>
      <w:pPr>
        <w:ind w:left="720" w:hanging="360"/>
      </w:pPr>
      <w:rPr>
        <w:rFonts w:cs="Times New Roman" w:hint="default"/>
        <w:u w:val="singl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F70746B"/>
    <w:multiLevelType w:val="hybridMultilevel"/>
    <w:tmpl w:val="93DCC6DE"/>
    <w:lvl w:ilvl="0" w:tplc="ACE66A4E">
      <w:start w:val="1"/>
      <w:numFmt w:val="lowerRoman"/>
      <w:lvlText w:val="(%1)"/>
      <w:lvlJc w:val="left"/>
      <w:pPr>
        <w:ind w:left="2520" w:hanging="72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410C300B"/>
    <w:multiLevelType w:val="hybridMultilevel"/>
    <w:tmpl w:val="0914C0BE"/>
    <w:lvl w:ilvl="0" w:tplc="765AF78A">
      <w:start w:val="2"/>
      <w:numFmt w:val="lowerRoman"/>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5" w15:restartNumberingAfterBreak="0">
    <w:nsid w:val="526C37FC"/>
    <w:multiLevelType w:val="hybridMultilevel"/>
    <w:tmpl w:val="2D9E554A"/>
    <w:lvl w:ilvl="0" w:tplc="9A68F9BC">
      <w:start w:val="2"/>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53605D07"/>
    <w:multiLevelType w:val="hybridMultilevel"/>
    <w:tmpl w:val="31AE41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875AB"/>
    <w:multiLevelType w:val="hybridMultilevel"/>
    <w:tmpl w:val="D26283D0"/>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81F7303"/>
    <w:multiLevelType w:val="hybridMultilevel"/>
    <w:tmpl w:val="38187E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651016A"/>
    <w:multiLevelType w:val="hybridMultilevel"/>
    <w:tmpl w:val="F4D6417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A2436FB"/>
    <w:multiLevelType w:val="hybridMultilevel"/>
    <w:tmpl w:val="80A49676"/>
    <w:lvl w:ilvl="0" w:tplc="9C26E714">
      <w:start w:val="2"/>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6DBC262A"/>
    <w:multiLevelType w:val="hybridMultilevel"/>
    <w:tmpl w:val="4D8C831E"/>
    <w:lvl w:ilvl="0" w:tplc="44D06F74">
      <w:start w:val="2"/>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6DCB4A28"/>
    <w:multiLevelType w:val="hybridMultilevel"/>
    <w:tmpl w:val="2432043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E55785E"/>
    <w:multiLevelType w:val="hybridMultilevel"/>
    <w:tmpl w:val="E1728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6248DE"/>
    <w:multiLevelType w:val="hybridMultilevel"/>
    <w:tmpl w:val="5D0056E2"/>
    <w:lvl w:ilvl="0" w:tplc="83F2747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B2E69EB"/>
    <w:multiLevelType w:val="hybridMultilevel"/>
    <w:tmpl w:val="6518D49A"/>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23020949">
    <w:abstractNumId w:val="23"/>
  </w:num>
  <w:num w:numId="2" w16cid:durableId="463542289">
    <w:abstractNumId w:val="12"/>
  </w:num>
  <w:num w:numId="3" w16cid:durableId="1874346867">
    <w:abstractNumId w:val="2"/>
  </w:num>
  <w:num w:numId="4" w16cid:durableId="133908633">
    <w:abstractNumId w:val="11"/>
  </w:num>
  <w:num w:numId="5" w16cid:durableId="1563373277">
    <w:abstractNumId w:val="6"/>
  </w:num>
  <w:num w:numId="6" w16cid:durableId="1820074902">
    <w:abstractNumId w:val="3"/>
  </w:num>
  <w:num w:numId="7" w16cid:durableId="1796942315">
    <w:abstractNumId w:val="1"/>
  </w:num>
  <w:num w:numId="8" w16cid:durableId="1210995913">
    <w:abstractNumId w:val="24"/>
  </w:num>
  <w:num w:numId="9" w16cid:durableId="304165213">
    <w:abstractNumId w:val="10"/>
  </w:num>
  <w:num w:numId="10" w16cid:durableId="1551188581">
    <w:abstractNumId w:val="5"/>
  </w:num>
  <w:num w:numId="11" w16cid:durableId="1307667167">
    <w:abstractNumId w:val="25"/>
  </w:num>
  <w:num w:numId="12" w16cid:durableId="17312695">
    <w:abstractNumId w:val="17"/>
  </w:num>
  <w:num w:numId="13" w16cid:durableId="830102720">
    <w:abstractNumId w:val="19"/>
  </w:num>
  <w:num w:numId="14" w16cid:durableId="1119295091">
    <w:abstractNumId w:val="7"/>
  </w:num>
  <w:num w:numId="15" w16cid:durableId="266275481">
    <w:abstractNumId w:val="22"/>
  </w:num>
  <w:num w:numId="16" w16cid:durableId="479005816">
    <w:abstractNumId w:val="9"/>
  </w:num>
  <w:num w:numId="17" w16cid:durableId="1010908924">
    <w:abstractNumId w:val="4"/>
  </w:num>
  <w:num w:numId="18" w16cid:durableId="64187532">
    <w:abstractNumId w:val="8"/>
  </w:num>
  <w:num w:numId="19" w16cid:durableId="1375037416">
    <w:abstractNumId w:val="13"/>
  </w:num>
  <w:num w:numId="20" w16cid:durableId="207880956">
    <w:abstractNumId w:val="20"/>
  </w:num>
  <w:num w:numId="21" w16cid:durableId="1050425783">
    <w:abstractNumId w:val="21"/>
  </w:num>
  <w:num w:numId="22" w16cid:durableId="1805583755">
    <w:abstractNumId w:val="15"/>
  </w:num>
  <w:num w:numId="23" w16cid:durableId="1341349582">
    <w:abstractNumId w:val="14"/>
  </w:num>
  <w:num w:numId="24" w16cid:durableId="50811797">
    <w:abstractNumId w:val="18"/>
  </w:num>
  <w:num w:numId="25" w16cid:durableId="828639919">
    <w:abstractNumId w:val="0"/>
  </w:num>
  <w:num w:numId="26" w16cid:durableId="18060068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98D"/>
    <w:rsid w:val="00005DA1"/>
    <w:rsid w:val="00024F20"/>
    <w:rsid w:val="00044D1B"/>
    <w:rsid w:val="00052B93"/>
    <w:rsid w:val="00090B21"/>
    <w:rsid w:val="00093423"/>
    <w:rsid w:val="000A2BB9"/>
    <w:rsid w:val="000B06C3"/>
    <w:rsid w:val="001039B9"/>
    <w:rsid w:val="00117466"/>
    <w:rsid w:val="0013098D"/>
    <w:rsid w:val="00140FAA"/>
    <w:rsid w:val="001504FF"/>
    <w:rsid w:val="00151BB2"/>
    <w:rsid w:val="001575C2"/>
    <w:rsid w:val="00165FB5"/>
    <w:rsid w:val="001A0E80"/>
    <w:rsid w:val="001A2452"/>
    <w:rsid w:val="001A70C9"/>
    <w:rsid w:val="001C0F42"/>
    <w:rsid w:val="001E4F81"/>
    <w:rsid w:val="001F36F6"/>
    <w:rsid w:val="00201E54"/>
    <w:rsid w:val="002219B7"/>
    <w:rsid w:val="00246D25"/>
    <w:rsid w:val="00255361"/>
    <w:rsid w:val="0028623F"/>
    <w:rsid w:val="00295DEE"/>
    <w:rsid w:val="002A4B08"/>
    <w:rsid w:val="002C7265"/>
    <w:rsid w:val="002D366F"/>
    <w:rsid w:val="002E1778"/>
    <w:rsid w:val="00353A38"/>
    <w:rsid w:val="00387886"/>
    <w:rsid w:val="003A10A7"/>
    <w:rsid w:val="003F661A"/>
    <w:rsid w:val="004200D3"/>
    <w:rsid w:val="0042520C"/>
    <w:rsid w:val="00444BE6"/>
    <w:rsid w:val="0044693E"/>
    <w:rsid w:val="004601B7"/>
    <w:rsid w:val="004C50A5"/>
    <w:rsid w:val="004D1129"/>
    <w:rsid w:val="004E05D5"/>
    <w:rsid w:val="004F6774"/>
    <w:rsid w:val="00532129"/>
    <w:rsid w:val="00545CEB"/>
    <w:rsid w:val="00545CF5"/>
    <w:rsid w:val="0059376A"/>
    <w:rsid w:val="005A222D"/>
    <w:rsid w:val="005B42B7"/>
    <w:rsid w:val="005C1F0D"/>
    <w:rsid w:val="005C6DE3"/>
    <w:rsid w:val="00611F82"/>
    <w:rsid w:val="00631074"/>
    <w:rsid w:val="00636032"/>
    <w:rsid w:val="00682C1E"/>
    <w:rsid w:val="006D26B5"/>
    <w:rsid w:val="006F23C3"/>
    <w:rsid w:val="0071144B"/>
    <w:rsid w:val="007140F2"/>
    <w:rsid w:val="00742A96"/>
    <w:rsid w:val="007A760B"/>
    <w:rsid w:val="007E17C1"/>
    <w:rsid w:val="00836C27"/>
    <w:rsid w:val="00853BC9"/>
    <w:rsid w:val="008552A9"/>
    <w:rsid w:val="008B2834"/>
    <w:rsid w:val="008B3120"/>
    <w:rsid w:val="009A686E"/>
    <w:rsid w:val="009D6E0B"/>
    <w:rsid w:val="009E6C85"/>
    <w:rsid w:val="009F551B"/>
    <w:rsid w:val="00A0738A"/>
    <w:rsid w:val="00A134F0"/>
    <w:rsid w:val="00A24B54"/>
    <w:rsid w:val="00A305D8"/>
    <w:rsid w:val="00A31451"/>
    <w:rsid w:val="00A5646A"/>
    <w:rsid w:val="00A93DB2"/>
    <w:rsid w:val="00A94820"/>
    <w:rsid w:val="00AB4089"/>
    <w:rsid w:val="00B01077"/>
    <w:rsid w:val="00B02243"/>
    <w:rsid w:val="00B04CCA"/>
    <w:rsid w:val="00B15295"/>
    <w:rsid w:val="00B271F9"/>
    <w:rsid w:val="00B31CA8"/>
    <w:rsid w:val="00B62699"/>
    <w:rsid w:val="00B76145"/>
    <w:rsid w:val="00B97A6B"/>
    <w:rsid w:val="00BD0CB9"/>
    <w:rsid w:val="00BF0B57"/>
    <w:rsid w:val="00C150F3"/>
    <w:rsid w:val="00C2313B"/>
    <w:rsid w:val="00C47CBC"/>
    <w:rsid w:val="00C638B4"/>
    <w:rsid w:val="00C74733"/>
    <w:rsid w:val="00C80880"/>
    <w:rsid w:val="00C9717F"/>
    <w:rsid w:val="00CA7AE7"/>
    <w:rsid w:val="00CB1E83"/>
    <w:rsid w:val="00CD3C7E"/>
    <w:rsid w:val="00CE4184"/>
    <w:rsid w:val="00CF0108"/>
    <w:rsid w:val="00CF08DC"/>
    <w:rsid w:val="00D4295B"/>
    <w:rsid w:val="00D55428"/>
    <w:rsid w:val="00D63A31"/>
    <w:rsid w:val="00D66D68"/>
    <w:rsid w:val="00D74334"/>
    <w:rsid w:val="00D86AAB"/>
    <w:rsid w:val="00D97A8F"/>
    <w:rsid w:val="00DE4259"/>
    <w:rsid w:val="00E372B2"/>
    <w:rsid w:val="00EB50B9"/>
    <w:rsid w:val="00EC4CD4"/>
    <w:rsid w:val="00ED56B7"/>
    <w:rsid w:val="00EE45DB"/>
    <w:rsid w:val="00F14DAA"/>
    <w:rsid w:val="00F211F7"/>
    <w:rsid w:val="00F51B1F"/>
    <w:rsid w:val="00F55CDA"/>
    <w:rsid w:val="00FA12AB"/>
    <w:rsid w:val="00FA7B9C"/>
    <w:rsid w:val="00FC75B9"/>
    <w:rsid w:val="00FF233A"/>
    <w:rsid w:val="00FF2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1374E"/>
  <w15:chartTrackingRefBased/>
  <w15:docId w15:val="{C8056C98-ED43-4E15-992B-956C2877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144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alloonTextChar">
    <w:name w:val="Balloon Text Char"/>
    <w:basedOn w:val="DefaultParagraphFont"/>
    <w:link w:val="BalloonText"/>
    <w:uiPriority w:val="99"/>
    <w:semiHidden/>
    <w:locked/>
    <w:rsid w:val="0071144B"/>
    <w:rPr>
      <w:rFonts w:ascii="Tahoma" w:hAnsi="Tahoma" w:cs="Tahoma"/>
      <w:sz w:val="16"/>
      <w:szCs w:val="16"/>
    </w:rPr>
  </w:style>
  <w:style w:type="paragraph" w:styleId="BalloonText">
    <w:name w:val="Balloon Text"/>
    <w:basedOn w:val="Normal"/>
    <w:link w:val="BalloonTextChar"/>
    <w:uiPriority w:val="99"/>
    <w:semiHidden/>
    <w:unhideWhenUsed/>
    <w:rsid w:val="0071144B"/>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71144B"/>
    <w:rPr>
      <w:rFonts w:ascii="Segoe UI" w:hAnsi="Segoe UI" w:cs="Segoe UI"/>
      <w:sz w:val="18"/>
      <w:szCs w:val="18"/>
    </w:rPr>
  </w:style>
  <w:style w:type="paragraph" w:styleId="ListParagraph">
    <w:name w:val="List Paragraph"/>
    <w:basedOn w:val="Normal"/>
    <w:uiPriority w:val="34"/>
    <w:qFormat/>
    <w:rsid w:val="0071144B"/>
    <w:pPr>
      <w:ind w:left="720"/>
      <w:contextualSpacing/>
    </w:pPr>
    <w:rPr>
      <w:rFonts w:ascii="Calibri" w:eastAsia="Times New Roman" w:hAnsi="Calibri" w:cs="Times New Roman"/>
    </w:rPr>
  </w:style>
  <w:style w:type="character" w:styleId="Hyperlink">
    <w:name w:val="Hyperlink"/>
    <w:basedOn w:val="DefaultParagraphFont"/>
    <w:uiPriority w:val="99"/>
    <w:unhideWhenUsed/>
    <w:rsid w:val="0071144B"/>
    <w:rPr>
      <w:rFonts w:cs="Times New Roman"/>
      <w:color w:val="0000FF"/>
      <w:u w:val="single"/>
    </w:rPr>
  </w:style>
  <w:style w:type="paragraph" w:styleId="Header">
    <w:name w:val="header"/>
    <w:basedOn w:val="Normal"/>
    <w:link w:val="HeaderChar"/>
    <w:uiPriority w:val="99"/>
    <w:unhideWhenUsed/>
    <w:rsid w:val="0071144B"/>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71144B"/>
    <w:rPr>
      <w:rFonts w:ascii="Calibri" w:eastAsia="Times New Roman" w:hAnsi="Calibri" w:cs="Times New Roman"/>
    </w:rPr>
  </w:style>
  <w:style w:type="paragraph" w:styleId="Footer">
    <w:name w:val="footer"/>
    <w:basedOn w:val="Normal"/>
    <w:link w:val="FooterChar"/>
    <w:uiPriority w:val="99"/>
    <w:unhideWhenUsed/>
    <w:rsid w:val="0071144B"/>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71144B"/>
    <w:rPr>
      <w:rFonts w:ascii="Calibri" w:eastAsia="Times New Roman" w:hAnsi="Calibri" w:cs="Times New Roman"/>
    </w:rPr>
  </w:style>
  <w:style w:type="character" w:customStyle="1" w:styleId="PlainTextChar">
    <w:name w:val="Plain Text Char"/>
    <w:basedOn w:val="DefaultParagraphFont"/>
    <w:link w:val="PlainText"/>
    <w:uiPriority w:val="99"/>
    <w:semiHidden/>
    <w:locked/>
    <w:rsid w:val="0071144B"/>
    <w:rPr>
      <w:rFonts w:ascii="Consolas" w:hAnsi="Consolas" w:cs="Times New Roman"/>
      <w:sz w:val="21"/>
      <w:szCs w:val="21"/>
    </w:rPr>
  </w:style>
  <w:style w:type="paragraph" w:styleId="PlainText">
    <w:name w:val="Plain Text"/>
    <w:basedOn w:val="Normal"/>
    <w:link w:val="PlainTextChar"/>
    <w:uiPriority w:val="99"/>
    <w:semiHidden/>
    <w:unhideWhenUsed/>
    <w:rsid w:val="0071144B"/>
    <w:pPr>
      <w:spacing w:after="0" w:line="240" w:lineRule="auto"/>
    </w:pPr>
    <w:rPr>
      <w:rFonts w:ascii="Consolas" w:hAnsi="Consolas" w:cs="Times New Roman"/>
      <w:sz w:val="21"/>
      <w:szCs w:val="21"/>
    </w:rPr>
  </w:style>
  <w:style w:type="character" w:customStyle="1" w:styleId="PlainTextChar1">
    <w:name w:val="Plain Text Char1"/>
    <w:basedOn w:val="DefaultParagraphFont"/>
    <w:uiPriority w:val="99"/>
    <w:semiHidden/>
    <w:rsid w:val="0071144B"/>
    <w:rPr>
      <w:rFonts w:ascii="Consolas" w:hAnsi="Consolas"/>
      <w:sz w:val="21"/>
      <w:szCs w:val="21"/>
    </w:rPr>
  </w:style>
  <w:style w:type="character" w:customStyle="1" w:styleId="CommentTextChar">
    <w:name w:val="Comment Text Char"/>
    <w:basedOn w:val="DefaultParagraphFont"/>
    <w:link w:val="CommentText"/>
    <w:uiPriority w:val="99"/>
    <w:locked/>
    <w:rsid w:val="0071144B"/>
    <w:rPr>
      <w:rFonts w:ascii="Calibri" w:hAnsi="Calibri" w:cs="Times New Roman"/>
      <w:sz w:val="20"/>
      <w:szCs w:val="20"/>
    </w:rPr>
  </w:style>
  <w:style w:type="paragraph" w:styleId="CommentText">
    <w:name w:val="annotation text"/>
    <w:basedOn w:val="Normal"/>
    <w:link w:val="CommentTextChar"/>
    <w:uiPriority w:val="99"/>
    <w:unhideWhenUsed/>
    <w:rsid w:val="0071144B"/>
    <w:rPr>
      <w:rFonts w:ascii="Calibri" w:hAnsi="Calibri" w:cs="Times New Roman"/>
      <w:sz w:val="20"/>
      <w:szCs w:val="20"/>
    </w:rPr>
  </w:style>
  <w:style w:type="character" w:customStyle="1" w:styleId="CommentTextChar1">
    <w:name w:val="Comment Text Char1"/>
    <w:basedOn w:val="DefaultParagraphFont"/>
    <w:uiPriority w:val="99"/>
    <w:semiHidden/>
    <w:rsid w:val="0071144B"/>
    <w:rPr>
      <w:sz w:val="20"/>
      <w:szCs w:val="20"/>
    </w:rPr>
  </w:style>
  <w:style w:type="character" w:customStyle="1" w:styleId="CommentSubjectChar">
    <w:name w:val="Comment Subject Char"/>
    <w:basedOn w:val="CommentTextChar"/>
    <w:link w:val="CommentSubject"/>
    <w:uiPriority w:val="99"/>
    <w:semiHidden/>
    <w:locked/>
    <w:rsid w:val="0071144B"/>
    <w:rPr>
      <w:rFonts w:ascii="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71144B"/>
    <w:rPr>
      <w:b/>
      <w:bCs/>
    </w:rPr>
  </w:style>
  <w:style w:type="character" w:customStyle="1" w:styleId="CommentSubjectChar1">
    <w:name w:val="Comment Subject Char1"/>
    <w:basedOn w:val="CommentTextChar1"/>
    <w:uiPriority w:val="99"/>
    <w:semiHidden/>
    <w:rsid w:val="0071144B"/>
    <w:rPr>
      <w:b/>
      <w:bCs/>
      <w:sz w:val="20"/>
      <w:szCs w:val="20"/>
    </w:rPr>
  </w:style>
  <w:style w:type="character" w:styleId="CommentReference">
    <w:name w:val="annotation reference"/>
    <w:basedOn w:val="DefaultParagraphFont"/>
    <w:uiPriority w:val="99"/>
    <w:semiHidden/>
    <w:unhideWhenUsed/>
    <w:rsid w:val="00024F20"/>
    <w:rPr>
      <w:sz w:val="16"/>
      <w:szCs w:val="16"/>
    </w:rPr>
  </w:style>
  <w:style w:type="character" w:styleId="UnresolvedMention">
    <w:name w:val="Unresolved Mention"/>
    <w:basedOn w:val="DefaultParagraphFont"/>
    <w:uiPriority w:val="99"/>
    <w:semiHidden/>
    <w:unhideWhenUsed/>
    <w:rsid w:val="00140FAA"/>
    <w:rPr>
      <w:color w:val="605E5C"/>
      <w:shd w:val="clear" w:color="auto" w:fill="E1DFDD"/>
    </w:rPr>
  </w:style>
  <w:style w:type="character" w:styleId="FollowedHyperlink">
    <w:name w:val="FollowedHyperlink"/>
    <w:basedOn w:val="DefaultParagraphFont"/>
    <w:uiPriority w:val="99"/>
    <w:semiHidden/>
    <w:unhideWhenUsed/>
    <w:rsid w:val="00A948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ley.m.sparks10.civ@us.navy.mil" TargetMode="External"/><Relationship Id="rId13" Type="http://schemas.openxmlformats.org/officeDocument/2006/relationships/hyperlink" Target="https://piee.eb.mil/xhtml/unauth/registration/notice.xhtml" TargetMode="External"/><Relationship Id="rId3" Type="http://schemas.openxmlformats.org/officeDocument/2006/relationships/settings" Target="settings.xml"/><Relationship Id="rId7" Type="http://schemas.openxmlformats.org/officeDocument/2006/relationships/hyperlink" Target="mailto:kyle.d.hedman.civ@us.navy.mil" TargetMode="External"/><Relationship Id="rId12" Type="http://schemas.openxmlformats.org/officeDocument/2006/relationships/hyperlink" Target="mailto:kyle.d.hedman.civ@us.navy.mi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q.osd.m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sam.gov/content/home" TargetMode="External"/><Relationship Id="rId4" Type="http://schemas.openxmlformats.org/officeDocument/2006/relationships/webSettings" Target="webSettings.xml"/><Relationship Id="rId9" Type="http://schemas.openxmlformats.org/officeDocument/2006/relationships/hyperlink" Target="https://cac.piee.eb.mil/xhtml/unauth/home/login.xhtml?logout=Y" TargetMode="External"/><Relationship Id="rId14" Type="http://schemas.openxmlformats.org/officeDocument/2006/relationships/hyperlink" Target="http://www.hpcmo.hpc.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d97c851-5b2b-4f76-b106-9a3791be4fdf}"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4</TotalTime>
  <Pages>15</Pages>
  <Words>5991</Words>
  <Characters>34152</Characters>
  <Application>Microsoft Office Word</Application>
  <DocSecurity>4</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40063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Popescu, Patrick CIV WD, 254000D</dc:creator>
  <cp:keywords/>
  <dc:description/>
  <cp:lastModifiedBy>Dack, Julie J CIV USN (USA)</cp:lastModifiedBy>
  <cp:revision>2</cp:revision>
  <dcterms:created xsi:type="dcterms:W3CDTF">2026-09-30T13:53:00Z</dcterms:created>
  <dcterms:modified xsi:type="dcterms:W3CDTF">2026-09-30T13:53:00Z</dcterms:modified>
</cp:coreProperties>
</file>